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DED9" w14:textId="3B0A11C2" w:rsidR="000C3BF0" w:rsidRPr="009E4455" w:rsidRDefault="009E4455" w:rsidP="009E4455">
      <w:pPr>
        <w:jc w:val="center"/>
        <w:rPr>
          <w:rFonts w:ascii="Arial" w:hAnsi="Arial" w:cs="Arial"/>
          <w:sz w:val="40"/>
          <w:szCs w:val="40"/>
        </w:rPr>
      </w:pPr>
      <w:r w:rsidRPr="009E4455">
        <w:rPr>
          <w:rFonts w:ascii="Arial" w:hAnsi="Arial" w:cs="Arial"/>
          <w:sz w:val="40"/>
          <w:szCs w:val="40"/>
        </w:rPr>
        <w:t>INSTITUTO POLITECNICO NACIONAL</w:t>
      </w:r>
    </w:p>
    <w:p w14:paraId="45109E7E" w14:textId="0C58090F" w:rsidR="009E4455" w:rsidRDefault="007E70BC" w:rsidP="009E4455">
      <w:pPr>
        <w:jc w:val="center"/>
        <w:rPr>
          <w:rFonts w:ascii="Arial" w:hAnsi="Arial" w:cs="Arial"/>
          <w:sz w:val="40"/>
          <w:szCs w:val="40"/>
        </w:rPr>
      </w:pPr>
      <w:r>
        <w:rPr>
          <w:rFonts w:ascii="Arial" w:hAnsi="Arial" w:cs="Arial"/>
          <w:noProof/>
          <w:sz w:val="40"/>
          <w:szCs w:val="40"/>
        </w:rPr>
        <w:drawing>
          <wp:anchor distT="0" distB="0" distL="114300" distR="114300" simplePos="0" relativeHeight="251658240" behindDoc="0" locked="0" layoutInCell="1" allowOverlap="1" wp14:anchorId="06E2B290" wp14:editId="198B63F0">
            <wp:simplePos x="0" y="0"/>
            <wp:positionH relativeFrom="column">
              <wp:posOffset>-510540</wp:posOffset>
            </wp:positionH>
            <wp:positionV relativeFrom="page">
              <wp:posOffset>1420495</wp:posOffset>
            </wp:positionV>
            <wp:extent cx="814705" cy="1409700"/>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705" cy="14097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40"/>
          <w:szCs w:val="40"/>
        </w:rPr>
        <w:drawing>
          <wp:anchor distT="0" distB="0" distL="114300" distR="114300" simplePos="0" relativeHeight="251659264" behindDoc="0" locked="0" layoutInCell="1" allowOverlap="1" wp14:anchorId="2536554B" wp14:editId="5819444E">
            <wp:simplePos x="0" y="0"/>
            <wp:positionH relativeFrom="column">
              <wp:posOffset>4905473</wp:posOffset>
            </wp:positionH>
            <wp:positionV relativeFrom="page">
              <wp:posOffset>1723390</wp:posOffset>
            </wp:positionV>
            <wp:extent cx="1273127" cy="816873"/>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3127" cy="816873"/>
                    </a:xfrm>
                    <a:prstGeom prst="rect">
                      <a:avLst/>
                    </a:prstGeom>
                    <a:noFill/>
                  </pic:spPr>
                </pic:pic>
              </a:graphicData>
            </a:graphic>
            <wp14:sizeRelH relativeFrom="margin">
              <wp14:pctWidth>0</wp14:pctWidth>
            </wp14:sizeRelH>
            <wp14:sizeRelV relativeFrom="margin">
              <wp14:pctHeight>0</wp14:pctHeight>
            </wp14:sizeRelV>
          </wp:anchor>
        </w:drawing>
      </w:r>
      <w:r w:rsidR="009E4455" w:rsidRPr="009E4455">
        <w:rPr>
          <w:rFonts w:ascii="Arial" w:hAnsi="Arial" w:cs="Arial"/>
          <w:sz w:val="40"/>
          <w:szCs w:val="40"/>
        </w:rPr>
        <w:t>ESCUELA SUPERIOR DE COMPUTO</w:t>
      </w:r>
    </w:p>
    <w:p w14:paraId="31F91E60" w14:textId="2586B5B8" w:rsidR="009E4455" w:rsidRDefault="009E4455" w:rsidP="009E4455">
      <w:pPr>
        <w:jc w:val="center"/>
        <w:rPr>
          <w:rFonts w:ascii="Arial" w:hAnsi="Arial" w:cs="Arial"/>
          <w:sz w:val="40"/>
          <w:szCs w:val="40"/>
        </w:rPr>
      </w:pPr>
    </w:p>
    <w:p w14:paraId="4AB00AD9" w14:textId="797A6524" w:rsidR="009E4455" w:rsidRDefault="007E70BC" w:rsidP="009E4455">
      <w:pPr>
        <w:jc w:val="center"/>
        <w:rPr>
          <w:rFonts w:ascii="Arial" w:hAnsi="Arial" w:cs="Arial"/>
          <w:sz w:val="40"/>
          <w:szCs w:val="40"/>
        </w:rPr>
      </w:pPr>
      <w:r>
        <w:rPr>
          <w:rFonts w:ascii="Arial" w:hAnsi="Arial" w:cs="Arial"/>
          <w:sz w:val="40"/>
          <w:szCs w:val="40"/>
        </w:rPr>
        <w:t>TEORIA DE LA COMPUTACIÓN</w:t>
      </w:r>
    </w:p>
    <w:p w14:paraId="050A8251" w14:textId="05947B29" w:rsidR="009E4455" w:rsidRPr="009E4455" w:rsidRDefault="009E4455" w:rsidP="009E4455">
      <w:pPr>
        <w:jc w:val="center"/>
        <w:rPr>
          <w:rFonts w:ascii="Arial" w:hAnsi="Arial" w:cs="Arial"/>
          <w:sz w:val="40"/>
          <w:szCs w:val="40"/>
        </w:rPr>
      </w:pPr>
    </w:p>
    <w:p w14:paraId="583EBF12" w14:textId="3A420B2F" w:rsidR="009E4455" w:rsidRPr="007E70BC" w:rsidRDefault="009E4455" w:rsidP="009E4455">
      <w:pPr>
        <w:jc w:val="center"/>
        <w:rPr>
          <w:rFonts w:ascii="Arial" w:hAnsi="Arial" w:cs="Arial"/>
          <w:b/>
          <w:bCs/>
          <w:sz w:val="40"/>
          <w:szCs w:val="40"/>
        </w:rPr>
      </w:pPr>
      <w:r w:rsidRPr="007E70BC">
        <w:rPr>
          <w:rFonts w:ascii="Arial" w:hAnsi="Arial" w:cs="Arial"/>
          <w:b/>
          <w:bCs/>
          <w:sz w:val="40"/>
          <w:szCs w:val="40"/>
        </w:rPr>
        <w:t>MORA BERNAL ULISES LEONARDO</w:t>
      </w:r>
    </w:p>
    <w:p w14:paraId="2757EBD5" w14:textId="7A3504F4" w:rsidR="009E4455" w:rsidRPr="007E70BC" w:rsidRDefault="009E4455" w:rsidP="009E4455">
      <w:pPr>
        <w:jc w:val="center"/>
        <w:rPr>
          <w:rFonts w:ascii="Arial" w:hAnsi="Arial" w:cs="Arial"/>
          <w:b/>
          <w:bCs/>
          <w:sz w:val="40"/>
          <w:szCs w:val="40"/>
        </w:rPr>
      </w:pPr>
      <w:r w:rsidRPr="007E70BC">
        <w:rPr>
          <w:rFonts w:ascii="Arial" w:hAnsi="Arial" w:cs="Arial"/>
          <w:b/>
          <w:bCs/>
          <w:sz w:val="40"/>
          <w:szCs w:val="40"/>
        </w:rPr>
        <w:t>4CM2</w:t>
      </w:r>
    </w:p>
    <w:p w14:paraId="5F0C08AA" w14:textId="77777777" w:rsidR="009E4455" w:rsidRPr="009E4455" w:rsidRDefault="009E4455" w:rsidP="009E4455">
      <w:pPr>
        <w:jc w:val="center"/>
        <w:rPr>
          <w:rFonts w:ascii="Arial" w:hAnsi="Arial" w:cs="Arial"/>
          <w:sz w:val="40"/>
          <w:szCs w:val="40"/>
        </w:rPr>
      </w:pPr>
    </w:p>
    <w:p w14:paraId="42D3E957" w14:textId="67871DB2" w:rsidR="009E4455" w:rsidRPr="007E70BC" w:rsidRDefault="009E4455" w:rsidP="009E4455">
      <w:pPr>
        <w:jc w:val="center"/>
        <w:rPr>
          <w:rFonts w:ascii="Arial" w:hAnsi="Arial" w:cs="Arial"/>
          <w:sz w:val="36"/>
          <w:szCs w:val="36"/>
        </w:rPr>
      </w:pPr>
      <w:r w:rsidRPr="007E70BC">
        <w:rPr>
          <w:rFonts w:ascii="Arial" w:hAnsi="Arial" w:cs="Arial"/>
          <w:sz w:val="36"/>
          <w:szCs w:val="36"/>
        </w:rPr>
        <w:t>UNIDAD TEMÁTICA I: LENGUAJES REGULARES</w:t>
      </w:r>
    </w:p>
    <w:p w14:paraId="458B2D2D" w14:textId="2BCA6892" w:rsidR="007E70BC" w:rsidRPr="007E70BC" w:rsidRDefault="007E70BC" w:rsidP="009E4455">
      <w:pPr>
        <w:jc w:val="center"/>
        <w:rPr>
          <w:rFonts w:ascii="Arial" w:hAnsi="Arial" w:cs="Arial"/>
          <w:sz w:val="36"/>
          <w:szCs w:val="36"/>
        </w:rPr>
      </w:pPr>
      <w:r w:rsidRPr="007E70BC">
        <w:rPr>
          <w:rFonts w:ascii="Arial" w:hAnsi="Arial" w:cs="Arial"/>
          <w:sz w:val="36"/>
          <w:szCs w:val="36"/>
        </w:rPr>
        <w:t xml:space="preserve">TAREA  1.  MANEJO DE </w:t>
      </w:r>
      <w:r w:rsidR="006942F7" w:rsidRPr="007E70BC">
        <w:rPr>
          <w:rFonts w:ascii="Arial" w:hAnsi="Arial" w:cs="Arial"/>
          <w:sz w:val="36"/>
          <w:szCs w:val="36"/>
        </w:rPr>
        <w:t xml:space="preserve">LA </w:t>
      </w:r>
      <w:proofErr w:type="gramStart"/>
      <w:r w:rsidR="006942F7" w:rsidRPr="007E70BC">
        <w:rPr>
          <w:rFonts w:ascii="Arial" w:hAnsi="Arial" w:cs="Arial"/>
          <w:sz w:val="36"/>
          <w:szCs w:val="36"/>
        </w:rPr>
        <w:t>ARGUMENTACIÓN</w:t>
      </w:r>
      <w:r w:rsidRPr="007E70BC">
        <w:rPr>
          <w:rFonts w:ascii="Arial" w:hAnsi="Arial" w:cs="Arial"/>
          <w:sz w:val="36"/>
          <w:szCs w:val="36"/>
        </w:rPr>
        <w:t xml:space="preserve">  PARA</w:t>
      </w:r>
      <w:proofErr w:type="gramEnd"/>
      <w:r w:rsidRPr="007E70BC">
        <w:rPr>
          <w:rFonts w:ascii="Arial" w:hAnsi="Arial" w:cs="Arial"/>
          <w:sz w:val="36"/>
          <w:szCs w:val="36"/>
        </w:rPr>
        <w:t xml:space="preserve">  LA  CONSTRUCCIÓN  DEL PENSAMIENTO CRÍTICO.  </w:t>
      </w:r>
    </w:p>
    <w:p w14:paraId="2858744A" w14:textId="6471FCBE" w:rsidR="009E4455" w:rsidRPr="009E4455" w:rsidRDefault="009E4455" w:rsidP="009E4455">
      <w:pPr>
        <w:jc w:val="center"/>
        <w:rPr>
          <w:rFonts w:ascii="Arial" w:hAnsi="Arial" w:cs="Arial"/>
          <w:sz w:val="40"/>
          <w:szCs w:val="40"/>
        </w:rPr>
      </w:pPr>
    </w:p>
    <w:p w14:paraId="7598D030" w14:textId="67A6D764" w:rsidR="009E4455" w:rsidRPr="009E4455" w:rsidRDefault="009E4455" w:rsidP="007E70BC">
      <w:pPr>
        <w:jc w:val="center"/>
        <w:rPr>
          <w:rFonts w:ascii="Arial" w:hAnsi="Arial" w:cs="Arial"/>
          <w:color w:val="C00000"/>
          <w:sz w:val="40"/>
          <w:szCs w:val="40"/>
        </w:rPr>
      </w:pPr>
      <w:r w:rsidRPr="009E4455">
        <w:rPr>
          <w:rFonts w:ascii="Arial" w:hAnsi="Arial" w:cs="Arial"/>
          <w:color w:val="C00000"/>
          <w:sz w:val="40"/>
          <w:szCs w:val="40"/>
        </w:rPr>
        <w:t>CRIPTOZOOLOGÍA (PSEUDOCIENCIA)</w:t>
      </w:r>
      <w:r w:rsidR="007E70BC">
        <w:rPr>
          <w:rFonts w:ascii="Arial" w:hAnsi="Arial" w:cs="Arial"/>
          <w:color w:val="C00000"/>
          <w:sz w:val="40"/>
          <w:szCs w:val="40"/>
        </w:rPr>
        <w:t xml:space="preserve"> Y </w:t>
      </w:r>
      <w:r w:rsidRPr="009E4455">
        <w:rPr>
          <w:rFonts w:ascii="Arial" w:hAnsi="Arial" w:cs="Arial"/>
          <w:color w:val="C00000"/>
          <w:sz w:val="40"/>
          <w:szCs w:val="40"/>
        </w:rPr>
        <w:t>FALSOS MOTIVOS DE NUMEROSOS ACCIDENTES EN EL TRIÁNGULO DE LAS BERMUDAS</w:t>
      </w:r>
    </w:p>
    <w:p w14:paraId="230CAAA3" w14:textId="77777777" w:rsidR="009E4455" w:rsidRPr="009E4455" w:rsidRDefault="009E4455" w:rsidP="009E4455">
      <w:pPr>
        <w:jc w:val="center"/>
        <w:rPr>
          <w:rFonts w:ascii="Arial" w:hAnsi="Arial" w:cs="Arial"/>
          <w:sz w:val="40"/>
          <w:szCs w:val="40"/>
        </w:rPr>
      </w:pPr>
    </w:p>
    <w:p w14:paraId="4313C9E1" w14:textId="3FEB4785" w:rsidR="009E4455" w:rsidRPr="009E4455" w:rsidRDefault="009E4455" w:rsidP="009E4455">
      <w:pPr>
        <w:jc w:val="center"/>
        <w:rPr>
          <w:rFonts w:ascii="Arial" w:hAnsi="Arial" w:cs="Arial"/>
          <w:sz w:val="40"/>
          <w:szCs w:val="40"/>
        </w:rPr>
      </w:pPr>
      <w:r w:rsidRPr="009E4455">
        <w:rPr>
          <w:rFonts w:ascii="Arial" w:hAnsi="Arial" w:cs="Arial"/>
          <w:sz w:val="40"/>
          <w:szCs w:val="40"/>
        </w:rPr>
        <w:t>FECHA DE ENTREGA: 26/06/2022</w:t>
      </w:r>
    </w:p>
    <w:p w14:paraId="01FA2CE4" w14:textId="77777777" w:rsidR="009E4455" w:rsidRDefault="009E4455" w:rsidP="009E4455">
      <w:pPr>
        <w:jc w:val="both"/>
        <w:rPr>
          <w:rFonts w:ascii="Arial" w:hAnsi="Arial" w:cs="Arial"/>
          <w:sz w:val="28"/>
          <w:szCs w:val="28"/>
        </w:rPr>
      </w:pPr>
    </w:p>
    <w:p w14:paraId="19EA3034" w14:textId="77777777" w:rsidR="009E4455" w:rsidRPr="009E4455" w:rsidRDefault="009E4455" w:rsidP="009E4455">
      <w:pPr>
        <w:jc w:val="both"/>
        <w:rPr>
          <w:rFonts w:ascii="Arial" w:hAnsi="Arial" w:cs="Arial"/>
          <w:sz w:val="28"/>
          <w:szCs w:val="28"/>
        </w:rPr>
      </w:pPr>
    </w:p>
    <w:p w14:paraId="67F00D22" w14:textId="77777777" w:rsidR="000C3BF0" w:rsidRDefault="000C3BF0">
      <w:pPr>
        <w:rPr>
          <w:rFonts w:ascii="Arial" w:hAnsi="Arial" w:cs="Arial"/>
          <w:color w:val="2F5496" w:themeColor="accent1" w:themeShade="BF"/>
          <w:sz w:val="28"/>
          <w:szCs w:val="28"/>
        </w:rPr>
      </w:pPr>
      <w:r>
        <w:rPr>
          <w:rFonts w:ascii="Arial" w:hAnsi="Arial" w:cs="Arial"/>
          <w:color w:val="2F5496" w:themeColor="accent1" w:themeShade="BF"/>
          <w:sz w:val="28"/>
          <w:szCs w:val="28"/>
        </w:rPr>
        <w:br w:type="page"/>
      </w:r>
    </w:p>
    <w:p w14:paraId="7F90ACEF" w14:textId="6070F190" w:rsidR="00340B97" w:rsidRPr="00263DDE" w:rsidRDefault="00142872" w:rsidP="00864A2A">
      <w:pPr>
        <w:jc w:val="both"/>
        <w:rPr>
          <w:rFonts w:ascii="Arial" w:hAnsi="Arial" w:cs="Arial"/>
          <w:color w:val="2F5496" w:themeColor="accent1" w:themeShade="BF"/>
          <w:sz w:val="28"/>
          <w:szCs w:val="28"/>
        </w:rPr>
      </w:pPr>
      <w:r w:rsidRPr="00263DDE">
        <w:rPr>
          <w:rFonts w:ascii="Arial" w:hAnsi="Arial" w:cs="Arial"/>
          <w:color w:val="2F5496" w:themeColor="accent1" w:themeShade="BF"/>
          <w:sz w:val="28"/>
          <w:szCs w:val="28"/>
        </w:rPr>
        <w:lastRenderedPageBreak/>
        <w:t xml:space="preserve">Análisis de la primera falacia: </w:t>
      </w:r>
      <w:proofErr w:type="spellStart"/>
      <w:r w:rsidRPr="00263DDE">
        <w:rPr>
          <w:rFonts w:ascii="Arial" w:hAnsi="Arial" w:cs="Arial"/>
          <w:color w:val="2F5496" w:themeColor="accent1" w:themeShade="BF"/>
          <w:sz w:val="28"/>
          <w:szCs w:val="28"/>
        </w:rPr>
        <w:t>Criptozoología</w:t>
      </w:r>
      <w:proofErr w:type="spellEnd"/>
      <w:r w:rsidRPr="00263DDE">
        <w:rPr>
          <w:rFonts w:ascii="Arial" w:hAnsi="Arial" w:cs="Arial"/>
          <w:color w:val="2F5496" w:themeColor="accent1" w:themeShade="BF"/>
          <w:sz w:val="28"/>
          <w:szCs w:val="28"/>
        </w:rPr>
        <w:t xml:space="preserve"> (pseudociencia)</w:t>
      </w:r>
    </w:p>
    <w:p w14:paraId="78EF2F06" w14:textId="77777777" w:rsidR="00864A2A" w:rsidRDefault="00142872" w:rsidP="00864A2A">
      <w:pPr>
        <w:jc w:val="both"/>
        <w:rPr>
          <w:rFonts w:ascii="Arial" w:hAnsi="Arial" w:cs="Arial"/>
          <w:sz w:val="24"/>
          <w:szCs w:val="24"/>
        </w:rPr>
      </w:pPr>
      <w:r w:rsidRPr="00864A2A">
        <w:rPr>
          <w:rFonts w:ascii="Arial" w:hAnsi="Arial" w:cs="Arial"/>
          <w:sz w:val="24"/>
          <w:szCs w:val="24"/>
        </w:rPr>
        <w:t xml:space="preserve">La </w:t>
      </w:r>
      <w:proofErr w:type="spellStart"/>
      <w:r w:rsidRPr="00864A2A">
        <w:rPr>
          <w:rFonts w:ascii="Arial" w:hAnsi="Arial" w:cs="Arial"/>
          <w:sz w:val="24"/>
          <w:szCs w:val="24"/>
        </w:rPr>
        <w:t>criptozoología</w:t>
      </w:r>
      <w:proofErr w:type="spellEnd"/>
      <w:r w:rsidRPr="00864A2A">
        <w:rPr>
          <w:rFonts w:ascii="Arial" w:hAnsi="Arial" w:cs="Arial"/>
          <w:sz w:val="24"/>
          <w:szCs w:val="24"/>
        </w:rPr>
        <w:t xml:space="preserve"> es una pseudociencia que estudia y afirma la existencia de seres vivos o animales que son desconocidos para la zoología, a través de fotografías, testimonios y vestigios.</w:t>
      </w:r>
      <w:r w:rsidR="0065640E" w:rsidRPr="00864A2A">
        <w:rPr>
          <w:rFonts w:ascii="Arial" w:hAnsi="Arial" w:cs="Arial"/>
          <w:sz w:val="24"/>
          <w:szCs w:val="24"/>
        </w:rPr>
        <w:t xml:space="preserve"> </w:t>
      </w:r>
      <w:r w:rsidR="00F570CC" w:rsidRPr="00864A2A">
        <w:rPr>
          <w:rFonts w:ascii="Arial" w:hAnsi="Arial" w:cs="Arial"/>
          <w:sz w:val="24"/>
          <w:szCs w:val="24"/>
        </w:rPr>
        <w:t xml:space="preserve">Corresponde a un grupo significativamente grande y repartido alrededor del mundo. </w:t>
      </w:r>
    </w:p>
    <w:p w14:paraId="5EEB7E07" w14:textId="236680E9" w:rsidR="00142872" w:rsidRPr="00864A2A" w:rsidRDefault="00864A2A" w:rsidP="00864A2A">
      <w:pPr>
        <w:jc w:val="both"/>
        <w:rPr>
          <w:rFonts w:ascii="Arial" w:hAnsi="Arial" w:cs="Arial"/>
          <w:sz w:val="24"/>
          <w:szCs w:val="24"/>
        </w:rPr>
      </w:pPr>
      <w:r>
        <w:rPr>
          <w:rFonts w:ascii="Arial" w:hAnsi="Arial" w:cs="Arial"/>
          <w:sz w:val="24"/>
          <w:szCs w:val="24"/>
        </w:rPr>
        <w:t>Dentro de los tipos existentes de falacias</w:t>
      </w:r>
      <w:r w:rsidR="00F570CC" w:rsidRPr="00864A2A">
        <w:rPr>
          <w:rFonts w:ascii="Arial" w:hAnsi="Arial" w:cs="Arial"/>
          <w:sz w:val="24"/>
          <w:szCs w:val="24"/>
        </w:rPr>
        <w:t xml:space="preserve">, </w:t>
      </w:r>
      <w:r>
        <w:rPr>
          <w:rFonts w:ascii="Arial" w:hAnsi="Arial" w:cs="Arial"/>
          <w:sz w:val="24"/>
          <w:szCs w:val="24"/>
        </w:rPr>
        <w:t>lo clasifico como</w:t>
      </w:r>
      <w:r w:rsidR="00F570CC" w:rsidRPr="00864A2A">
        <w:rPr>
          <w:rFonts w:ascii="Arial" w:hAnsi="Arial" w:cs="Arial"/>
          <w:sz w:val="24"/>
          <w:szCs w:val="24"/>
        </w:rPr>
        <w:t xml:space="preserve"> </w:t>
      </w:r>
      <w:r w:rsidR="002B66DE">
        <w:rPr>
          <w:rFonts w:ascii="Arial" w:hAnsi="Arial" w:cs="Arial"/>
          <w:b/>
          <w:bCs/>
          <w:sz w:val="24"/>
          <w:szCs w:val="24"/>
        </w:rPr>
        <w:t>p</w:t>
      </w:r>
      <w:r w:rsidR="002B66DE" w:rsidRPr="002B66DE">
        <w:rPr>
          <w:rFonts w:ascii="Arial" w:hAnsi="Arial" w:cs="Arial"/>
          <w:b/>
          <w:bCs/>
          <w:sz w:val="24"/>
          <w:szCs w:val="24"/>
        </w:rPr>
        <w:t xml:space="preserve">ost hoc, ergo </w:t>
      </w:r>
      <w:proofErr w:type="spellStart"/>
      <w:r w:rsidR="002B66DE" w:rsidRPr="002B66DE">
        <w:rPr>
          <w:rFonts w:ascii="Arial" w:hAnsi="Arial" w:cs="Arial"/>
          <w:b/>
          <w:bCs/>
          <w:sz w:val="24"/>
          <w:szCs w:val="24"/>
        </w:rPr>
        <w:t>propter</w:t>
      </w:r>
      <w:proofErr w:type="spellEnd"/>
      <w:r w:rsidR="002B66DE" w:rsidRPr="002B66DE">
        <w:rPr>
          <w:rFonts w:ascii="Arial" w:hAnsi="Arial" w:cs="Arial"/>
          <w:b/>
          <w:bCs/>
          <w:sz w:val="24"/>
          <w:szCs w:val="24"/>
        </w:rPr>
        <w:t xml:space="preserve"> hoc</w:t>
      </w:r>
      <w:r w:rsidR="00F570CC" w:rsidRPr="00864A2A">
        <w:rPr>
          <w:rFonts w:ascii="Arial" w:hAnsi="Arial" w:cs="Arial"/>
          <w:sz w:val="24"/>
          <w:szCs w:val="24"/>
        </w:rPr>
        <w:t>, ya que las personas que siguen a esta pseudociencia afirman la existencia de criaturas como el Yeti, el Monstruo de Lago Ness o Pie Grande, basándose únicamente en fotografías</w:t>
      </w:r>
      <w:r w:rsidR="00DC6619" w:rsidRPr="00864A2A">
        <w:rPr>
          <w:rFonts w:ascii="Arial" w:hAnsi="Arial" w:cs="Arial"/>
          <w:sz w:val="24"/>
          <w:szCs w:val="24"/>
        </w:rPr>
        <w:t xml:space="preserve"> o rastros</w:t>
      </w:r>
      <w:r w:rsidR="00F72F02">
        <w:rPr>
          <w:rFonts w:ascii="Arial" w:hAnsi="Arial" w:cs="Arial"/>
          <w:sz w:val="24"/>
          <w:szCs w:val="24"/>
        </w:rPr>
        <w:t xml:space="preserve">. Dicho de otra forma, lo podemos interpretar de la siguiente manera: </w:t>
      </w:r>
      <w:r w:rsidR="00F72F02" w:rsidRPr="00F72F02">
        <w:rPr>
          <w:rFonts w:ascii="Arial" w:hAnsi="Arial" w:cs="Arial"/>
          <w:i/>
          <w:iCs/>
          <w:sz w:val="24"/>
          <w:szCs w:val="24"/>
        </w:rPr>
        <w:t>se encontró una huella gigante que no pertenece a un animal ya conocido, por lo tanto, existe un animal que no hemos conocido</w:t>
      </w:r>
      <w:r w:rsidR="00F72F02">
        <w:rPr>
          <w:rFonts w:ascii="Arial" w:hAnsi="Arial" w:cs="Arial"/>
          <w:sz w:val="24"/>
          <w:szCs w:val="24"/>
        </w:rPr>
        <w:t>. Pero no podemos comprobar la existencia de un animal “nuevo” únicamente con una huella.</w:t>
      </w:r>
    </w:p>
    <w:p w14:paraId="09909018" w14:textId="794589BC" w:rsidR="00DC6619" w:rsidRPr="00864A2A" w:rsidRDefault="00DC6619" w:rsidP="00864A2A">
      <w:pPr>
        <w:jc w:val="both"/>
        <w:rPr>
          <w:rFonts w:ascii="Arial" w:hAnsi="Arial" w:cs="Arial"/>
          <w:sz w:val="24"/>
          <w:szCs w:val="24"/>
        </w:rPr>
      </w:pPr>
      <w:r w:rsidRPr="00864A2A">
        <w:rPr>
          <w:rFonts w:ascii="Arial" w:hAnsi="Arial" w:cs="Arial"/>
          <w:sz w:val="24"/>
          <w:szCs w:val="24"/>
        </w:rPr>
        <w:t xml:space="preserve">Las personas que </w:t>
      </w:r>
      <w:r w:rsidR="00030798" w:rsidRPr="00864A2A">
        <w:rPr>
          <w:rFonts w:ascii="Arial" w:hAnsi="Arial" w:cs="Arial"/>
          <w:sz w:val="24"/>
          <w:szCs w:val="24"/>
        </w:rPr>
        <w:t xml:space="preserve">siguen o apoyan la </w:t>
      </w:r>
      <w:proofErr w:type="spellStart"/>
      <w:r w:rsidR="00030798" w:rsidRPr="00864A2A">
        <w:rPr>
          <w:rFonts w:ascii="Arial" w:hAnsi="Arial" w:cs="Arial"/>
          <w:sz w:val="24"/>
          <w:szCs w:val="24"/>
        </w:rPr>
        <w:t>criptozoología</w:t>
      </w:r>
      <w:proofErr w:type="spellEnd"/>
      <w:r w:rsidR="00030798" w:rsidRPr="00864A2A">
        <w:rPr>
          <w:rFonts w:ascii="Arial" w:hAnsi="Arial" w:cs="Arial"/>
          <w:sz w:val="24"/>
          <w:szCs w:val="24"/>
        </w:rPr>
        <w:t xml:space="preserve"> por lo general no tienen ganancias a partir de ello (solo las recompensas a aquellas personas que encuentren seres vivos no catalogados por la </w:t>
      </w:r>
      <w:r w:rsidR="00713CAD" w:rsidRPr="00864A2A">
        <w:rPr>
          <w:rFonts w:ascii="Arial" w:hAnsi="Arial" w:cs="Arial"/>
          <w:sz w:val="24"/>
          <w:szCs w:val="24"/>
        </w:rPr>
        <w:t>zoología,</w:t>
      </w:r>
      <w:r w:rsidR="00030798" w:rsidRPr="00864A2A">
        <w:rPr>
          <w:rFonts w:ascii="Arial" w:hAnsi="Arial" w:cs="Arial"/>
          <w:sz w:val="24"/>
          <w:szCs w:val="24"/>
        </w:rPr>
        <w:t xml:space="preserve"> pero no han sido posibles conseguirlas), ya que es más el interés de descubrir una nueva especie</w:t>
      </w:r>
      <w:r w:rsidR="00713CAD" w:rsidRPr="00864A2A">
        <w:rPr>
          <w:rFonts w:ascii="Arial" w:hAnsi="Arial" w:cs="Arial"/>
          <w:sz w:val="24"/>
          <w:szCs w:val="24"/>
        </w:rPr>
        <w:t xml:space="preserve">, </w:t>
      </w:r>
      <w:r w:rsidR="00030798" w:rsidRPr="00864A2A">
        <w:rPr>
          <w:rFonts w:ascii="Arial" w:hAnsi="Arial" w:cs="Arial"/>
          <w:sz w:val="24"/>
          <w:szCs w:val="24"/>
        </w:rPr>
        <w:t>en demostrar que existen y llegar a una explicación sobre ellos.</w:t>
      </w:r>
    </w:p>
    <w:p w14:paraId="6EC98128" w14:textId="158273E5" w:rsidR="0065640E" w:rsidRDefault="00030798" w:rsidP="00317332">
      <w:pPr>
        <w:jc w:val="both"/>
        <w:rPr>
          <w:rFonts w:ascii="Arial" w:hAnsi="Arial" w:cs="Arial"/>
          <w:sz w:val="24"/>
          <w:szCs w:val="24"/>
        </w:rPr>
      </w:pPr>
      <w:r w:rsidRPr="00864A2A">
        <w:rPr>
          <w:rFonts w:ascii="Arial" w:hAnsi="Arial" w:cs="Arial"/>
          <w:sz w:val="24"/>
          <w:szCs w:val="24"/>
        </w:rPr>
        <w:t xml:space="preserve">La forma en que yo desmontaría esta falacia seria </w:t>
      </w:r>
      <w:r w:rsidR="00727E84" w:rsidRPr="00864A2A">
        <w:rPr>
          <w:rFonts w:ascii="Arial" w:hAnsi="Arial" w:cs="Arial"/>
          <w:sz w:val="24"/>
          <w:szCs w:val="24"/>
        </w:rPr>
        <w:t>desde un punto de vista biológico, ya que se habla de la existencia de un solo ser o animal (Yeti, Pie Grande, monstruo de Lago Ness) que habita una zona o un área en específico, siendo esto imposible ya que dicha especie no podría depender de un solo espécimen, a menos que la reproducción se diera de forma asexual. Siguiendo esta hipótesis, si su forma de reproducción es asexual, podríamos decir que existen mas individuos de esa especie en cuestión, por lo que sería más sencillo encontrar un animal de este tipo, pero no se ha logrado después de considerables años de búsqueda e investigación</w:t>
      </w:r>
      <w:r w:rsidR="00713CAD" w:rsidRPr="00864A2A">
        <w:rPr>
          <w:rFonts w:ascii="Arial" w:hAnsi="Arial" w:cs="Arial"/>
          <w:sz w:val="24"/>
          <w:szCs w:val="24"/>
        </w:rPr>
        <w:t>, por lo tanto, no existen.</w:t>
      </w:r>
      <w:r w:rsidR="00864A2A">
        <w:rPr>
          <w:rFonts w:ascii="Arial" w:hAnsi="Arial" w:cs="Arial"/>
          <w:sz w:val="24"/>
          <w:szCs w:val="24"/>
        </w:rPr>
        <w:br w:type="page"/>
      </w:r>
    </w:p>
    <w:p w14:paraId="74045F89" w14:textId="48A4D57C" w:rsidR="00142872" w:rsidRDefault="00864A2A" w:rsidP="00317332">
      <w:pPr>
        <w:jc w:val="both"/>
        <w:rPr>
          <w:rFonts w:ascii="Arial" w:hAnsi="Arial" w:cs="Arial"/>
          <w:color w:val="2F5496" w:themeColor="accent1" w:themeShade="BF"/>
          <w:sz w:val="28"/>
          <w:szCs w:val="28"/>
        </w:rPr>
      </w:pPr>
      <w:r w:rsidRPr="00263DDE">
        <w:rPr>
          <w:rFonts w:ascii="Arial" w:hAnsi="Arial" w:cs="Arial"/>
          <w:color w:val="2F5496" w:themeColor="accent1" w:themeShade="BF"/>
          <w:sz w:val="28"/>
          <w:szCs w:val="28"/>
        </w:rPr>
        <w:lastRenderedPageBreak/>
        <w:t xml:space="preserve">Análisis de la </w:t>
      </w:r>
      <w:r w:rsidR="00263DDE" w:rsidRPr="00263DDE">
        <w:rPr>
          <w:rFonts w:ascii="Arial" w:hAnsi="Arial" w:cs="Arial"/>
          <w:color w:val="2F5496" w:themeColor="accent1" w:themeShade="BF"/>
          <w:sz w:val="28"/>
          <w:szCs w:val="28"/>
        </w:rPr>
        <w:t>segunda</w:t>
      </w:r>
      <w:r w:rsidRPr="00263DDE">
        <w:rPr>
          <w:rFonts w:ascii="Arial" w:hAnsi="Arial" w:cs="Arial"/>
          <w:color w:val="2F5496" w:themeColor="accent1" w:themeShade="BF"/>
          <w:sz w:val="28"/>
          <w:szCs w:val="28"/>
        </w:rPr>
        <w:t xml:space="preserve"> falacia: </w:t>
      </w:r>
      <w:r w:rsidR="00317332">
        <w:rPr>
          <w:rFonts w:ascii="Arial" w:hAnsi="Arial" w:cs="Arial"/>
          <w:color w:val="2F5496" w:themeColor="accent1" w:themeShade="BF"/>
          <w:sz w:val="28"/>
          <w:szCs w:val="28"/>
        </w:rPr>
        <w:t>Falsos m</w:t>
      </w:r>
      <w:r w:rsidR="00263DDE" w:rsidRPr="00263DDE">
        <w:rPr>
          <w:rFonts w:ascii="Arial" w:hAnsi="Arial" w:cs="Arial"/>
          <w:color w:val="2F5496" w:themeColor="accent1" w:themeShade="BF"/>
          <w:sz w:val="28"/>
          <w:szCs w:val="28"/>
        </w:rPr>
        <w:t>otivos de numerosos accidentes en el Triángulo de las Bermudas</w:t>
      </w:r>
    </w:p>
    <w:p w14:paraId="7C0D55D7" w14:textId="2E6C39EC" w:rsidR="00263DDE" w:rsidRDefault="00263DDE" w:rsidP="006942F7">
      <w:pPr>
        <w:jc w:val="both"/>
        <w:rPr>
          <w:rFonts w:ascii="Arial" w:hAnsi="Arial" w:cs="Arial"/>
          <w:color w:val="000000" w:themeColor="text1"/>
          <w:sz w:val="24"/>
          <w:szCs w:val="24"/>
        </w:rPr>
      </w:pPr>
      <w:r>
        <w:rPr>
          <w:rFonts w:ascii="Arial" w:hAnsi="Arial" w:cs="Arial"/>
          <w:color w:val="000000" w:themeColor="text1"/>
          <w:sz w:val="24"/>
          <w:szCs w:val="24"/>
        </w:rPr>
        <w:t>De forma popular, se le han atribuido diversos motivos a los accidentes que ocurren en el triangulo de las bermudas</w:t>
      </w:r>
      <w:r w:rsidR="002B66DE">
        <w:rPr>
          <w:rFonts w:ascii="Arial" w:hAnsi="Arial" w:cs="Arial"/>
          <w:color w:val="000000" w:themeColor="text1"/>
          <w:sz w:val="24"/>
          <w:szCs w:val="24"/>
        </w:rPr>
        <w:t xml:space="preserve">, como agujeros negros dentro de esta zona o una criatura conocida como el </w:t>
      </w:r>
      <w:proofErr w:type="spellStart"/>
      <w:r w:rsidR="002B66DE" w:rsidRPr="006942F7">
        <w:rPr>
          <w:rFonts w:ascii="Arial" w:hAnsi="Arial" w:cs="Arial"/>
          <w:i/>
          <w:iCs/>
          <w:color w:val="000000" w:themeColor="text1"/>
          <w:sz w:val="24"/>
          <w:szCs w:val="24"/>
        </w:rPr>
        <w:t>Kraken</w:t>
      </w:r>
      <w:proofErr w:type="spellEnd"/>
      <w:r w:rsidR="002B66DE">
        <w:rPr>
          <w:rFonts w:ascii="Arial" w:hAnsi="Arial" w:cs="Arial"/>
          <w:color w:val="000000" w:themeColor="text1"/>
          <w:sz w:val="24"/>
          <w:szCs w:val="24"/>
        </w:rPr>
        <w:t>, cuya causa puede ser explicada ya que en tiempos antiguos la gente pudo haber observado calamares de un tamaño gigante y surgieron mitos de esto.</w:t>
      </w:r>
    </w:p>
    <w:p w14:paraId="08F6CCF5" w14:textId="272F0A92" w:rsidR="00F72F02" w:rsidRDefault="00F72F02" w:rsidP="006942F7">
      <w:pPr>
        <w:jc w:val="both"/>
        <w:rPr>
          <w:rFonts w:ascii="Arial" w:hAnsi="Arial" w:cs="Arial"/>
          <w:color w:val="000000" w:themeColor="text1"/>
          <w:sz w:val="24"/>
          <w:szCs w:val="24"/>
        </w:rPr>
      </w:pPr>
      <w:r>
        <w:rPr>
          <w:rFonts w:ascii="Arial" w:hAnsi="Arial" w:cs="Arial"/>
          <w:color w:val="000000" w:themeColor="text1"/>
          <w:sz w:val="24"/>
          <w:szCs w:val="24"/>
        </w:rPr>
        <w:t xml:space="preserve">Las personas que siguen este </w:t>
      </w:r>
      <w:r w:rsidR="00317332">
        <w:rPr>
          <w:rFonts w:ascii="Arial" w:hAnsi="Arial" w:cs="Arial"/>
          <w:color w:val="000000" w:themeColor="text1"/>
          <w:sz w:val="24"/>
          <w:szCs w:val="24"/>
        </w:rPr>
        <w:t>pensamiento</w:t>
      </w:r>
      <w:r>
        <w:rPr>
          <w:rFonts w:ascii="Arial" w:hAnsi="Arial" w:cs="Arial"/>
          <w:color w:val="000000" w:themeColor="text1"/>
          <w:sz w:val="24"/>
          <w:szCs w:val="24"/>
        </w:rPr>
        <w:t xml:space="preserve"> están distribuidas alrededor del mundo </w:t>
      </w:r>
      <w:r w:rsidR="00317332">
        <w:rPr>
          <w:rFonts w:ascii="Arial" w:hAnsi="Arial" w:cs="Arial"/>
          <w:color w:val="000000" w:themeColor="text1"/>
          <w:sz w:val="24"/>
          <w:szCs w:val="24"/>
        </w:rPr>
        <w:t>y no obtienen ganancia alguna por practicarlo. Solamente surge de una idea colectiva que pasa de persona en persona al ser contada, a través de ideas o escepticismo.</w:t>
      </w:r>
    </w:p>
    <w:p w14:paraId="52B54F51" w14:textId="245A0A08" w:rsidR="00317332" w:rsidRDefault="00317332" w:rsidP="006942F7">
      <w:pPr>
        <w:jc w:val="both"/>
        <w:rPr>
          <w:rFonts w:ascii="Arial" w:hAnsi="Arial" w:cs="Arial"/>
          <w:color w:val="000000" w:themeColor="text1"/>
          <w:sz w:val="24"/>
          <w:szCs w:val="24"/>
        </w:rPr>
      </w:pPr>
      <w:r>
        <w:rPr>
          <w:rFonts w:ascii="Arial" w:hAnsi="Arial" w:cs="Arial"/>
          <w:color w:val="000000" w:themeColor="text1"/>
          <w:sz w:val="24"/>
          <w:szCs w:val="24"/>
        </w:rPr>
        <w:t xml:space="preserve">Yo pienso que, dentro de los tipos de falacia, los falsos rumores de los accidentes en el triangulo de las bermudas pueden pertenecer a 2 tipos: </w:t>
      </w:r>
      <w:r w:rsidRPr="006942F7">
        <w:rPr>
          <w:rFonts w:ascii="Arial" w:hAnsi="Arial" w:cs="Arial"/>
          <w:b/>
          <w:bCs/>
          <w:color w:val="000000" w:themeColor="text1"/>
          <w:sz w:val="24"/>
          <w:szCs w:val="24"/>
        </w:rPr>
        <w:t>causa</w:t>
      </w:r>
      <w:r>
        <w:rPr>
          <w:rFonts w:ascii="Arial" w:hAnsi="Arial" w:cs="Arial"/>
          <w:b/>
          <w:bCs/>
          <w:color w:val="000000" w:themeColor="text1"/>
          <w:sz w:val="24"/>
          <w:szCs w:val="24"/>
        </w:rPr>
        <w:t xml:space="preserve"> falsa</w:t>
      </w:r>
      <w:r>
        <w:rPr>
          <w:rFonts w:ascii="Arial" w:hAnsi="Arial" w:cs="Arial"/>
          <w:color w:val="000000" w:themeColor="text1"/>
          <w:sz w:val="24"/>
          <w:szCs w:val="24"/>
        </w:rPr>
        <w:t xml:space="preserve"> y </w:t>
      </w:r>
      <w:r w:rsidRPr="00317332">
        <w:rPr>
          <w:rFonts w:ascii="Arial" w:hAnsi="Arial" w:cs="Arial"/>
          <w:b/>
          <w:bCs/>
          <w:color w:val="000000" w:themeColor="text1"/>
          <w:sz w:val="24"/>
          <w:szCs w:val="24"/>
        </w:rPr>
        <w:t>ad ignorantiam (apelación a la ignorancia)</w:t>
      </w:r>
      <w:r>
        <w:rPr>
          <w:rFonts w:ascii="Arial" w:hAnsi="Arial" w:cs="Arial"/>
          <w:color w:val="000000" w:themeColor="text1"/>
          <w:sz w:val="24"/>
          <w:szCs w:val="24"/>
        </w:rPr>
        <w:t>; pues los rumores se extienden entre las personas pero no surge la curiosidad de investigar un poco acerca del tema y descubrir las verdaderas razones</w:t>
      </w:r>
      <w:r w:rsidR="00025E31">
        <w:rPr>
          <w:rFonts w:ascii="Arial" w:hAnsi="Arial" w:cs="Arial"/>
          <w:color w:val="000000" w:themeColor="text1"/>
          <w:sz w:val="24"/>
          <w:szCs w:val="24"/>
        </w:rPr>
        <w:t>, de esta forma, hay un motivo falso de ello pero como es el único conocimiento que se difunde fácil y rápido, muchas veces no se debate la realidad.</w:t>
      </w:r>
    </w:p>
    <w:p w14:paraId="2D3F95DF" w14:textId="06DC8642" w:rsidR="001D0291" w:rsidRDefault="00B32601" w:rsidP="006942F7">
      <w:pPr>
        <w:jc w:val="both"/>
        <w:rPr>
          <w:rFonts w:ascii="Arial" w:hAnsi="Arial" w:cs="Arial"/>
          <w:color w:val="000000" w:themeColor="text1"/>
          <w:sz w:val="24"/>
          <w:szCs w:val="24"/>
        </w:rPr>
      </w:pPr>
      <w:r>
        <w:rPr>
          <w:rFonts w:ascii="Arial" w:hAnsi="Arial" w:cs="Arial"/>
          <w:color w:val="000000" w:themeColor="text1"/>
          <w:sz w:val="24"/>
          <w:szCs w:val="24"/>
        </w:rPr>
        <w:t xml:space="preserve">Una forma de desmentir estos </w:t>
      </w:r>
      <w:r w:rsidR="006942F7">
        <w:rPr>
          <w:rFonts w:ascii="Arial" w:hAnsi="Arial" w:cs="Arial"/>
          <w:color w:val="000000" w:themeColor="text1"/>
          <w:sz w:val="24"/>
          <w:szCs w:val="24"/>
        </w:rPr>
        <w:t>hechos</w:t>
      </w:r>
      <w:r>
        <w:rPr>
          <w:rFonts w:ascii="Arial" w:hAnsi="Arial" w:cs="Arial"/>
          <w:color w:val="000000" w:themeColor="text1"/>
          <w:sz w:val="24"/>
          <w:szCs w:val="24"/>
        </w:rPr>
        <w:t xml:space="preserve"> es dando a entender que puede haber errores humanos, que conducen a </w:t>
      </w:r>
      <w:proofErr w:type="gramStart"/>
      <w:r>
        <w:rPr>
          <w:rFonts w:ascii="Arial" w:hAnsi="Arial" w:cs="Arial"/>
          <w:color w:val="000000" w:themeColor="text1"/>
          <w:sz w:val="24"/>
          <w:szCs w:val="24"/>
        </w:rPr>
        <w:t>este tipos</w:t>
      </w:r>
      <w:proofErr w:type="gramEnd"/>
      <w:r>
        <w:rPr>
          <w:rFonts w:ascii="Arial" w:hAnsi="Arial" w:cs="Arial"/>
          <w:color w:val="000000" w:themeColor="text1"/>
          <w:sz w:val="24"/>
          <w:szCs w:val="24"/>
        </w:rPr>
        <w:t xml:space="preserve"> de accidentes, a</w:t>
      </w:r>
      <w:r w:rsidR="001D0291">
        <w:rPr>
          <w:rFonts w:ascii="Arial" w:hAnsi="Arial" w:cs="Arial"/>
          <w:color w:val="000000" w:themeColor="text1"/>
          <w:sz w:val="24"/>
          <w:szCs w:val="24"/>
        </w:rPr>
        <w:t>demás de condiciones meteorológicas que propicien accidentes dentro de esta zona.</w:t>
      </w:r>
    </w:p>
    <w:p w14:paraId="42570F40" w14:textId="77777777" w:rsidR="001D0291" w:rsidRDefault="001D0291">
      <w:pPr>
        <w:rPr>
          <w:rFonts w:ascii="Arial" w:hAnsi="Arial" w:cs="Arial"/>
          <w:color w:val="000000" w:themeColor="text1"/>
          <w:sz w:val="24"/>
          <w:szCs w:val="24"/>
        </w:rPr>
      </w:pPr>
      <w:r>
        <w:rPr>
          <w:rFonts w:ascii="Arial" w:hAnsi="Arial" w:cs="Arial"/>
          <w:color w:val="000000" w:themeColor="text1"/>
          <w:sz w:val="24"/>
          <w:szCs w:val="24"/>
        </w:rPr>
        <w:br w:type="page"/>
      </w:r>
    </w:p>
    <w:p w14:paraId="49AD4A56" w14:textId="78A26C05" w:rsidR="00B32601" w:rsidRDefault="001D0291">
      <w:pPr>
        <w:rPr>
          <w:rFonts w:ascii="Arial" w:hAnsi="Arial" w:cs="Arial"/>
          <w:color w:val="2F5496" w:themeColor="accent1" w:themeShade="BF"/>
          <w:sz w:val="28"/>
          <w:szCs w:val="28"/>
        </w:rPr>
      </w:pPr>
      <w:r w:rsidRPr="001D0291">
        <w:rPr>
          <w:rFonts w:ascii="Arial" w:hAnsi="Arial" w:cs="Arial"/>
          <w:color w:val="2F5496" w:themeColor="accent1" w:themeShade="BF"/>
          <w:sz w:val="28"/>
          <w:szCs w:val="28"/>
        </w:rPr>
        <w:lastRenderedPageBreak/>
        <w:t>Referencias:</w:t>
      </w:r>
    </w:p>
    <w:p w14:paraId="0A16FA13" w14:textId="683CBCF9" w:rsidR="001D0291" w:rsidRPr="00735844" w:rsidRDefault="001D0291" w:rsidP="00735844">
      <w:pPr>
        <w:pStyle w:val="Prrafodelista"/>
        <w:numPr>
          <w:ilvl w:val="0"/>
          <w:numId w:val="1"/>
        </w:numPr>
        <w:rPr>
          <w:rFonts w:ascii="Arial" w:hAnsi="Arial" w:cs="Arial"/>
          <w:sz w:val="28"/>
          <w:szCs w:val="28"/>
        </w:rPr>
      </w:pPr>
      <w:r w:rsidRPr="00735844">
        <w:rPr>
          <w:rFonts w:ascii="Arial" w:hAnsi="Arial" w:cs="Arial"/>
          <w:sz w:val="28"/>
          <w:szCs w:val="28"/>
        </w:rPr>
        <w:t>Weston, A. (2022, 25 septiembre). Claves De La Argumentación, Las; Ariel Letras (4.a ed.). EDITORIAL PLANETA / ARIEL.</w:t>
      </w:r>
    </w:p>
    <w:p w14:paraId="7D2A84C1" w14:textId="140F7759" w:rsidR="00735844" w:rsidRDefault="00735844" w:rsidP="00735844">
      <w:pPr>
        <w:pStyle w:val="Prrafodelista"/>
        <w:numPr>
          <w:ilvl w:val="0"/>
          <w:numId w:val="1"/>
        </w:numPr>
        <w:rPr>
          <w:rFonts w:ascii="Arial" w:hAnsi="Arial" w:cs="Arial"/>
          <w:sz w:val="28"/>
          <w:szCs w:val="28"/>
        </w:rPr>
      </w:pPr>
      <w:r w:rsidRPr="00735844">
        <w:rPr>
          <w:rFonts w:ascii="Arial" w:hAnsi="Arial" w:cs="Arial"/>
          <w:sz w:val="28"/>
          <w:szCs w:val="28"/>
        </w:rPr>
        <w:t xml:space="preserve">Pseudociencia - Concepto, características, tipos y ejemplos. (s. f.-b). Concepto. Recuperado 25 de septiembre de 2022, de </w:t>
      </w:r>
      <w:hyperlink r:id="rId7" w:history="1">
        <w:r w:rsidRPr="00AF50CE">
          <w:rPr>
            <w:rStyle w:val="Hipervnculo"/>
            <w:rFonts w:ascii="Arial" w:hAnsi="Arial" w:cs="Arial"/>
            <w:sz w:val="28"/>
            <w:szCs w:val="28"/>
          </w:rPr>
          <w:t>https://concepto.de/pseudociencia/</w:t>
        </w:r>
      </w:hyperlink>
    </w:p>
    <w:p w14:paraId="5B6527AF" w14:textId="5931F486" w:rsidR="00735844" w:rsidRDefault="00735844" w:rsidP="00735844">
      <w:pPr>
        <w:pStyle w:val="Prrafodelista"/>
        <w:numPr>
          <w:ilvl w:val="0"/>
          <w:numId w:val="1"/>
        </w:numPr>
        <w:rPr>
          <w:rFonts w:ascii="Arial" w:hAnsi="Arial" w:cs="Arial"/>
          <w:sz w:val="28"/>
          <w:szCs w:val="28"/>
        </w:rPr>
      </w:pPr>
      <w:r w:rsidRPr="00735844">
        <w:rPr>
          <w:rFonts w:ascii="Arial" w:hAnsi="Arial" w:cs="Arial"/>
          <w:sz w:val="28"/>
          <w:szCs w:val="28"/>
        </w:rPr>
        <w:t xml:space="preserve">Deutsche Welle (www.dw.com). (s. f.). Más allá del Hombre de las Nieves. DW.COM. Recuperado 26 de septiembre de 2022, de </w:t>
      </w:r>
      <w:hyperlink r:id="rId8" w:history="1">
        <w:r w:rsidRPr="00AF50CE">
          <w:rPr>
            <w:rStyle w:val="Hipervnculo"/>
            <w:rFonts w:ascii="Arial" w:hAnsi="Arial" w:cs="Arial"/>
            <w:sz w:val="28"/>
            <w:szCs w:val="28"/>
          </w:rPr>
          <w:t>https://www.dw.com/es/criptozoolog%C3%ADa-en-busca-de-lo-oculto-y-lo-desconocido/a-17583402</w:t>
        </w:r>
      </w:hyperlink>
    </w:p>
    <w:p w14:paraId="67834035" w14:textId="10A8B2F7" w:rsidR="00735844" w:rsidRPr="00735844" w:rsidRDefault="00735844" w:rsidP="00735844">
      <w:pPr>
        <w:pStyle w:val="Prrafodelista"/>
        <w:numPr>
          <w:ilvl w:val="0"/>
          <w:numId w:val="1"/>
        </w:numPr>
        <w:rPr>
          <w:rFonts w:ascii="Arial" w:hAnsi="Arial" w:cs="Arial"/>
          <w:sz w:val="28"/>
          <w:szCs w:val="28"/>
        </w:rPr>
      </w:pPr>
      <w:r w:rsidRPr="00735844">
        <w:rPr>
          <w:rFonts w:ascii="Arial" w:hAnsi="Arial" w:cs="Arial"/>
          <w:sz w:val="28"/>
          <w:szCs w:val="28"/>
        </w:rPr>
        <w:t xml:space="preserve">Redacción </w:t>
      </w:r>
      <w:proofErr w:type="spellStart"/>
      <w:r w:rsidRPr="00735844">
        <w:rPr>
          <w:rFonts w:ascii="Arial" w:hAnsi="Arial" w:cs="Arial"/>
          <w:sz w:val="28"/>
          <w:szCs w:val="28"/>
        </w:rPr>
        <w:t>National</w:t>
      </w:r>
      <w:proofErr w:type="spellEnd"/>
      <w:r w:rsidRPr="00735844">
        <w:rPr>
          <w:rFonts w:ascii="Arial" w:hAnsi="Arial" w:cs="Arial"/>
          <w:sz w:val="28"/>
          <w:szCs w:val="28"/>
        </w:rPr>
        <w:t xml:space="preserve"> </w:t>
      </w:r>
      <w:proofErr w:type="spellStart"/>
      <w:r w:rsidRPr="00735844">
        <w:rPr>
          <w:rFonts w:ascii="Arial" w:hAnsi="Arial" w:cs="Arial"/>
          <w:sz w:val="28"/>
          <w:szCs w:val="28"/>
        </w:rPr>
        <w:t>Geographic</w:t>
      </w:r>
      <w:proofErr w:type="spellEnd"/>
      <w:r w:rsidRPr="00735844">
        <w:rPr>
          <w:rFonts w:ascii="Arial" w:hAnsi="Arial" w:cs="Arial"/>
          <w:sz w:val="28"/>
          <w:szCs w:val="28"/>
        </w:rPr>
        <w:t xml:space="preserve">. (2021, 2 agosto). El misterio aflora por cada recoveco de la historia del Triángulo de las Bermudas rodeado de mitos y verdades. Recorremos los grandes sucesos de su historia para saber qué hay de realidad alrededor de su fama. </w:t>
      </w:r>
      <w:proofErr w:type="spellStart"/>
      <w:r w:rsidRPr="00735844">
        <w:rPr>
          <w:rFonts w:ascii="Arial" w:hAnsi="Arial" w:cs="Arial"/>
          <w:sz w:val="28"/>
          <w:szCs w:val="28"/>
        </w:rPr>
        <w:t>National</w:t>
      </w:r>
      <w:proofErr w:type="spellEnd"/>
      <w:r w:rsidRPr="00735844">
        <w:rPr>
          <w:rFonts w:ascii="Arial" w:hAnsi="Arial" w:cs="Arial"/>
          <w:sz w:val="28"/>
          <w:szCs w:val="28"/>
        </w:rPr>
        <w:t xml:space="preserve"> </w:t>
      </w:r>
      <w:proofErr w:type="spellStart"/>
      <w:r w:rsidRPr="00735844">
        <w:rPr>
          <w:rFonts w:ascii="Arial" w:hAnsi="Arial" w:cs="Arial"/>
          <w:sz w:val="28"/>
          <w:szCs w:val="28"/>
        </w:rPr>
        <w:t>Geographic</w:t>
      </w:r>
      <w:proofErr w:type="spellEnd"/>
      <w:r w:rsidRPr="00735844">
        <w:rPr>
          <w:rFonts w:ascii="Arial" w:hAnsi="Arial" w:cs="Arial"/>
          <w:sz w:val="28"/>
          <w:szCs w:val="28"/>
        </w:rPr>
        <w:t>. Recuperado 26 de septiembre de 2022, de https://www.nationalgeographic.es/historia/triangulo-de-las-bermudas</w:t>
      </w:r>
    </w:p>
    <w:sectPr w:rsidR="00735844" w:rsidRPr="00735844" w:rsidSect="00864A2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7739"/>
    <w:multiLevelType w:val="hybridMultilevel"/>
    <w:tmpl w:val="48623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10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72"/>
    <w:rsid w:val="00025E31"/>
    <w:rsid w:val="00030798"/>
    <w:rsid w:val="000C3BF0"/>
    <w:rsid w:val="00142872"/>
    <w:rsid w:val="001D0291"/>
    <w:rsid w:val="00263DDE"/>
    <w:rsid w:val="002B66DE"/>
    <w:rsid w:val="00317332"/>
    <w:rsid w:val="00340B97"/>
    <w:rsid w:val="0065640E"/>
    <w:rsid w:val="006942F7"/>
    <w:rsid w:val="00713CAD"/>
    <w:rsid w:val="00727E84"/>
    <w:rsid w:val="00735844"/>
    <w:rsid w:val="007E70BC"/>
    <w:rsid w:val="00864A2A"/>
    <w:rsid w:val="009E4455"/>
    <w:rsid w:val="00B32601"/>
    <w:rsid w:val="00DC6619"/>
    <w:rsid w:val="00F570CC"/>
    <w:rsid w:val="00F72F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6A6F"/>
  <w15:chartTrackingRefBased/>
  <w15:docId w15:val="{49C19850-A128-4889-A143-93D9FDEE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844"/>
    <w:pPr>
      <w:ind w:left="720"/>
      <w:contextualSpacing/>
    </w:pPr>
  </w:style>
  <w:style w:type="character" w:styleId="Hipervnculo">
    <w:name w:val="Hyperlink"/>
    <w:basedOn w:val="Fuentedeprrafopredeter"/>
    <w:uiPriority w:val="99"/>
    <w:unhideWhenUsed/>
    <w:rsid w:val="00735844"/>
    <w:rPr>
      <w:color w:val="0563C1" w:themeColor="hyperlink"/>
      <w:u w:val="single"/>
    </w:rPr>
  </w:style>
  <w:style w:type="character" w:styleId="Mencinsinresolver">
    <w:name w:val="Unresolved Mention"/>
    <w:basedOn w:val="Fuentedeprrafopredeter"/>
    <w:uiPriority w:val="99"/>
    <w:semiHidden/>
    <w:unhideWhenUsed/>
    <w:rsid w:val="0073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6080">
      <w:bodyDiv w:val="1"/>
      <w:marLeft w:val="0"/>
      <w:marRight w:val="0"/>
      <w:marTop w:val="0"/>
      <w:marBottom w:val="0"/>
      <w:divBdr>
        <w:top w:val="none" w:sz="0" w:space="0" w:color="auto"/>
        <w:left w:val="none" w:sz="0" w:space="0" w:color="auto"/>
        <w:bottom w:val="none" w:sz="0" w:space="0" w:color="auto"/>
        <w:right w:val="none" w:sz="0" w:space="0" w:color="auto"/>
      </w:divBdr>
    </w:div>
    <w:div w:id="5465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s/criptozoolog%C3%ADa-en-busca-de-lo-oculto-y-lo-desconocido/a-17583402" TargetMode="External"/><Relationship Id="rId3" Type="http://schemas.openxmlformats.org/officeDocument/2006/relationships/settings" Target="settings.xml"/><Relationship Id="rId7" Type="http://schemas.openxmlformats.org/officeDocument/2006/relationships/hyperlink" Target="https://concepto.de/pseudocienc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Leonardo Mora Bernal</dc:creator>
  <cp:keywords/>
  <dc:description/>
  <cp:lastModifiedBy>Ulises Leonardo Mora Bernal</cp:lastModifiedBy>
  <cp:revision>2</cp:revision>
  <dcterms:created xsi:type="dcterms:W3CDTF">2022-09-27T01:17:00Z</dcterms:created>
  <dcterms:modified xsi:type="dcterms:W3CDTF">2022-09-27T04:00:00Z</dcterms:modified>
</cp:coreProperties>
</file>