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Tacar o pau na roseli (sad.icmc.usp.br)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Enviar email t1 - DONE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Vinicius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artigo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Cada pré-processamento individualmente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Under/Oversampling - 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Vinicius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 (seleção manual) - DONE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Over/Undersampling, PCA e heatmap utilizando 10-fold CV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 de ROC, AUC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Vinicius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estatísticos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Pipeline com stack dos melhores pré-processamentos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Lucas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Plots no artigo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box-splot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