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matriz de confusão para uma tarefa de classificação multi-rótulos continua com a mesma estrutura, ou seja, continua sendo uma matriz quadrada de ordem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 classes</w:t>
      </w:r>
      <w:r w:rsidDel="00000000" w:rsidR="00000000" w:rsidRPr="00000000">
        <w:rPr>
          <w:rFonts w:ascii="Arial" w:cs="Arial" w:eastAsia="Arial" w:hAnsi="Arial"/>
          <w:rtl w:val="0"/>
        </w:rPr>
        <w:t xml:space="preserve"> e uma dimensão representando o valor real e a outra dimensão representando o valor predito.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4" w:top="1134" w:left="1134" w:right="1134" w:header="709" w:footer="8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tabs>
        <w:tab w:val="center" w:pos="4819"/>
        <w:tab w:val="right" w:pos="9638"/>
      </w:tabs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Nome: Lucas Henrique Mantovani Jacintho</w:t>
    </w:r>
  </w:p>
  <w:p w:rsidR="00000000" w:rsidDel="00000000" w:rsidP="00000000" w:rsidRDefault="00000000" w:rsidRPr="00000000" w14:paraId="00000006">
    <w:pPr>
      <w:tabs>
        <w:tab w:val="center" w:pos="4819"/>
        <w:tab w:val="right" w:pos="9638"/>
      </w:tabs>
      <w:rPr/>
    </w:pPr>
    <w:r w:rsidDel="00000000" w:rsidR="00000000" w:rsidRPr="00000000">
      <w:rPr>
        <w:rFonts w:ascii="Arial" w:cs="Arial" w:eastAsia="Arial" w:hAnsi="Arial"/>
        <w:rtl w:val="0"/>
      </w:rPr>
      <w:t xml:space="preserve">nUSP: 10258942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60"/>
      <w:szCs w:val="6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