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2B9" w14:textId="10EDCDE8" w:rsidR="007F417E" w:rsidRDefault="00B5011C" w:rsidP="00161807">
      <w:pPr>
        <w:pStyle w:val="SemEspaamento"/>
      </w:pPr>
      <w:r>
        <w:t xml:space="preserve"> </w:t>
      </w:r>
      <w:r w:rsidR="00161807">
        <w:t>CENTRO PAULA SOUZA</w:t>
      </w:r>
    </w:p>
    <w:p w14:paraId="4BC627B1" w14:textId="77777777" w:rsidR="00161807" w:rsidRDefault="002B65DB" w:rsidP="00161807">
      <w:pPr>
        <w:pStyle w:val="SemEspaamento"/>
      </w:pPr>
      <w:r>
        <w:t>FATEC MAUÁ</w:t>
      </w:r>
    </w:p>
    <w:p w14:paraId="0BED8BE5" w14:textId="77777777" w:rsidR="00161807" w:rsidRPr="00161807" w:rsidRDefault="002B65DB" w:rsidP="00161807">
      <w:pPr>
        <w:pStyle w:val="SemEspaamento"/>
      </w:pPr>
      <w:r>
        <w:t>Tecnólogo em Desenvolvimento de Software Multiplataforma</w:t>
      </w:r>
    </w:p>
    <w:p w14:paraId="331C7475" w14:textId="77777777" w:rsidR="007F417E" w:rsidRDefault="007F417E" w:rsidP="00D26D5E">
      <w:pPr>
        <w:pStyle w:val="SemEspaamento"/>
      </w:pPr>
    </w:p>
    <w:p w14:paraId="65AC830B" w14:textId="77777777" w:rsidR="007F417E" w:rsidRDefault="007F417E" w:rsidP="00D26D5E">
      <w:pPr>
        <w:pStyle w:val="SemEspaamento"/>
      </w:pPr>
    </w:p>
    <w:p w14:paraId="262C3555" w14:textId="1F71C531" w:rsidR="007F417E" w:rsidRDefault="002B65DB" w:rsidP="00B248DB">
      <w:pPr>
        <w:pStyle w:val="SemEspaamento"/>
        <w:spacing w:before="600"/>
      </w:pPr>
      <w:r>
        <w:br/>
        <w:t>LUCAS MENDONÇA DA SILVA JUNIOR</w:t>
      </w:r>
      <w:r>
        <w:br/>
      </w:r>
    </w:p>
    <w:p w14:paraId="0906CCC8" w14:textId="77777777" w:rsidR="007F417E" w:rsidRDefault="007F417E" w:rsidP="00D26D5E">
      <w:pPr>
        <w:pStyle w:val="SemEspaamento"/>
      </w:pPr>
    </w:p>
    <w:p w14:paraId="64EAD265" w14:textId="77777777" w:rsidR="007F417E" w:rsidRDefault="007F417E" w:rsidP="00D26D5E">
      <w:pPr>
        <w:pStyle w:val="SemEspaamento"/>
      </w:pPr>
    </w:p>
    <w:p w14:paraId="1F96604F" w14:textId="77777777" w:rsidR="007F417E" w:rsidRDefault="007F417E" w:rsidP="00B248DB">
      <w:pPr>
        <w:pStyle w:val="SemEspaamento"/>
      </w:pPr>
    </w:p>
    <w:p w14:paraId="66F97497" w14:textId="5D71FCF1" w:rsidR="007F417E" w:rsidRPr="00B248DB" w:rsidRDefault="005A76CC" w:rsidP="00B248DB">
      <w:pPr>
        <w:pStyle w:val="SemEspaamento"/>
        <w:spacing w:before="3240"/>
      </w:pPr>
      <w:r>
        <w:t xml:space="preserve">ESTUDO DE CASO SOBRE </w:t>
      </w:r>
      <w:proofErr w:type="spellStart"/>
      <w:r>
        <w:t>BACKUPs</w:t>
      </w:r>
      <w:proofErr w:type="spellEnd"/>
    </w:p>
    <w:p w14:paraId="0AFAA00C" w14:textId="77777777" w:rsidR="007F417E" w:rsidRDefault="007F417E" w:rsidP="00D26D5E">
      <w:pPr>
        <w:pStyle w:val="SemEspaamento"/>
      </w:pPr>
    </w:p>
    <w:p w14:paraId="1D8602AA" w14:textId="77777777" w:rsidR="007F417E" w:rsidRDefault="002B65DB" w:rsidP="002B65DB">
      <w:pPr>
        <w:pStyle w:val="SemEspaamento"/>
        <w:spacing w:before="4800"/>
      </w:pPr>
      <w:r>
        <w:t>Mauá</w:t>
      </w:r>
    </w:p>
    <w:p w14:paraId="392108BA" w14:textId="77777777" w:rsidR="00B248DB" w:rsidRDefault="002B65DB" w:rsidP="00D26D5E">
      <w:pPr>
        <w:pStyle w:val="SemEspaamento"/>
      </w:pPr>
      <w:r>
        <w:t>2023</w:t>
      </w:r>
    </w:p>
    <w:p w14:paraId="5EEE8279" w14:textId="77777777" w:rsidR="00E97E9D" w:rsidRDefault="00B248DB" w:rsidP="00E97E9D">
      <w:pPr>
        <w:pStyle w:val="SemEspaamento"/>
      </w:pPr>
      <w:r>
        <w:br w:type="page"/>
      </w:r>
      <w:r w:rsidR="002B65DB">
        <w:lastRenderedPageBreak/>
        <w:t>LUCAS MENDONÇA DA SILVA JUNIOR</w:t>
      </w:r>
      <w:r w:rsidR="002B65DB">
        <w:br/>
      </w:r>
    </w:p>
    <w:p w14:paraId="0FD09317" w14:textId="77777777" w:rsidR="00E97E9D" w:rsidRDefault="00E97E9D" w:rsidP="00E97E9D">
      <w:pPr>
        <w:spacing w:after="160" w:line="259" w:lineRule="auto"/>
        <w:ind w:firstLine="0"/>
        <w:jc w:val="left"/>
      </w:pPr>
    </w:p>
    <w:p w14:paraId="680F4D5A" w14:textId="77777777" w:rsidR="00E97E9D" w:rsidRDefault="00E97E9D" w:rsidP="00E97E9D">
      <w:pPr>
        <w:spacing w:after="160" w:line="259" w:lineRule="auto"/>
        <w:ind w:firstLine="0"/>
        <w:jc w:val="left"/>
      </w:pPr>
    </w:p>
    <w:p w14:paraId="543B33ED" w14:textId="77777777" w:rsidR="00E97E9D" w:rsidRDefault="00E97E9D" w:rsidP="00E97E9D">
      <w:pPr>
        <w:spacing w:after="160" w:line="259" w:lineRule="auto"/>
        <w:ind w:firstLine="0"/>
        <w:jc w:val="left"/>
      </w:pPr>
    </w:p>
    <w:p w14:paraId="0DF4B9E3" w14:textId="77777777" w:rsidR="00E97E9D" w:rsidRDefault="00E97E9D" w:rsidP="00E97E9D">
      <w:pPr>
        <w:spacing w:after="160" w:line="259" w:lineRule="auto"/>
        <w:ind w:firstLine="0"/>
        <w:jc w:val="left"/>
      </w:pPr>
    </w:p>
    <w:p w14:paraId="160A48D3" w14:textId="77777777" w:rsidR="00E97E9D" w:rsidRDefault="00E97E9D" w:rsidP="00E97E9D">
      <w:pPr>
        <w:spacing w:after="160" w:line="259" w:lineRule="auto"/>
        <w:ind w:firstLine="0"/>
        <w:jc w:val="left"/>
      </w:pPr>
    </w:p>
    <w:p w14:paraId="2DF385BF" w14:textId="77777777" w:rsidR="00E97E9D" w:rsidRDefault="00E97E9D" w:rsidP="00E97E9D">
      <w:pPr>
        <w:spacing w:after="160" w:line="259" w:lineRule="auto"/>
        <w:ind w:firstLine="0"/>
        <w:jc w:val="left"/>
      </w:pPr>
    </w:p>
    <w:p w14:paraId="372F4F73" w14:textId="77777777" w:rsidR="00E97E9D" w:rsidRDefault="00E97E9D" w:rsidP="00E97E9D">
      <w:pPr>
        <w:spacing w:after="160" w:line="259" w:lineRule="auto"/>
        <w:ind w:firstLine="0"/>
        <w:jc w:val="left"/>
      </w:pPr>
    </w:p>
    <w:p w14:paraId="1CC53CCD" w14:textId="77777777" w:rsidR="00E97E9D" w:rsidRDefault="00E97E9D" w:rsidP="00E97E9D">
      <w:pPr>
        <w:spacing w:after="160" w:line="259" w:lineRule="auto"/>
        <w:ind w:firstLine="0"/>
        <w:jc w:val="left"/>
      </w:pPr>
    </w:p>
    <w:p w14:paraId="6434F49F" w14:textId="77777777" w:rsidR="00E97E9D" w:rsidRDefault="00E97E9D" w:rsidP="00E97E9D">
      <w:pPr>
        <w:spacing w:after="160" w:line="259" w:lineRule="auto"/>
        <w:ind w:firstLine="0"/>
        <w:jc w:val="left"/>
      </w:pPr>
    </w:p>
    <w:p w14:paraId="3B2CCEFF" w14:textId="77777777" w:rsidR="00E97E9D" w:rsidRDefault="00E97E9D" w:rsidP="00E97E9D">
      <w:pPr>
        <w:spacing w:after="160" w:line="259" w:lineRule="auto"/>
        <w:ind w:firstLine="0"/>
        <w:jc w:val="left"/>
      </w:pPr>
    </w:p>
    <w:p w14:paraId="4D32E949" w14:textId="77777777" w:rsidR="00E97E9D" w:rsidRDefault="00E97E9D" w:rsidP="00E97E9D">
      <w:pPr>
        <w:spacing w:after="160" w:line="259" w:lineRule="auto"/>
        <w:ind w:firstLine="0"/>
        <w:jc w:val="left"/>
      </w:pPr>
    </w:p>
    <w:p w14:paraId="0514E9F6" w14:textId="77777777" w:rsidR="00E97E9D" w:rsidRDefault="00E97E9D" w:rsidP="00E97E9D">
      <w:pPr>
        <w:spacing w:after="160" w:line="259" w:lineRule="auto"/>
        <w:ind w:firstLine="0"/>
        <w:jc w:val="left"/>
      </w:pPr>
    </w:p>
    <w:p w14:paraId="19694EE3" w14:textId="77777777" w:rsidR="00E97E9D" w:rsidRDefault="00E97E9D" w:rsidP="00E97E9D">
      <w:pPr>
        <w:spacing w:after="160" w:line="259" w:lineRule="auto"/>
        <w:ind w:firstLine="0"/>
        <w:jc w:val="left"/>
      </w:pPr>
    </w:p>
    <w:p w14:paraId="3BF8EABB" w14:textId="0E60249D" w:rsidR="00B04823" w:rsidRPr="00B248DB" w:rsidRDefault="005A76CC" w:rsidP="00E97E9D">
      <w:pPr>
        <w:pStyle w:val="SemEspaamento"/>
      </w:pPr>
      <w:r>
        <w:t>ESTUDO DE CASO SOBRE BACKUP</w:t>
      </w:r>
      <w:r w:rsidR="00E97E9D">
        <w:t>S</w:t>
      </w:r>
    </w:p>
    <w:p w14:paraId="5751E225" w14:textId="77777777" w:rsidR="007F417E" w:rsidRPr="00D26D5E" w:rsidRDefault="007F417E" w:rsidP="00D26D5E">
      <w:pPr>
        <w:pStyle w:val="SemEspaamento"/>
      </w:pPr>
    </w:p>
    <w:p w14:paraId="7B5D99F4" w14:textId="77777777" w:rsidR="007F417E" w:rsidRPr="00A106D9" w:rsidRDefault="007F417E" w:rsidP="00A106D9">
      <w:pPr>
        <w:pStyle w:val="SemEspaamento"/>
        <w:ind w:left="4536"/>
        <w:jc w:val="both"/>
        <w:rPr>
          <w:b w:val="0"/>
          <w:sz w:val="22"/>
        </w:rPr>
      </w:pPr>
    </w:p>
    <w:p w14:paraId="50E810CA" w14:textId="29C67717" w:rsidR="00996FDD" w:rsidRDefault="002529C9" w:rsidP="00A106D9">
      <w:pPr>
        <w:pStyle w:val="SemEspaamento"/>
        <w:ind w:left="4536"/>
        <w:jc w:val="both"/>
        <w:rPr>
          <w:b w:val="0"/>
          <w:sz w:val="22"/>
        </w:rPr>
      </w:pPr>
      <w:r>
        <w:rPr>
          <w:b w:val="0"/>
          <w:sz w:val="22"/>
        </w:rPr>
        <w:t xml:space="preserve">Artigo demonstrativo sobre </w:t>
      </w:r>
      <w:r w:rsidR="00E97E9D">
        <w:rPr>
          <w:b w:val="0"/>
          <w:sz w:val="22"/>
        </w:rPr>
        <w:t xml:space="preserve">backups, seus tipos e um estudo de caso </w:t>
      </w:r>
      <w:r>
        <w:rPr>
          <w:b w:val="0"/>
          <w:sz w:val="22"/>
        </w:rPr>
        <w:t xml:space="preserve">feito no </w:t>
      </w:r>
      <w:r w:rsidR="002B65DB">
        <w:rPr>
          <w:b w:val="0"/>
          <w:sz w:val="22"/>
        </w:rPr>
        <w:t>Tecnólogo de Desenvolvimento de Software Multiplataforma da Fatec</w:t>
      </w:r>
      <w:r w:rsidR="00A106D9" w:rsidRPr="00A106D9">
        <w:rPr>
          <w:b w:val="0"/>
          <w:sz w:val="22"/>
        </w:rPr>
        <w:t xml:space="preserve"> </w:t>
      </w:r>
      <w:r w:rsidR="002B65DB">
        <w:rPr>
          <w:b w:val="0"/>
          <w:sz w:val="22"/>
        </w:rPr>
        <w:t xml:space="preserve">Mauá, </w:t>
      </w:r>
      <w:r>
        <w:rPr>
          <w:b w:val="0"/>
          <w:sz w:val="22"/>
        </w:rPr>
        <w:t xml:space="preserve">orientado </w:t>
      </w:r>
      <w:r w:rsidR="00914AE4">
        <w:rPr>
          <w:b w:val="0"/>
          <w:sz w:val="22"/>
        </w:rPr>
        <w:t xml:space="preserve">pelo professor </w:t>
      </w:r>
      <w:r w:rsidR="00E97E9D">
        <w:rPr>
          <w:b w:val="0"/>
          <w:sz w:val="22"/>
        </w:rPr>
        <w:t>Thiago Duarte de oliveira na disciplina Desenvolvimento Web III</w:t>
      </w:r>
    </w:p>
    <w:p w14:paraId="563BFA7E" w14:textId="77777777" w:rsidR="00E97E9D" w:rsidRDefault="00E97E9D" w:rsidP="00A106D9">
      <w:pPr>
        <w:pStyle w:val="SemEspaamento"/>
        <w:ind w:left="4536"/>
        <w:jc w:val="both"/>
        <w:rPr>
          <w:b w:val="0"/>
          <w:sz w:val="22"/>
        </w:rPr>
      </w:pPr>
    </w:p>
    <w:p w14:paraId="0E639FB8" w14:textId="77777777" w:rsidR="00E02936" w:rsidRPr="00A106D9" w:rsidRDefault="00E02936" w:rsidP="00A106D9">
      <w:pPr>
        <w:pStyle w:val="SemEspaamento"/>
        <w:ind w:left="4536"/>
        <w:jc w:val="both"/>
        <w:rPr>
          <w:b w:val="0"/>
          <w:sz w:val="22"/>
        </w:rPr>
      </w:pPr>
    </w:p>
    <w:p w14:paraId="71D8E5A1" w14:textId="77777777" w:rsidR="007F417E" w:rsidRPr="00D26D5E" w:rsidRDefault="007F417E" w:rsidP="00D26D5E">
      <w:pPr>
        <w:pStyle w:val="SemEspaamento"/>
      </w:pPr>
    </w:p>
    <w:p w14:paraId="28EE3FEF" w14:textId="77777777" w:rsidR="007F417E" w:rsidRPr="00D26D5E" w:rsidRDefault="007F417E" w:rsidP="00D26D5E">
      <w:pPr>
        <w:pStyle w:val="SemEspaamento"/>
      </w:pPr>
    </w:p>
    <w:p w14:paraId="571783C6" w14:textId="3D305549" w:rsidR="007F417E" w:rsidRPr="00D26D5E" w:rsidRDefault="002B65DB" w:rsidP="002B65DB">
      <w:pPr>
        <w:pStyle w:val="SemEspaamento"/>
        <w:spacing w:before="2400"/>
      </w:pPr>
      <w:r>
        <w:t>Mauá</w:t>
      </w:r>
    </w:p>
    <w:p w14:paraId="2CAEA950" w14:textId="5D77E3CC" w:rsidR="00E97E9D" w:rsidRDefault="002B65DB" w:rsidP="00E97E9D">
      <w:pPr>
        <w:pStyle w:val="SemEspaamento"/>
      </w:pPr>
      <w:bookmarkStart w:id="0" w:name="_Toc365322127"/>
      <w:r>
        <w:t>2023</w:t>
      </w:r>
    </w:p>
    <w:p w14:paraId="21EC6AE2" w14:textId="77777777" w:rsidR="00E97E9D" w:rsidRDefault="00E97E9D" w:rsidP="00914AE4">
      <w:pPr>
        <w:pStyle w:val="SemEspaamento"/>
      </w:pPr>
      <w:bookmarkStart w:id="1" w:name="_Toc136516266"/>
    </w:p>
    <w:p w14:paraId="2A7A23A7" w14:textId="77777777" w:rsidR="00E97E9D" w:rsidRDefault="00E97E9D" w:rsidP="00914AE4">
      <w:pPr>
        <w:pStyle w:val="SemEspaamento"/>
      </w:pPr>
    </w:p>
    <w:p w14:paraId="73912682" w14:textId="05CD27BD" w:rsidR="00914AE4" w:rsidRDefault="007F417E" w:rsidP="00914AE4">
      <w:pPr>
        <w:pStyle w:val="SemEspaamento"/>
      </w:pPr>
      <w:r w:rsidRPr="00A106D9">
        <w:lastRenderedPageBreak/>
        <w:t>INTRODUÇÃO</w:t>
      </w:r>
      <w:bookmarkEnd w:id="0"/>
      <w:bookmarkEnd w:id="1"/>
    </w:p>
    <w:p w14:paraId="59EB6424" w14:textId="77777777" w:rsidR="00EA2DA4" w:rsidRDefault="00EA2DA4" w:rsidP="00914AE4">
      <w:pPr>
        <w:pStyle w:val="SemEspaamento"/>
      </w:pPr>
    </w:p>
    <w:p w14:paraId="35CCB334" w14:textId="6A7E8105" w:rsidR="00EA2DA4" w:rsidRDefault="00EA2DA4" w:rsidP="00EA2DA4">
      <w:bookmarkStart w:id="2" w:name="_Toc136516267"/>
      <w:r>
        <w:t>A preservação e a segurança dos dados ocupam uma posição central em qualquer ambiente de Tecnologia da Informação (TI), desempenhando um papel crucial na sustentação de operações organizacionais e na prevenção de prejuízos decorrentes da perda de informações críticas. A crescente complexidade das infraestruturas de TI, aliada ao volume exponencial de dados gerados diariamente, torna imperativa a adoção de estratégias de backup eficazes.</w:t>
      </w:r>
    </w:p>
    <w:p w14:paraId="698A3D03" w14:textId="12289082" w:rsidR="00EA2DA4" w:rsidRDefault="00EA2DA4" w:rsidP="00EA2DA4">
      <w:r>
        <w:t>O presente trabalho tem como propósito explorar com rigor e profundidade o tema dos backups, abordando seus diversos tipos e aplicando esses conceitos em um estudo de caso concreto. Nesse contexto, a primeira seção se dedica à exposição dos conceitos fundamentais relacionados aos backups, destacando a distinção entre os principais tipos, como o backup completo (full), o backup incremental e o backup diferencial. Serão minuciosamente apresentadas as vantagens e desvantagens associadas a cada modalidade, acompanhadas de orientações para a seleção da estratégia de backup mais condizente com diferentes contextos e necessidades.</w:t>
      </w:r>
    </w:p>
    <w:p w14:paraId="5D01A208" w14:textId="393C9016" w:rsidR="00EA2DA4" w:rsidRDefault="00EA2DA4" w:rsidP="00EA2DA4">
      <w:r>
        <w:t>A segunda seção deste trabalho consistirá em um estudo de caso meticulosamente delineado, destinado a ilustrar a aplicação prática dos conceitos previamente abordados. Esse estudo de caso conduzirá o leitor a um cenário hipotético, no qual uma organização se depara com desafios específicos relacionados à segurança e à recuperação de dados. Detalharemos, com esmero, o processo de seleção da estratégia de backup mais apropriada, pautado nas particularidades da organização e nas melhores práticas discutidas anteriormente.</w:t>
      </w:r>
    </w:p>
    <w:p w14:paraId="7FBEB9CA" w14:textId="22B1E2DA" w:rsidR="002529C9" w:rsidRDefault="00EA2DA4" w:rsidP="00EA2DA4">
      <w:r>
        <w:t>Ao término deste trabalho, almeja-se que o leitor tenha adquirido uma compreensão sólida e embasada acerca dos backups, de suas nuances e de sua capacidade para tomar decisões fundamentadas quando confrontado com dilemas pertinentes à salvaguarda e restauração de dados em ambientes de TI de elevada complexidade. Este estudo representará, portanto, um guia de inestimável valia para profissionais de TI, administradores de sistemas e gestores de tecnologia que almejam aprimorar a segurança e a confiabilidade das operações de TI por meio de estratégias de backup eficazes, contribuindo, assim, para o sucesso das organizações.</w:t>
      </w:r>
    </w:p>
    <w:p w14:paraId="6BFAE2D5" w14:textId="77777777" w:rsidR="00EA2DA4" w:rsidRDefault="00EA2DA4" w:rsidP="00EA2DA4">
      <w:pPr>
        <w:rPr>
          <w:b/>
          <w:caps/>
          <w:szCs w:val="24"/>
        </w:rPr>
      </w:pPr>
    </w:p>
    <w:bookmarkEnd w:id="2"/>
    <w:p w14:paraId="7231F719" w14:textId="18D73135" w:rsidR="00DE7D92" w:rsidRDefault="00EA2DA4" w:rsidP="00E02936">
      <w:pPr>
        <w:pStyle w:val="Ttulo1"/>
      </w:pPr>
      <w:r>
        <w:lastRenderedPageBreak/>
        <w:t>tipos de backup</w:t>
      </w:r>
    </w:p>
    <w:p w14:paraId="378FF8E8" w14:textId="031C813E" w:rsidR="00EA2DA4" w:rsidRDefault="00EA2DA4" w:rsidP="00EA2DA4">
      <w:r>
        <w:t>Fazer backup pode parecer simples à primeira vista - basta copiar seus arquivos para outro lugar e pronto. Essa é a ideia que muita gente tem, desde usuários domésticos até alguns chefes de TI em pequenas e médias empresas. Mas essa simplicidade esconde armadilhas que só percebemos quando algo dá errado, como quando um computador para de funcionar ou um documento importante é apagado acidentalmente.</w:t>
      </w:r>
    </w:p>
    <w:p w14:paraId="293B86E3" w14:textId="77777777" w:rsidR="00DF305C" w:rsidRDefault="00EA2DA4" w:rsidP="00DF305C">
      <w:r>
        <w:t>É aí que a estratégia de backup entra em ação e precisa funcionar direito para evitar dores de cabeça. Ter um plano bem pensado faz toda a diferença. E parte importante desse planejamento é entender os tipos de backup disponíveis, além dos softwares e equipamentos envolvidos. Isso não só ajuda a resolver problemas mais rápido, mas também a economizar recursos de TI, mantendo seus arquivos seguros e atualizados.</w:t>
      </w:r>
    </w:p>
    <w:p w14:paraId="15484E25" w14:textId="6841392E" w:rsidR="00EA2DA4" w:rsidRDefault="00EA2DA4" w:rsidP="00DF305C">
      <w:pPr>
        <w:pStyle w:val="Ttulo2"/>
      </w:pPr>
      <w:r>
        <w:t>Backup Completo ou Full</w:t>
      </w:r>
    </w:p>
    <w:p w14:paraId="6F5A0D4D" w14:textId="7F3FB68A" w:rsidR="00EA2DA4" w:rsidRDefault="00EA2DA4" w:rsidP="00EA2DA4">
      <w:r>
        <w:t>O backup completo, também conhecido como backup full, é como tirar uma foto de todos os seus arquivos, pastas e volumes e guardá-los em servidores, discos ou fitas. É uma cópia exata do que você tem no seu sistema. Parece perfeito, certo? Mas a maioria das empresas que usam fitas só fazem isso de vez em quando porque é um processo demorado.</w:t>
      </w:r>
    </w:p>
    <w:p w14:paraId="2F321BDC" w14:textId="7240112D" w:rsidR="00EA2DA4" w:rsidRDefault="00EA2DA4" w:rsidP="00EA2DA4">
      <w:r>
        <w:t>A vantagem é que você tem uma cópia idêntica do seu ambiente de trabalho, o que facilita a recuperação de arquivos ou pastas quando precisa. O problema é que essa cópia inclui até o que você não mexeu, ocupando mais espaço e recursos de rede e servidores.</w:t>
      </w:r>
    </w:p>
    <w:p w14:paraId="791B2A82" w14:textId="0C3B6D17" w:rsidR="00EA2DA4" w:rsidRDefault="00EA2DA4" w:rsidP="00DF305C">
      <w:pPr>
        <w:pStyle w:val="Ttulo2"/>
      </w:pPr>
      <w:r>
        <w:t>Backup Incremental</w:t>
      </w:r>
    </w:p>
    <w:p w14:paraId="5F1F2918" w14:textId="77777777" w:rsidR="00DF305C" w:rsidRDefault="00EA2DA4" w:rsidP="00EA2DA4">
      <w:r>
        <w:t>O backup incremental resolve alguns problemas do backup completo, especialmente o fato de copiar tudo, mesmo o que não mudou. Ele começa com uma cópia completa e, a partir daí, só copia o que foi alterado desde o último backup. Isso gera fragmentos menores, economizando espaço.</w:t>
      </w:r>
    </w:p>
    <w:p w14:paraId="0977676D" w14:textId="4978742E" w:rsidR="00EA2DA4" w:rsidRDefault="00EA2DA4" w:rsidP="00EA2DA4">
      <w:r>
        <w:t xml:space="preserve">A vantagem do backup incremental é que é mais rápido e econômico, já que só registra o que foi modificado. Porém, a desvantagem é que, na hora de restaurar, você </w:t>
      </w:r>
      <w:r>
        <w:lastRenderedPageBreak/>
        <w:t>precisa do último backup completo e todos os incrementais seguintes, o que pode ser complicado se um deles tiver algum problema.</w:t>
      </w:r>
    </w:p>
    <w:p w14:paraId="33DC41A5" w14:textId="1DAB22BF" w:rsidR="00EA2DA4" w:rsidRDefault="00EA2DA4" w:rsidP="00DF305C">
      <w:pPr>
        <w:pStyle w:val="Ttulo2"/>
      </w:pPr>
      <w:r>
        <w:t>Backup Diferencial</w:t>
      </w:r>
    </w:p>
    <w:p w14:paraId="5A39AC3F" w14:textId="4960C73D" w:rsidR="00EA2DA4" w:rsidRDefault="00EA2DA4" w:rsidP="00EA2DA4">
      <w:r>
        <w:t>O backup diferencial combina a economia do incremental com uma diferença importante. Depois da cópia completa inicial, ele compara o que você tem com o último backup e registra só as mudanças. Ou seja, cada backup diferencial pode ser maior, já que inclui todas as mudanças em relação à cópia original.</w:t>
      </w:r>
    </w:p>
    <w:p w14:paraId="7016DE39" w14:textId="20C83E70" w:rsidR="00B11112" w:rsidRPr="00DE7D92" w:rsidRDefault="00EA2DA4" w:rsidP="00E02936">
      <w:pPr>
        <w:rPr>
          <w:szCs w:val="24"/>
        </w:rPr>
      </w:pPr>
      <w:r>
        <w:t>A vantagem é a praticidade, pois você só precisa da cópia completa e do último diferencial para restaurar. Mas, dependendo do volume de dados, os diferenciais podem crescer bastante.</w:t>
      </w:r>
    </w:p>
    <w:p w14:paraId="3D9C6834" w14:textId="6AF9348C" w:rsidR="00DE7D92" w:rsidRDefault="00DF305C" w:rsidP="00DE7D92">
      <w:pPr>
        <w:pStyle w:val="Ttulo1"/>
      </w:pPr>
      <w:r>
        <w:t>empresa escolhida</w:t>
      </w:r>
    </w:p>
    <w:p w14:paraId="1ED52E6F" w14:textId="77777777" w:rsidR="00DF305C" w:rsidRPr="00DF305C" w:rsidRDefault="00DF305C" w:rsidP="00DF305C"/>
    <w:p w14:paraId="7F9A59C3" w14:textId="1F0A48B7" w:rsidR="00DF305C" w:rsidRDefault="00DF305C" w:rsidP="00DF305C">
      <w:pPr>
        <w:ind w:firstLine="0"/>
      </w:pPr>
      <w:r>
        <w:rPr>
          <w:noProof/>
        </w:rPr>
        <w:drawing>
          <wp:inline distT="0" distB="0" distL="0" distR="0" wp14:anchorId="13BF5C30" wp14:editId="42A3DCE9">
            <wp:extent cx="5760085" cy="3461385"/>
            <wp:effectExtent l="0" t="0" r="0" b="5715"/>
            <wp:docPr id="126910263" name="Imagem 1" descr="Sindpd - Justiça obriga PRODAM a recolher contribuição sindical de 2018 ao  Sind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dpd - Justiça obriga PRODAM a recolher contribuição sindical de 2018 ao  Sindp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7D6D" w14:textId="767CA85D" w:rsidR="00DF305C" w:rsidRDefault="00DF305C" w:rsidP="00DF305C">
      <w:pPr>
        <w:ind w:firstLine="0"/>
      </w:pPr>
      <w:r>
        <w:t xml:space="preserve">A PRODAM SP, ou Empresa de Processamento de Dados do </w:t>
      </w:r>
      <w:r w:rsidR="005A76CC">
        <w:t>Município</w:t>
      </w:r>
      <w:r>
        <w:t xml:space="preserve"> de São Paulo, é uma instituição pública de destaque na gestão de tecnologia da informação (TI) </w:t>
      </w:r>
      <w:r w:rsidR="005A76CC">
        <w:t xml:space="preserve">da prefeitura Municipal da cidade </w:t>
      </w:r>
      <w:r>
        <w:t>de São Paulo</w:t>
      </w:r>
      <w:r>
        <w:t>. A</w:t>
      </w:r>
      <w:r>
        <w:t xml:space="preserve"> PRODAM SP tem como missão principal fornecer soluções tecnológicas de alta qualidade para atender às necessidades governamentais, promovendo eficiência administrativa e transparência.</w:t>
      </w:r>
    </w:p>
    <w:p w14:paraId="33038BB3" w14:textId="77777777" w:rsidR="00DF305C" w:rsidRDefault="00DF305C" w:rsidP="00DF305C">
      <w:pPr>
        <w:ind w:firstLine="0"/>
      </w:pPr>
    </w:p>
    <w:p w14:paraId="3BFF9B66" w14:textId="2D6E9D52" w:rsidR="00DF305C" w:rsidRDefault="00DF305C" w:rsidP="00BE0344">
      <w:pPr>
        <w:pStyle w:val="Ttulo2"/>
      </w:pPr>
      <w:r>
        <w:lastRenderedPageBreak/>
        <w:t>Serviços Prestados</w:t>
      </w:r>
    </w:p>
    <w:p w14:paraId="17C9CD69" w14:textId="079612C8" w:rsidR="00DF305C" w:rsidRDefault="00DF305C" w:rsidP="00DF305C">
      <w:pPr>
        <w:ind w:firstLine="0"/>
      </w:pPr>
      <w:r>
        <w:t>A PRODAM SP oferece uma variedade de serviços de TI personalizados, incluindo:</w:t>
      </w:r>
    </w:p>
    <w:p w14:paraId="497050ED" w14:textId="07274D2B" w:rsidR="00DF305C" w:rsidRDefault="00DF305C" w:rsidP="00DF305C">
      <w:pPr>
        <w:ind w:firstLine="0"/>
      </w:pPr>
      <w:r w:rsidRPr="00DF305C">
        <w:rPr>
          <w:rStyle w:val="Ttulo3Char"/>
        </w:rPr>
        <w:t>Desenvolvimento de Software:</w:t>
      </w:r>
      <w:r>
        <w:t xml:space="preserve"> Projeta e desenvolve sistemas e aplicativos personalizados para órgãos governamentais, alinhados com suas necessidades específicas.</w:t>
      </w:r>
    </w:p>
    <w:p w14:paraId="6D2B893A" w14:textId="4EBEFA45" w:rsidR="00DF305C" w:rsidRDefault="00DF305C" w:rsidP="00DF305C">
      <w:pPr>
        <w:ind w:firstLine="0"/>
      </w:pPr>
      <w:r w:rsidRPr="00DF305C">
        <w:rPr>
          <w:rStyle w:val="Ttulo3Char"/>
        </w:rPr>
        <w:t>Infraestrutura de TI:</w:t>
      </w:r>
      <w:r>
        <w:t xml:space="preserve"> Mantém e opera sistemas críticos de TI, servidores, redes, segurança da informação e data centers de alta disponibilidade.</w:t>
      </w:r>
    </w:p>
    <w:p w14:paraId="3D38E5AD" w14:textId="089E67D0" w:rsidR="00DF305C" w:rsidRDefault="00DF305C" w:rsidP="00DF305C">
      <w:pPr>
        <w:ind w:firstLine="0"/>
      </w:pPr>
      <w:r w:rsidRPr="005A76CC">
        <w:rPr>
          <w:rStyle w:val="Ttulo2Char"/>
        </w:rPr>
        <w:t>Segurança da Informação:</w:t>
      </w:r>
      <w:r>
        <w:t xml:space="preserve"> Implementa rigorosas políticas de segurança para proteger dados confidenciais e garantir conformidade com as normas de segurança.</w:t>
      </w:r>
    </w:p>
    <w:p w14:paraId="2704D09F" w14:textId="239BC7DE" w:rsidR="00DF305C" w:rsidRDefault="00DF305C" w:rsidP="00DF305C">
      <w:pPr>
        <w:ind w:firstLine="0"/>
      </w:pPr>
      <w:r w:rsidRPr="005A76CC">
        <w:rPr>
          <w:rStyle w:val="Ttulo3Char"/>
        </w:rPr>
        <w:t>Consultoria em TI:</w:t>
      </w:r>
      <w:r>
        <w:t xml:space="preserve"> Oferece consultoria especializada para melhorar sistemas de TI e processos operacionais governamentais.</w:t>
      </w:r>
    </w:p>
    <w:p w14:paraId="4590DBC0" w14:textId="5EC11D1B" w:rsidR="00DF305C" w:rsidRDefault="00DF305C" w:rsidP="00DF305C">
      <w:pPr>
        <w:ind w:firstLine="0"/>
      </w:pPr>
      <w:r w:rsidRPr="005A76CC">
        <w:rPr>
          <w:rStyle w:val="Ttulo3Char"/>
        </w:rPr>
        <w:t>Serviços de Computação em Nuvem:</w:t>
      </w:r>
      <w:r>
        <w:t xml:space="preserve"> Fornece soluções de computação em nuvem para escalabilidade e disponibilidade de serviços.</w:t>
      </w:r>
    </w:p>
    <w:p w14:paraId="3B28A631" w14:textId="55740000" w:rsidR="00DF305C" w:rsidRPr="00DF305C" w:rsidRDefault="00DF305C" w:rsidP="00DF305C">
      <w:pPr>
        <w:ind w:firstLine="0"/>
      </w:pPr>
      <w:r>
        <w:t xml:space="preserve">A PRODAM SP desempenha um papel fundamental na modernização e na eficiência do setor público, garantindo a confiabilidade e a qualidade dos serviços de TI essenciais para </w:t>
      </w:r>
      <w:r w:rsidR="005A76CC">
        <w:t>a</w:t>
      </w:r>
      <w:r>
        <w:t xml:space="preserve"> </w:t>
      </w:r>
      <w:r w:rsidR="005A76CC">
        <w:t>prefeitura Municipal da cidade de São Paulo.</w:t>
      </w:r>
    </w:p>
    <w:p w14:paraId="75AF9F9E" w14:textId="77777777" w:rsidR="00914AE4" w:rsidRPr="00914AE4" w:rsidRDefault="00914AE4" w:rsidP="00914AE4"/>
    <w:p w14:paraId="380A2420" w14:textId="77777777" w:rsidR="005A76CC" w:rsidRDefault="005A76CC" w:rsidP="005A76CC">
      <w:pPr>
        <w:pStyle w:val="Ttulo1"/>
      </w:pPr>
      <w:r>
        <w:t>ESTUDO DE CASO E APLICAÇÃO DO BACKUP NA PRÁTICA</w:t>
      </w:r>
    </w:p>
    <w:p w14:paraId="7E7119D8" w14:textId="77777777" w:rsidR="005A76CC" w:rsidRDefault="00B11112" w:rsidP="005A76CC">
      <w:r>
        <w:t xml:space="preserve"> </w:t>
      </w:r>
      <w:r w:rsidR="005A76CC">
        <w:t>A PRODAM SP, como uma entidade responsável pela gestão de tecnologia da informação (TI) da Prefeitura da Cidade de São Paulo, pode colher inúmeros benefícios ao adotar a estratégia de backup completo (backup full) como a opção mais indicada entre os três tipos de backup disponíveis. Abaixo, detalharemos como a PRODAM SP pode se beneficiar significativamente dessa abordagem:</w:t>
      </w:r>
    </w:p>
    <w:p w14:paraId="3BA22CCC" w14:textId="2355F7C9" w:rsidR="005A76CC" w:rsidRDefault="005A76CC" w:rsidP="004C1762">
      <w:pPr>
        <w:pStyle w:val="Ttulo2"/>
      </w:pPr>
      <w:r>
        <w:t>Recuperação Integral de Dados</w:t>
      </w:r>
    </w:p>
    <w:p w14:paraId="4BBDF18E" w14:textId="53AAA9B8" w:rsidR="005A76CC" w:rsidRDefault="005A76CC" w:rsidP="005A76CC">
      <w:r>
        <w:t xml:space="preserve">O backup completo é caracterizado por criar uma cópia exata e integral de todos os arquivos, pastas e volumes. Para uma entidade governamental como a PRODAM SP, que lida com dados críticos e sensíveis para a administração municipal, é crucial ter uma cópia completa de todo o ambiente de TI. Em situações de perda de dados, essa cópia integral permite uma recuperação rápida e completa, assegurando que nenhum dado crucial seja </w:t>
      </w:r>
      <w:r>
        <w:t>abandonado</w:t>
      </w:r>
      <w:r>
        <w:t>.</w:t>
      </w:r>
    </w:p>
    <w:p w14:paraId="084D6AB9" w14:textId="34270212" w:rsidR="005A76CC" w:rsidRDefault="005A76CC" w:rsidP="00B42B1F">
      <w:pPr>
        <w:pStyle w:val="Ttulo2"/>
      </w:pPr>
      <w:r>
        <w:lastRenderedPageBreak/>
        <w:t xml:space="preserve"> Eficiência na Restauração</w:t>
      </w:r>
    </w:p>
    <w:p w14:paraId="3BD436A4" w14:textId="4050B916" w:rsidR="005A76CC" w:rsidRDefault="005A76CC" w:rsidP="005A76CC">
      <w:r>
        <w:t>Em casos de desastres, como falhas críticas de servidores ou incidentes de segurança, a PRODAM SP precisa restaurar seus sistemas o mais rápido possível. O backup completo é altamente eficiente nesse contexto, pois permite a recuperação imediata, sem a necessidade de processos complexos de restauração de múltiplas cópias incrementais ou diferenciais. Isso minimiza o tempo de inatividade e interrupções nas operações municipais.</w:t>
      </w:r>
    </w:p>
    <w:p w14:paraId="76684DA4" w14:textId="409F74CD" w:rsidR="005A76CC" w:rsidRDefault="005A76CC" w:rsidP="002746D8">
      <w:pPr>
        <w:pStyle w:val="Ttulo2"/>
      </w:pPr>
      <w:r>
        <w:t>Simplicidade na Gestão</w:t>
      </w:r>
    </w:p>
    <w:p w14:paraId="77FBDF6B" w14:textId="73D947F2" w:rsidR="005A76CC" w:rsidRDefault="005A76CC" w:rsidP="005A76CC">
      <w:r>
        <w:t>O backup completo simplifica a gestão de backup da PRODAM SP. Não é necessário acompanhar vários backups incrementais ou diferenciais, o que pode tornar a administração mais complexa. Com o backup completo, a equipe de TI pode focar seus esforços em garantir a integridade e a segurança de uma única cópia completa, tornando a operação mais eficiente e menos suscetível a erros humanos.</w:t>
      </w:r>
    </w:p>
    <w:p w14:paraId="49B69059" w14:textId="18DE1DA3" w:rsidR="005A76CC" w:rsidRDefault="005A76CC" w:rsidP="00896CB6">
      <w:pPr>
        <w:pStyle w:val="Ttulo2"/>
      </w:pPr>
      <w:r>
        <w:t xml:space="preserve"> Maior Segurança e Confiabilidade</w:t>
      </w:r>
    </w:p>
    <w:p w14:paraId="6D8F1E7A" w14:textId="1C23A340" w:rsidR="005A76CC" w:rsidRDefault="005A76CC" w:rsidP="005A76CC">
      <w:r>
        <w:t>A segurança dos dados é uma prioridade crítica para uma entidade governamental. O backup completo garante que todos os dados estejam protegidos e disponíveis para recuperação. Não há risco de fragmentação de dados ou problemas potenciais relacionados à integridade das cópias incrementais ou diferenciais, o que aumenta a confiabilidade do sistema de backup.</w:t>
      </w:r>
    </w:p>
    <w:p w14:paraId="26968BC3" w14:textId="1BBF2324" w:rsidR="005A76CC" w:rsidRDefault="005A76CC" w:rsidP="00463B13">
      <w:pPr>
        <w:pStyle w:val="Ttulo2"/>
      </w:pPr>
      <w:r>
        <w:t>Redução de Complexidade de Restauração</w:t>
      </w:r>
    </w:p>
    <w:p w14:paraId="5AF993E5" w14:textId="0EB3D268" w:rsidR="005A76CC" w:rsidRDefault="005A76CC" w:rsidP="005A76CC">
      <w:r>
        <w:t>Ao adotar o backup completo, a PRODAM SP elimina a necessidade de rastrear múltiplos fragmentos de backup incremental ou diferencial durante os processos de restauração. Isso reduz significativamente a complexidade do processo de recuperação e minimiza a possibilidade de erros, garantindo uma restauração mais segura e tranquila.</w:t>
      </w:r>
    </w:p>
    <w:p w14:paraId="65F151E9" w14:textId="77777777" w:rsidR="005A76CC" w:rsidRDefault="005A76CC">
      <w:pPr>
        <w:spacing w:after="160" w:line="259" w:lineRule="auto"/>
        <w:ind w:firstLine="0"/>
        <w:jc w:val="left"/>
      </w:pPr>
      <w:r>
        <w:br w:type="page"/>
      </w:r>
    </w:p>
    <w:p w14:paraId="59727E8A" w14:textId="4981ED14" w:rsidR="005A76CC" w:rsidRDefault="005A76CC" w:rsidP="004A7939">
      <w:pPr>
        <w:pStyle w:val="Ttulo2"/>
      </w:pPr>
      <w:r>
        <w:lastRenderedPageBreak/>
        <w:t xml:space="preserve"> Garantia de Conformidade</w:t>
      </w:r>
    </w:p>
    <w:p w14:paraId="382C2EE6" w14:textId="18710464" w:rsidR="005A76CC" w:rsidRDefault="005A76CC" w:rsidP="005A76CC">
      <w:r>
        <w:t>Como uma entidade governamental, a PRODAM SP deve cumprir regulamentos rigorosos de segurança e privacidade de dados. O backup completo facilita a conformidade, pois assegura que todas as informações críticas estejam disponíveis para auditorias e conformidade com as normas governamentais.</w:t>
      </w:r>
    </w:p>
    <w:p w14:paraId="3B09A45A" w14:textId="121010FD" w:rsidR="00DE7D92" w:rsidRDefault="005A76CC" w:rsidP="005A76CC">
      <w:r>
        <w:t>Em resumo, o backup completo se destaca como a opção mais indicada para a PRODAM SP devido à sua capacidade de fornecer uma recuperação rápida e completa de dados, sua simplicidade na gestão, sua segurança aprimorada, sua eficiência na restauração, a garantia de conformidade e sua confiabilidade. Dada a importância dos dados para a administração municipal da cidade de São Paulo, a escolha do backup completo é uma medida estratégica que garante a proteção e a disponibilidade dos dados essenciais para a Prefeitura.</w:t>
      </w:r>
    </w:p>
    <w:p w14:paraId="13DCC049" w14:textId="77777777" w:rsidR="00066AED" w:rsidRDefault="00066AED" w:rsidP="005A76CC">
      <w:pPr>
        <w:pStyle w:val="SemEspaamento"/>
        <w:jc w:val="both"/>
      </w:pPr>
    </w:p>
    <w:p w14:paraId="4AE51314" w14:textId="77777777" w:rsidR="00066AED" w:rsidRDefault="00066AED" w:rsidP="00066AED">
      <w:pPr>
        <w:pStyle w:val="SemEspaamento"/>
      </w:pPr>
    </w:p>
    <w:p w14:paraId="2730C8AC" w14:textId="258A2831" w:rsidR="005A76CC" w:rsidRDefault="005A76CC" w:rsidP="004751F5">
      <w:pPr>
        <w:spacing w:after="160" w:line="259" w:lineRule="auto"/>
        <w:ind w:firstLine="0"/>
      </w:pPr>
      <w:r>
        <w:br/>
      </w:r>
      <w:r>
        <w:br/>
      </w:r>
      <w:r>
        <w:br/>
      </w:r>
    </w:p>
    <w:p w14:paraId="11D7F978" w14:textId="46493B1B" w:rsidR="00AF0C2C" w:rsidRDefault="00AF0C2C" w:rsidP="005A76CC">
      <w:pPr>
        <w:spacing w:after="160" w:line="259" w:lineRule="auto"/>
        <w:ind w:firstLine="0"/>
        <w:jc w:val="left"/>
      </w:pPr>
    </w:p>
    <w:p w14:paraId="34F0F186" w14:textId="1A6E7681" w:rsidR="005A76CC" w:rsidRDefault="005A76CC">
      <w:pPr>
        <w:spacing w:after="160" w:line="259" w:lineRule="auto"/>
        <w:ind w:firstLine="0"/>
        <w:jc w:val="left"/>
      </w:pPr>
      <w:r>
        <w:br w:type="page"/>
      </w:r>
    </w:p>
    <w:p w14:paraId="2740F77F" w14:textId="608F0075" w:rsidR="005A76CC" w:rsidRDefault="00066AED" w:rsidP="005A76CC">
      <w:pPr>
        <w:pStyle w:val="SemEspaamento"/>
      </w:pPr>
      <w:r>
        <w:lastRenderedPageBreak/>
        <w:t>CONCLUSÃO</w:t>
      </w:r>
    </w:p>
    <w:p w14:paraId="02638A19" w14:textId="77777777" w:rsidR="005A76CC" w:rsidRDefault="005A76CC" w:rsidP="005A76CC"/>
    <w:p w14:paraId="342522B8" w14:textId="691183FC" w:rsidR="005A76CC" w:rsidRDefault="005A76CC" w:rsidP="005A76CC">
      <w:r>
        <w:t>No decorrer deste trabalho acadêmico, exploramos os benefícios e considerações relacionados ao uso de diferentes tipos de backup no contexto da PRODAM SP, a Empresa de Processamento de Dados da Prefeitura da Cidade de São Paulo. Diante das discussões e análises, é possível concluir que o backup completo (backup full) se destaca como a opção mais indicada entre os três tipos de backup considerados: completo, incremental e diferencial.</w:t>
      </w:r>
    </w:p>
    <w:p w14:paraId="6E0063C5" w14:textId="0BC579CF" w:rsidR="005A76CC" w:rsidRDefault="005A76CC" w:rsidP="005A76CC">
      <w:r>
        <w:t>A PRODAM SP, como responsável pela gestão de tecnologia da informação do município, enfrenta desafios únicos relacionados à segurança, disponibilidade e eficiência dos dados.</w:t>
      </w:r>
    </w:p>
    <w:p w14:paraId="4D741B52" w14:textId="77777777" w:rsidR="00E97E9D" w:rsidRDefault="00E97E9D" w:rsidP="00E97E9D">
      <w:pPr>
        <w:spacing w:after="160" w:line="259" w:lineRule="auto"/>
        <w:ind w:firstLine="0"/>
        <w:jc w:val="left"/>
      </w:pPr>
    </w:p>
    <w:p w14:paraId="5EE0D602" w14:textId="77777777" w:rsidR="00E97E9D" w:rsidRDefault="00E97E9D">
      <w:pPr>
        <w:spacing w:after="160" w:line="259" w:lineRule="auto"/>
        <w:ind w:firstLine="0"/>
        <w:jc w:val="left"/>
      </w:pPr>
      <w:r>
        <w:br w:type="page"/>
      </w:r>
    </w:p>
    <w:p w14:paraId="0E2D3CD4" w14:textId="7A4908BB" w:rsidR="000F15A2" w:rsidRDefault="00066AED" w:rsidP="00E97E9D">
      <w:pPr>
        <w:pStyle w:val="SemEspaamento"/>
      </w:pPr>
      <w:r>
        <w:lastRenderedPageBreak/>
        <w:t>BIBLIOGRAFIA</w:t>
      </w:r>
    </w:p>
    <w:p w14:paraId="10A27651" w14:textId="77777777" w:rsidR="00E97E9D" w:rsidRDefault="00E97E9D" w:rsidP="00E97E9D"/>
    <w:p w14:paraId="48C25D5C" w14:textId="43A1A9D0" w:rsidR="00E97E9D" w:rsidRDefault="00E97E9D" w:rsidP="00E97E9D">
      <w:r>
        <w:t>PRODAM SP - Empresa de Processamento de Dados do Município de São Paulo. Disponível em: https://portal.prodam.sp.gov.br. Acesso em: 22/09/2023.</w:t>
      </w:r>
    </w:p>
    <w:p w14:paraId="6B148E2E" w14:textId="2BFC66BB" w:rsidR="00E97E9D" w:rsidRDefault="00E97E9D" w:rsidP="00E97E9D">
      <w:r>
        <w:t>Controle.net. Tipos de backup: o que é backup full, incremental e diferencial. Disponível em: https://www.controle.net/faq/tipos-de-backup-o-que-e-backup-full-incremental-e-diferencial. Acesso em: 22/09/2023.</w:t>
      </w:r>
    </w:p>
    <w:p w14:paraId="0131C894" w14:textId="0E9F742C" w:rsidR="00E97E9D" w:rsidRDefault="00E97E9D" w:rsidP="00E97E9D">
      <w:r>
        <w:t>Blog PIX. Tipos de Backup. Disponível em: https://blog.pix.com.br/tipos-de-backup/a.</w:t>
      </w:r>
    </w:p>
    <w:p w14:paraId="03F0DE1B" w14:textId="180AEAB0" w:rsidR="00E97E9D" w:rsidRPr="00A415EA" w:rsidRDefault="00E97E9D" w:rsidP="00E97E9D">
      <w:r w:rsidRPr="00E97E9D">
        <w:t xml:space="preserve">Rock </w:t>
      </w:r>
      <w:proofErr w:type="spellStart"/>
      <w:r w:rsidRPr="00E97E9D">
        <w:t>Content</w:t>
      </w:r>
      <w:proofErr w:type="spellEnd"/>
      <w:r w:rsidRPr="00E97E9D">
        <w:t>. (Data de publicação não disponível). Backup: O que é, tipos, importância e como fazer. Disponível em: https://rockcontent.com/br/blog/backup/. Acesso em: 22/09/2023.</w:t>
      </w:r>
    </w:p>
    <w:sectPr w:rsidR="00E97E9D" w:rsidRPr="00A415EA" w:rsidSect="000F15A2">
      <w:headerReference w:type="default" r:id="rId11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A697" w14:textId="77777777" w:rsidR="0075749D" w:rsidRDefault="0075749D" w:rsidP="00787082">
      <w:pPr>
        <w:spacing w:after="0" w:line="240" w:lineRule="auto"/>
      </w:pPr>
      <w:r>
        <w:separator/>
      </w:r>
    </w:p>
  </w:endnote>
  <w:endnote w:type="continuationSeparator" w:id="0">
    <w:p w14:paraId="52ED4DA6" w14:textId="77777777" w:rsidR="0075749D" w:rsidRDefault="0075749D" w:rsidP="0078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B146" w14:textId="77777777" w:rsidR="0075749D" w:rsidRDefault="0075749D" w:rsidP="00787082">
      <w:pPr>
        <w:spacing w:after="0" w:line="240" w:lineRule="auto"/>
      </w:pPr>
      <w:r>
        <w:separator/>
      </w:r>
    </w:p>
  </w:footnote>
  <w:footnote w:type="continuationSeparator" w:id="0">
    <w:p w14:paraId="4E5185AD" w14:textId="77777777" w:rsidR="0075749D" w:rsidRDefault="0075749D" w:rsidP="00787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00260"/>
      <w:docPartObj>
        <w:docPartGallery w:val="Page Numbers (Top of Page)"/>
        <w:docPartUnique/>
      </w:docPartObj>
    </w:sdtPr>
    <w:sdtContent>
      <w:p w14:paraId="67838F61" w14:textId="77777777" w:rsidR="0021706F" w:rsidRDefault="0021706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657">
          <w:rPr>
            <w:noProof/>
          </w:rPr>
          <w:t>5</w:t>
        </w:r>
        <w:r>
          <w:fldChar w:fldCharType="end"/>
        </w:r>
      </w:p>
    </w:sdtContent>
  </w:sdt>
  <w:p w14:paraId="3D207A31" w14:textId="77777777" w:rsidR="0021706F" w:rsidRDefault="002170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CB6"/>
    <w:multiLevelType w:val="multilevel"/>
    <w:tmpl w:val="2FB6A36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8350C74"/>
    <w:multiLevelType w:val="hybridMultilevel"/>
    <w:tmpl w:val="F77ABC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42519C"/>
    <w:multiLevelType w:val="hybridMultilevel"/>
    <w:tmpl w:val="BFD2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71FF3"/>
    <w:multiLevelType w:val="hybridMultilevel"/>
    <w:tmpl w:val="883CF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81720"/>
    <w:multiLevelType w:val="hybridMultilevel"/>
    <w:tmpl w:val="DD1AC0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6A7163"/>
    <w:multiLevelType w:val="hybridMultilevel"/>
    <w:tmpl w:val="40A45BD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88618E"/>
    <w:multiLevelType w:val="hybridMultilevel"/>
    <w:tmpl w:val="8102A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00761"/>
    <w:multiLevelType w:val="hybridMultilevel"/>
    <w:tmpl w:val="82CAE7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90C51"/>
    <w:multiLevelType w:val="hybridMultilevel"/>
    <w:tmpl w:val="5186E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935658"/>
    <w:multiLevelType w:val="hybridMultilevel"/>
    <w:tmpl w:val="42EA71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C4FF8"/>
    <w:multiLevelType w:val="hybridMultilevel"/>
    <w:tmpl w:val="E7589EDE"/>
    <w:lvl w:ilvl="0" w:tplc="2676D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83189">
    <w:abstractNumId w:val="9"/>
  </w:num>
  <w:num w:numId="2" w16cid:durableId="1273515947">
    <w:abstractNumId w:val="7"/>
  </w:num>
  <w:num w:numId="3" w16cid:durableId="1270622314">
    <w:abstractNumId w:val="6"/>
  </w:num>
  <w:num w:numId="4" w16cid:durableId="406002859">
    <w:abstractNumId w:val="10"/>
  </w:num>
  <w:num w:numId="5" w16cid:durableId="468087465">
    <w:abstractNumId w:val="0"/>
  </w:num>
  <w:num w:numId="6" w16cid:durableId="772822457">
    <w:abstractNumId w:val="2"/>
  </w:num>
  <w:num w:numId="7" w16cid:durableId="1488086558">
    <w:abstractNumId w:val="3"/>
  </w:num>
  <w:num w:numId="8" w16cid:durableId="574558866">
    <w:abstractNumId w:val="5"/>
  </w:num>
  <w:num w:numId="9" w16cid:durableId="1465468413">
    <w:abstractNumId w:val="4"/>
  </w:num>
  <w:num w:numId="10" w16cid:durableId="1245186854">
    <w:abstractNumId w:val="8"/>
  </w:num>
  <w:num w:numId="11" w16cid:durableId="100350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334"/>
    <w:rsid w:val="00066AED"/>
    <w:rsid w:val="000B5679"/>
    <w:rsid w:val="000F15A2"/>
    <w:rsid w:val="000F56AD"/>
    <w:rsid w:val="00111AE1"/>
    <w:rsid w:val="00126453"/>
    <w:rsid w:val="0015370F"/>
    <w:rsid w:val="00161807"/>
    <w:rsid w:val="001A2E36"/>
    <w:rsid w:val="001D1918"/>
    <w:rsid w:val="001F470D"/>
    <w:rsid w:val="0021706F"/>
    <w:rsid w:val="002529C9"/>
    <w:rsid w:val="002A5708"/>
    <w:rsid w:val="002A751F"/>
    <w:rsid w:val="002B65DB"/>
    <w:rsid w:val="00353586"/>
    <w:rsid w:val="00377A2E"/>
    <w:rsid w:val="00381860"/>
    <w:rsid w:val="003C4657"/>
    <w:rsid w:val="003C7BDE"/>
    <w:rsid w:val="00410B5A"/>
    <w:rsid w:val="004751F5"/>
    <w:rsid w:val="004A6EE9"/>
    <w:rsid w:val="0051658F"/>
    <w:rsid w:val="005176E3"/>
    <w:rsid w:val="00541D2F"/>
    <w:rsid w:val="005A76CC"/>
    <w:rsid w:val="00650572"/>
    <w:rsid w:val="00651B21"/>
    <w:rsid w:val="006545F0"/>
    <w:rsid w:val="00654B08"/>
    <w:rsid w:val="006963D6"/>
    <w:rsid w:val="006D2A8F"/>
    <w:rsid w:val="00702D87"/>
    <w:rsid w:val="00706921"/>
    <w:rsid w:val="0075749D"/>
    <w:rsid w:val="00787082"/>
    <w:rsid w:val="007C113D"/>
    <w:rsid w:val="007E46E6"/>
    <w:rsid w:val="007F417E"/>
    <w:rsid w:val="00827D98"/>
    <w:rsid w:val="00884623"/>
    <w:rsid w:val="008B7812"/>
    <w:rsid w:val="008C32EE"/>
    <w:rsid w:val="008D1DA0"/>
    <w:rsid w:val="008E62B8"/>
    <w:rsid w:val="00914AE4"/>
    <w:rsid w:val="00942FC2"/>
    <w:rsid w:val="00971515"/>
    <w:rsid w:val="009931B6"/>
    <w:rsid w:val="00996FDD"/>
    <w:rsid w:val="009C604B"/>
    <w:rsid w:val="009C664F"/>
    <w:rsid w:val="009F5E94"/>
    <w:rsid w:val="00A106D9"/>
    <w:rsid w:val="00A24508"/>
    <w:rsid w:val="00A415EA"/>
    <w:rsid w:val="00A47B41"/>
    <w:rsid w:val="00A50FF7"/>
    <w:rsid w:val="00A859BB"/>
    <w:rsid w:val="00AF0C2C"/>
    <w:rsid w:val="00B042F8"/>
    <w:rsid w:val="00B04823"/>
    <w:rsid w:val="00B102AA"/>
    <w:rsid w:val="00B11112"/>
    <w:rsid w:val="00B248DB"/>
    <w:rsid w:val="00B37ABB"/>
    <w:rsid w:val="00B5011C"/>
    <w:rsid w:val="00B57334"/>
    <w:rsid w:val="00B75A32"/>
    <w:rsid w:val="00B87F4C"/>
    <w:rsid w:val="00BA4C90"/>
    <w:rsid w:val="00BB70CB"/>
    <w:rsid w:val="00C27B73"/>
    <w:rsid w:val="00C5331D"/>
    <w:rsid w:val="00C6759A"/>
    <w:rsid w:val="00C8276D"/>
    <w:rsid w:val="00C95BC2"/>
    <w:rsid w:val="00C968CD"/>
    <w:rsid w:val="00D016DF"/>
    <w:rsid w:val="00D2326C"/>
    <w:rsid w:val="00D26D5E"/>
    <w:rsid w:val="00D27A65"/>
    <w:rsid w:val="00D57286"/>
    <w:rsid w:val="00D76CA5"/>
    <w:rsid w:val="00D9214E"/>
    <w:rsid w:val="00D94F21"/>
    <w:rsid w:val="00DC4DFB"/>
    <w:rsid w:val="00DE7D92"/>
    <w:rsid w:val="00DF305C"/>
    <w:rsid w:val="00E02936"/>
    <w:rsid w:val="00E47979"/>
    <w:rsid w:val="00E511B3"/>
    <w:rsid w:val="00E97E9D"/>
    <w:rsid w:val="00EA2DA4"/>
    <w:rsid w:val="00EA6BA9"/>
    <w:rsid w:val="00EB267B"/>
    <w:rsid w:val="00ED5D03"/>
    <w:rsid w:val="00EE72A5"/>
    <w:rsid w:val="00EF15EA"/>
    <w:rsid w:val="00F65CF2"/>
    <w:rsid w:val="00F77911"/>
    <w:rsid w:val="00F82D99"/>
    <w:rsid w:val="00F9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22108"/>
  <w15:docId w15:val="{EBCDB5E6-1F0A-411C-83DD-B2D50307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4C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Aa"/>
    <w:basedOn w:val="SemEspaamento"/>
    <w:next w:val="Normal"/>
    <w:link w:val="Ttulo1Char"/>
    <w:uiPriority w:val="9"/>
    <w:qFormat/>
    <w:rsid w:val="009931B6"/>
    <w:pPr>
      <w:numPr>
        <w:numId w:val="5"/>
      </w:numPr>
      <w:spacing w:after="300"/>
      <w:ind w:left="0" w:firstLine="0"/>
      <w:jc w:val="both"/>
      <w:outlineLvl w:val="0"/>
    </w:pPr>
    <w:rPr>
      <w:caps/>
      <w:sz w:val="24"/>
      <w:szCs w:val="24"/>
    </w:rPr>
  </w:style>
  <w:style w:type="paragraph" w:styleId="Ttulo2">
    <w:name w:val="heading 2"/>
    <w:aliases w:val="Bb"/>
    <w:basedOn w:val="PargrafodaLista"/>
    <w:next w:val="Normal"/>
    <w:link w:val="Ttulo2Char"/>
    <w:uiPriority w:val="9"/>
    <w:unhideWhenUsed/>
    <w:qFormat/>
    <w:rsid w:val="00D27A65"/>
    <w:pPr>
      <w:numPr>
        <w:ilvl w:val="1"/>
        <w:numId w:val="5"/>
      </w:numPr>
      <w:ind w:left="0" w:firstLine="0"/>
      <w:outlineLvl w:val="1"/>
    </w:pPr>
    <w:rPr>
      <w:b/>
      <w:bCs/>
    </w:rPr>
  </w:style>
  <w:style w:type="paragraph" w:styleId="Ttulo3">
    <w:name w:val="heading 3"/>
    <w:aliases w:val="Cc"/>
    <w:basedOn w:val="Normal"/>
    <w:next w:val="Normal"/>
    <w:link w:val="Ttulo3Char"/>
    <w:uiPriority w:val="9"/>
    <w:unhideWhenUsed/>
    <w:qFormat/>
    <w:rsid w:val="001D191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aliases w:val="Legendaasasas"/>
    <w:basedOn w:val="Normal"/>
    <w:next w:val="Normal"/>
    <w:link w:val="Ttulo4Char"/>
    <w:uiPriority w:val="9"/>
    <w:unhideWhenUsed/>
    <w:qFormat/>
    <w:rsid w:val="00C95BC2"/>
    <w:pPr>
      <w:ind w:firstLine="0"/>
      <w:jc w:val="center"/>
      <w:outlineLvl w:val="3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asdasdasd"/>
    <w:basedOn w:val="Normal"/>
    <w:next w:val="Normal"/>
    <w:uiPriority w:val="35"/>
    <w:unhideWhenUsed/>
    <w:qFormat/>
    <w:rsid w:val="00C968CD"/>
    <w:pPr>
      <w:spacing w:after="200" w:line="240" w:lineRule="auto"/>
      <w:jc w:val="center"/>
    </w:pPr>
    <w:rPr>
      <w:rFonts w:cs="Arial"/>
      <w:iCs/>
      <w:sz w:val="20"/>
      <w:szCs w:val="20"/>
    </w:rPr>
  </w:style>
  <w:style w:type="table" w:styleId="Tabelacomgrade">
    <w:name w:val="Table Grid"/>
    <w:basedOn w:val="Tabelanormal"/>
    <w:uiPriority w:val="59"/>
    <w:rsid w:val="00A4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A415EA"/>
    <w:pPr>
      <w:spacing w:after="0"/>
    </w:pPr>
  </w:style>
  <w:style w:type="character" w:styleId="Hyperlink">
    <w:name w:val="Hyperlink"/>
    <w:basedOn w:val="Fontepargpadro"/>
    <w:uiPriority w:val="99"/>
    <w:unhideWhenUsed/>
    <w:rsid w:val="00A415EA"/>
    <w:rPr>
      <w:color w:val="0563C1" w:themeColor="hyperlink"/>
      <w:u w:val="single"/>
    </w:rPr>
  </w:style>
  <w:style w:type="table" w:customStyle="1" w:styleId="Tabelacomgrade2">
    <w:name w:val="Tabela com grade2"/>
    <w:basedOn w:val="Tabelanormal"/>
    <w:next w:val="Tabelacomgrade"/>
    <w:rsid w:val="00D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B0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EB267B"/>
    <w:pPr>
      <w:spacing w:after="200" w:line="276" w:lineRule="auto"/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EB267B"/>
  </w:style>
  <w:style w:type="character" w:customStyle="1" w:styleId="Ttulo1Char">
    <w:name w:val="Título 1 Char"/>
    <w:aliases w:val="Aa Char"/>
    <w:basedOn w:val="Fontepargpadro"/>
    <w:link w:val="Ttulo1"/>
    <w:uiPriority w:val="9"/>
    <w:rsid w:val="009931B6"/>
    <w:rPr>
      <w:rFonts w:ascii="Arial" w:hAnsi="Arial"/>
      <w:b/>
      <w:cap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708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545F0"/>
    <w:pPr>
      <w:tabs>
        <w:tab w:val="left" w:pos="851"/>
        <w:tab w:val="right" w:leader="dot" w:pos="9061"/>
      </w:tabs>
      <w:spacing w:after="100"/>
      <w:ind w:firstLine="0"/>
    </w:pPr>
  </w:style>
  <w:style w:type="paragraph" w:styleId="Cabealho">
    <w:name w:val="header"/>
    <w:basedOn w:val="Normal"/>
    <w:link w:val="CabealhoChar"/>
    <w:uiPriority w:val="99"/>
    <w:unhideWhenUsed/>
    <w:rsid w:val="0078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082"/>
  </w:style>
  <w:style w:type="paragraph" w:styleId="Rodap">
    <w:name w:val="footer"/>
    <w:basedOn w:val="Normal"/>
    <w:link w:val="RodapChar"/>
    <w:uiPriority w:val="99"/>
    <w:unhideWhenUsed/>
    <w:rsid w:val="0078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082"/>
  </w:style>
  <w:style w:type="paragraph" w:styleId="SemEspaamento">
    <w:name w:val="No Spacing"/>
    <w:aliases w:val="Capa e Folha de rosto"/>
    <w:uiPriority w:val="1"/>
    <w:qFormat/>
    <w:rsid w:val="00161807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Refdecomentrio">
    <w:name w:val="annotation reference"/>
    <w:basedOn w:val="Fontepargpadro"/>
    <w:uiPriority w:val="99"/>
    <w:semiHidden/>
    <w:unhideWhenUsed/>
    <w:rsid w:val="0016180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180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180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18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180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807"/>
    <w:rPr>
      <w:rFonts w:ascii="Tahoma" w:hAnsi="Tahoma" w:cs="Tahoma"/>
      <w:sz w:val="16"/>
      <w:szCs w:val="16"/>
    </w:rPr>
  </w:style>
  <w:style w:type="character" w:customStyle="1" w:styleId="Ttulo2Char">
    <w:name w:val="Título 2 Char"/>
    <w:aliases w:val="Bb Char"/>
    <w:basedOn w:val="Fontepargpadro"/>
    <w:link w:val="Ttulo2"/>
    <w:uiPriority w:val="9"/>
    <w:rsid w:val="00D27A65"/>
    <w:rPr>
      <w:rFonts w:ascii="Arial" w:hAnsi="Arial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8276D"/>
    <w:pPr>
      <w:tabs>
        <w:tab w:val="left" w:pos="880"/>
        <w:tab w:val="right" w:leader="dot" w:pos="9061"/>
      </w:tabs>
      <w:spacing w:after="100"/>
      <w:ind w:firstLine="0"/>
    </w:pPr>
  </w:style>
  <w:style w:type="character" w:customStyle="1" w:styleId="Ttulo3Char">
    <w:name w:val="Título 3 Char"/>
    <w:aliases w:val="Cc Char"/>
    <w:basedOn w:val="Fontepargpadro"/>
    <w:link w:val="Ttulo3"/>
    <w:uiPriority w:val="9"/>
    <w:rsid w:val="001D1918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Legendaasasas Char"/>
    <w:basedOn w:val="Fontepargpadro"/>
    <w:link w:val="Ttulo4"/>
    <w:uiPriority w:val="9"/>
    <w:rsid w:val="00C95BC2"/>
    <w:rPr>
      <w:rFonts w:ascii="Arial" w:hAnsi="Arial"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57286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8B7812"/>
    <w:pPr>
      <w:tabs>
        <w:tab w:val="left" w:pos="2009"/>
        <w:tab w:val="right" w:leader="dot" w:pos="9061"/>
      </w:tabs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E97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B27A3B291DF4DB07B4A7183B14741" ma:contentTypeVersion="2" ma:contentTypeDescription="Crie um novo documento." ma:contentTypeScope="" ma:versionID="bfb48d311c4a8ccb50c9854c4861ab9a">
  <xsd:schema xmlns:xsd="http://www.w3.org/2001/XMLSchema" xmlns:xs="http://www.w3.org/2001/XMLSchema" xmlns:p="http://schemas.microsoft.com/office/2006/metadata/properties" xmlns:ns2="19d83f14-9f91-4439-8acf-991e6d16352e" targetNamespace="http://schemas.microsoft.com/office/2006/metadata/properties" ma:root="true" ma:fieldsID="40f937ef47d67a079e700d61b7e19d5c" ns2:_="">
    <xsd:import namespace="19d83f14-9f91-4439-8acf-991e6d1635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83f14-9f91-4439-8acf-991e6d163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6F044F-BDD6-4E93-9F66-C96A06340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B4B251-CDAD-44A1-87CE-DF7282F256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74FC0D-75CB-4CC0-BA13-54EAA5A85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83f14-9f91-4439-8acf-991e6d163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1774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Lucas Mendonça da Silva Junior</cp:lastModifiedBy>
  <cp:revision>2</cp:revision>
  <cp:lastPrinted>2023-08-31T15:30:00Z</cp:lastPrinted>
  <dcterms:created xsi:type="dcterms:W3CDTF">2023-09-23T02:49:00Z</dcterms:created>
  <dcterms:modified xsi:type="dcterms:W3CDTF">2023-09-23T02:49:00Z</dcterms:modified>
</cp:coreProperties>
</file>