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587683">
        <w:rPr>
          <w:b/>
        </w:rPr>
        <w:t>2288</w:t>
      </w:r>
      <w:r w:rsidR="00203971">
        <w:rPr>
          <w:b/>
        </w:rPr>
        <w:t>/202</w:t>
      </w:r>
      <w:r w:rsidR="00572C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304463">
        <w:t>656 x 470 mm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EC70CA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  <w:bookmarkStart w:id="1" w:name="_GoBack"/>
      <w:bookmarkEnd w:id="1"/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463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2C27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87683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0CA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19</cp:revision>
  <cp:lastPrinted>2025-05-29T20:48:00Z</cp:lastPrinted>
  <dcterms:created xsi:type="dcterms:W3CDTF">2021-06-22T17:48:00Z</dcterms:created>
  <dcterms:modified xsi:type="dcterms:W3CDTF">2025-11-27T14:15:00Z</dcterms:modified>
</cp:coreProperties>
</file>