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79345C">
        <w:rPr>
          <w:b/>
        </w:rPr>
        <w:t>00321</w:t>
      </w:r>
      <w:r w:rsidR="00203971">
        <w:rPr>
          <w:b/>
        </w:rPr>
        <w:t>/202</w:t>
      </w:r>
      <w:r w:rsidR="000906C5">
        <w:rPr>
          <w:b/>
        </w:rPr>
        <w:t>6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</w:t>
      </w:r>
      <w:r w:rsidR="00F25E4E">
        <w:t>455</w:t>
      </w:r>
      <w:r w:rsidR="001D6181">
        <w:t xml:space="preserve"> x </w:t>
      </w:r>
      <w:proofErr w:type="gramStart"/>
      <w:r w:rsidR="00F25E4E">
        <w:t>328</w:t>
      </w:r>
      <w:r w:rsidR="001D6181">
        <w:t>mm</w:t>
      </w:r>
      <w:proofErr w:type="gramEnd"/>
      <w:r w:rsidR="001D6181">
        <w:t xml:space="preserve"> </w:t>
      </w:r>
      <w:r w:rsidR="00203971">
        <w:t xml:space="preserve">(CF </w:t>
      </w:r>
      <w:r w:rsidR="005B4FD1">
        <w:t>115</w:t>
      </w:r>
      <w:r w:rsidR="00203971">
        <w:t>g)</w:t>
      </w:r>
    </w:p>
    <w:p w:rsidR="004A0E6B" w:rsidRDefault="004A0E6B" w:rsidP="004A0E6B">
      <w:pPr>
        <w:pStyle w:val="Txt6Hif1"/>
      </w:pPr>
      <w:r>
        <w:t xml:space="preserve">Miolo: 656 x </w:t>
      </w:r>
      <w:proofErr w:type="gramStart"/>
      <w:r>
        <w:t>318mm</w:t>
      </w:r>
      <w:proofErr w:type="gramEnd"/>
      <w:r>
        <w:t xml:space="preserve"> (</w:t>
      </w:r>
      <w:proofErr w:type="spellStart"/>
      <w:r>
        <w:t>Ap</w:t>
      </w:r>
      <w:proofErr w:type="spellEnd"/>
      <w:r>
        <w:t xml:space="preserve"> 90g) – </w:t>
      </w:r>
      <w:r w:rsidRPr="00294258">
        <w:rPr>
          <w:b/>
        </w:rPr>
        <w:t>SANFONA 12pgs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Pr="00980B84" w:rsidRDefault="00496594" w:rsidP="00E530BA">
      <w:pPr>
        <w:pStyle w:val="Txt6Hif1"/>
      </w:pPr>
      <w:r>
        <w:t xml:space="preserve">Capa: </w:t>
      </w:r>
      <w:r w:rsidR="00095E2C" w:rsidRPr="00095E2C">
        <w:t>Separar T/R</w:t>
      </w:r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E00CA3" w:rsidRPr="00294258" w:rsidRDefault="00E00CA3" w:rsidP="00E00CA3">
      <w:pPr>
        <w:pStyle w:val="Txt6Hif1"/>
        <w:rPr>
          <w:b/>
        </w:rPr>
      </w:pPr>
      <w:r w:rsidRPr="00294258">
        <w:rPr>
          <w:b/>
        </w:rPr>
        <w:t>Miolo - 1</w:t>
      </w:r>
      <w:r>
        <w:rPr>
          <w:b/>
        </w:rPr>
        <w:t>2</w:t>
      </w:r>
      <w:r w:rsidRPr="00294258">
        <w:rPr>
          <w:b/>
        </w:rPr>
        <w:t>pgs</w:t>
      </w:r>
      <w:r>
        <w:rPr>
          <w:b/>
        </w:rPr>
        <w:t xml:space="preserve"> sanfona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 xml:space="preserve">Dobra1 </w:t>
      </w:r>
      <w:r w:rsidRPr="00900E8C">
        <w:rPr>
          <w:lang w:val="pt-BR"/>
        </w:rPr>
        <w:t>vertical à dir.(esq. pra trás)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="00FC61D8">
        <w:rPr>
          <w:lang w:val="pt-BR"/>
        </w:rPr>
        <w:t>obra</w:t>
      </w:r>
      <w:r w:rsidRPr="001E659E">
        <w:rPr>
          <w:lang w:val="pt-BR"/>
        </w:rPr>
        <w:t>2</w:t>
      </w:r>
      <w:r w:rsidRPr="00294258">
        <w:rPr>
          <w:lang w:val="pt-BR"/>
        </w:rPr>
        <w:t xml:space="preserve"> vertical à esq.(dir. pra trás</w:t>
      </w:r>
      <w:r w:rsidRPr="001E659E">
        <w:rPr>
          <w:lang w:val="pt-BR"/>
        </w:rPr>
        <w:t>)</w:t>
      </w:r>
    </w:p>
    <w:p w:rsidR="00090528" w:rsidRDefault="00E00CA3" w:rsidP="00E530BA">
      <w:pPr>
        <w:pStyle w:val="Txt7Hif1"/>
        <w:rPr>
          <w:lang w:val="pt-BR"/>
        </w:rPr>
      </w:pPr>
      <w:r>
        <w:rPr>
          <w:lang w:val="pt-BR"/>
        </w:rPr>
        <w:t xml:space="preserve">Dobra3 </w:t>
      </w:r>
      <w:r w:rsidRPr="00294258">
        <w:rPr>
          <w:lang w:val="pt-BR"/>
        </w:rPr>
        <w:t>horizontal (base pra trás</w:t>
      </w:r>
      <w:r w:rsidR="00E530BA" w:rsidRPr="001E659E">
        <w:rPr>
          <w:lang w:val="pt-BR"/>
        </w:rPr>
        <w:t>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E530BA">
        <w:t>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  <w:bookmarkStart w:id="1" w:name="_GoBack"/>
      <w:bookmarkEnd w:id="1"/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(Ca</w:t>
      </w:r>
      <w:r w:rsidR="005B4FD1">
        <w:t>noa</w:t>
      </w:r>
      <w:r>
        <w:t>)</w:t>
      </w:r>
    </w:p>
    <w:p w:rsidR="003363A8" w:rsidRDefault="005B4FD1" w:rsidP="003363A8">
      <w:pPr>
        <w:pStyle w:val="Txt6Hif1"/>
      </w:pPr>
      <w:r>
        <w:t>2 grampos</w:t>
      </w:r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FC61D8" w:rsidP="00E00CA3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charset w:val="02"/>
    <w:family w:val="swiss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06C5"/>
    <w:rsid w:val="0009108F"/>
    <w:rsid w:val="00095DD6"/>
    <w:rsid w:val="00095E2C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05D3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6181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11B5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0694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0E6B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2DC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4FD1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45C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5E4E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1D8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86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482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Pedro Henrique Domingos Ferreira Peres</cp:lastModifiedBy>
  <cp:revision>20</cp:revision>
  <cp:lastPrinted>2026-03-24T21:05:00Z</cp:lastPrinted>
  <dcterms:created xsi:type="dcterms:W3CDTF">2021-06-22T17:48:00Z</dcterms:created>
  <dcterms:modified xsi:type="dcterms:W3CDTF">2026-03-24T21:05:00Z</dcterms:modified>
</cp:coreProperties>
</file>