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2D24" w14:textId="77777777" w:rsidR="00E66951" w:rsidRDefault="00000000">
      <w:pPr>
        <w:pStyle w:val="BodyText"/>
        <w:ind w:left="1301"/>
        <w:rPr>
          <w:rFonts w:ascii="Times New Roman"/>
          <w:sz w:val="20"/>
        </w:rPr>
      </w:pPr>
      <w:r>
        <w:rPr>
          <w:rFonts w:ascii="Times New Roman"/>
          <w:noProof/>
          <w:sz w:val="20"/>
        </w:rPr>
        <w:drawing>
          <wp:inline distT="0" distB="0" distL="0" distR="0" wp14:anchorId="22638B1C" wp14:editId="5FDC7907">
            <wp:extent cx="4583829" cy="926592"/>
            <wp:effectExtent l="0" t="0" r="0" b="0"/>
            <wp:docPr id="2" name="Image 2" descr="A picture containing ico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picture containing icon  Description automatically generated"/>
                    <pic:cNvPicPr/>
                  </pic:nvPicPr>
                  <pic:blipFill>
                    <a:blip r:embed="rId7" cstate="print"/>
                    <a:stretch>
                      <a:fillRect/>
                    </a:stretch>
                  </pic:blipFill>
                  <pic:spPr>
                    <a:xfrm>
                      <a:off x="0" y="0"/>
                      <a:ext cx="4583829" cy="926592"/>
                    </a:xfrm>
                    <a:prstGeom prst="rect">
                      <a:avLst/>
                    </a:prstGeom>
                  </pic:spPr>
                </pic:pic>
              </a:graphicData>
            </a:graphic>
          </wp:inline>
        </w:drawing>
      </w:r>
    </w:p>
    <w:p w14:paraId="7A2CC386" w14:textId="77777777" w:rsidR="00E66951" w:rsidRDefault="00E66951">
      <w:pPr>
        <w:pStyle w:val="BodyText"/>
        <w:rPr>
          <w:rFonts w:ascii="Times New Roman"/>
        </w:rPr>
      </w:pPr>
    </w:p>
    <w:p w14:paraId="2255D8DA" w14:textId="77777777" w:rsidR="00E66951" w:rsidRDefault="00E66951">
      <w:pPr>
        <w:pStyle w:val="BodyText"/>
        <w:rPr>
          <w:rFonts w:ascii="Times New Roman"/>
        </w:rPr>
      </w:pPr>
    </w:p>
    <w:p w14:paraId="526CEFB2" w14:textId="77777777" w:rsidR="00E66951" w:rsidRDefault="00E66951">
      <w:pPr>
        <w:pStyle w:val="BodyText"/>
        <w:spacing w:before="208"/>
        <w:rPr>
          <w:rFonts w:ascii="Times New Roman"/>
        </w:rPr>
      </w:pPr>
    </w:p>
    <w:p w14:paraId="38346AF6" w14:textId="77777777" w:rsidR="00E66951" w:rsidRDefault="00000000">
      <w:pPr>
        <w:pStyle w:val="Heading1"/>
        <w:ind w:left="-1" w:right="1"/>
        <w:jc w:val="center"/>
      </w:pPr>
      <w:r>
        <w:t>CCT</w:t>
      </w:r>
      <w:r>
        <w:rPr>
          <w:spacing w:val="-5"/>
        </w:rPr>
        <w:t xml:space="preserve"> </w:t>
      </w:r>
      <w:r>
        <w:t>College</w:t>
      </w:r>
      <w:r>
        <w:rPr>
          <w:spacing w:val="-8"/>
        </w:rPr>
        <w:t xml:space="preserve"> </w:t>
      </w:r>
      <w:r>
        <w:t>Dublin</w:t>
      </w:r>
      <w:r>
        <w:rPr>
          <w:spacing w:val="-7"/>
        </w:rPr>
        <w:t xml:space="preserve"> </w:t>
      </w:r>
      <w:r>
        <w:t>Continuous</w:t>
      </w:r>
      <w:r>
        <w:rPr>
          <w:spacing w:val="-5"/>
        </w:rPr>
        <w:t xml:space="preserve"> </w:t>
      </w:r>
      <w:r>
        <w:rPr>
          <w:spacing w:val="-2"/>
        </w:rPr>
        <w:t>Assessment</w:t>
      </w:r>
    </w:p>
    <w:p w14:paraId="4DF83D67" w14:textId="77777777" w:rsidR="00E66951" w:rsidRDefault="00E66951">
      <w:pPr>
        <w:pStyle w:val="BodyText"/>
        <w:spacing w:before="69"/>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9"/>
        <w:gridCol w:w="3260"/>
        <w:gridCol w:w="1701"/>
        <w:gridCol w:w="2695"/>
      </w:tblGrid>
      <w:tr w:rsidR="00E66951" w14:paraId="24184CFE" w14:textId="77777777">
        <w:trPr>
          <w:trHeight w:val="268"/>
        </w:trPr>
        <w:tc>
          <w:tcPr>
            <w:tcW w:w="1839" w:type="dxa"/>
          </w:tcPr>
          <w:p w14:paraId="475870AF" w14:textId="77777777" w:rsidR="00E66951" w:rsidRDefault="00000000">
            <w:pPr>
              <w:pStyle w:val="TableParagraph"/>
              <w:spacing w:line="248" w:lineRule="exact"/>
              <w:rPr>
                <w:b/>
              </w:rPr>
            </w:pPr>
            <w:proofErr w:type="spellStart"/>
            <w:r>
              <w:rPr>
                <w:b/>
              </w:rPr>
              <w:t>Programme</w:t>
            </w:r>
            <w:proofErr w:type="spellEnd"/>
            <w:r>
              <w:rPr>
                <w:b/>
                <w:spacing w:val="-11"/>
              </w:rPr>
              <w:t xml:space="preserve"> </w:t>
            </w:r>
            <w:r>
              <w:rPr>
                <w:b/>
                <w:spacing w:val="-2"/>
              </w:rPr>
              <w:t>Title:</w:t>
            </w:r>
          </w:p>
        </w:tc>
        <w:tc>
          <w:tcPr>
            <w:tcW w:w="7656" w:type="dxa"/>
            <w:gridSpan w:val="3"/>
          </w:tcPr>
          <w:p w14:paraId="26E7C25E" w14:textId="77777777" w:rsidR="00E66951" w:rsidRDefault="00000000">
            <w:pPr>
              <w:pStyle w:val="TableParagraph"/>
              <w:spacing w:line="248" w:lineRule="exact"/>
              <w:ind w:left="107"/>
              <w:rPr>
                <w:i/>
              </w:rPr>
            </w:pPr>
            <w:r>
              <w:rPr>
                <w:i/>
              </w:rPr>
              <w:t>Diploma</w:t>
            </w:r>
            <w:r>
              <w:rPr>
                <w:i/>
                <w:spacing w:val="-4"/>
              </w:rPr>
              <w:t xml:space="preserve"> </w:t>
            </w:r>
            <w:r>
              <w:rPr>
                <w:i/>
              </w:rPr>
              <w:t>in</w:t>
            </w:r>
            <w:r>
              <w:rPr>
                <w:i/>
                <w:spacing w:val="-7"/>
              </w:rPr>
              <w:t xml:space="preserve"> </w:t>
            </w:r>
            <w:r>
              <w:rPr>
                <w:i/>
              </w:rPr>
              <w:t>Predictive</w:t>
            </w:r>
            <w:r>
              <w:rPr>
                <w:i/>
                <w:spacing w:val="-3"/>
              </w:rPr>
              <w:t xml:space="preserve"> </w:t>
            </w:r>
            <w:r>
              <w:rPr>
                <w:i/>
                <w:spacing w:val="-2"/>
              </w:rPr>
              <w:t>Analytics</w:t>
            </w:r>
          </w:p>
        </w:tc>
      </w:tr>
      <w:tr w:rsidR="00E66951" w14:paraId="589EB712" w14:textId="77777777">
        <w:trPr>
          <w:trHeight w:val="268"/>
        </w:trPr>
        <w:tc>
          <w:tcPr>
            <w:tcW w:w="1839" w:type="dxa"/>
          </w:tcPr>
          <w:p w14:paraId="534E72A1" w14:textId="77777777" w:rsidR="00E66951" w:rsidRDefault="00000000">
            <w:pPr>
              <w:pStyle w:val="TableParagraph"/>
              <w:spacing w:line="248" w:lineRule="exact"/>
              <w:rPr>
                <w:b/>
              </w:rPr>
            </w:pPr>
            <w:r>
              <w:rPr>
                <w:b/>
                <w:spacing w:val="-2"/>
              </w:rPr>
              <w:t>Cohort:</w:t>
            </w:r>
          </w:p>
        </w:tc>
        <w:tc>
          <w:tcPr>
            <w:tcW w:w="7656" w:type="dxa"/>
            <w:gridSpan w:val="3"/>
          </w:tcPr>
          <w:p w14:paraId="039079D6" w14:textId="77777777" w:rsidR="00E66951" w:rsidRDefault="00000000">
            <w:pPr>
              <w:pStyle w:val="TableParagraph"/>
              <w:spacing w:line="248" w:lineRule="exact"/>
              <w:ind w:left="107"/>
              <w:rPr>
                <w:i/>
              </w:rPr>
            </w:pPr>
            <w:r>
              <w:rPr>
                <w:i/>
                <w:spacing w:val="-5"/>
              </w:rPr>
              <w:t>PT</w:t>
            </w:r>
          </w:p>
        </w:tc>
      </w:tr>
      <w:tr w:rsidR="00E66951" w14:paraId="2465762E" w14:textId="77777777">
        <w:trPr>
          <w:trHeight w:val="460"/>
        </w:trPr>
        <w:tc>
          <w:tcPr>
            <w:tcW w:w="1839" w:type="dxa"/>
          </w:tcPr>
          <w:p w14:paraId="5BE20D72" w14:textId="77777777" w:rsidR="00E66951" w:rsidRDefault="00000000">
            <w:pPr>
              <w:pStyle w:val="TableParagraph"/>
              <w:spacing w:line="268" w:lineRule="exact"/>
            </w:pPr>
            <w:r>
              <w:rPr>
                <w:b/>
              </w:rPr>
              <w:t>Module</w:t>
            </w:r>
            <w:r>
              <w:rPr>
                <w:b/>
                <w:spacing w:val="-6"/>
              </w:rPr>
              <w:t xml:space="preserve"> </w:t>
            </w:r>
            <w:r>
              <w:rPr>
                <w:b/>
                <w:spacing w:val="-2"/>
              </w:rPr>
              <w:t>Title(s)</w:t>
            </w:r>
            <w:r>
              <w:rPr>
                <w:spacing w:val="-2"/>
              </w:rPr>
              <w:t>:</w:t>
            </w:r>
          </w:p>
        </w:tc>
        <w:tc>
          <w:tcPr>
            <w:tcW w:w="7656" w:type="dxa"/>
            <w:gridSpan w:val="3"/>
          </w:tcPr>
          <w:p w14:paraId="0A2ABB70" w14:textId="77777777" w:rsidR="00E66951" w:rsidRDefault="00000000">
            <w:pPr>
              <w:pStyle w:val="TableParagraph"/>
              <w:spacing w:before="2" w:line="439" w:lineRule="exact"/>
              <w:ind w:left="107"/>
              <w:rPr>
                <w:rFonts w:ascii="Arial"/>
                <w:b/>
                <w:i/>
                <w:sz w:val="40"/>
              </w:rPr>
            </w:pPr>
            <w:r>
              <w:rPr>
                <w:rFonts w:ascii="Arial"/>
                <w:b/>
                <w:i/>
                <w:sz w:val="40"/>
              </w:rPr>
              <w:t>Predictive</w:t>
            </w:r>
            <w:r>
              <w:rPr>
                <w:rFonts w:ascii="Arial"/>
                <w:b/>
                <w:i/>
                <w:spacing w:val="-8"/>
                <w:sz w:val="40"/>
              </w:rPr>
              <w:t xml:space="preserve"> </w:t>
            </w:r>
            <w:r>
              <w:rPr>
                <w:rFonts w:ascii="Arial"/>
                <w:b/>
                <w:i/>
                <w:spacing w:val="-2"/>
                <w:sz w:val="40"/>
              </w:rPr>
              <w:t>Analytics</w:t>
            </w:r>
          </w:p>
        </w:tc>
      </w:tr>
      <w:tr w:rsidR="00E66951" w14:paraId="1D376E23" w14:textId="77777777">
        <w:trPr>
          <w:trHeight w:val="602"/>
        </w:trPr>
        <w:tc>
          <w:tcPr>
            <w:tcW w:w="1839" w:type="dxa"/>
          </w:tcPr>
          <w:p w14:paraId="637388EB" w14:textId="77777777" w:rsidR="00E66951" w:rsidRDefault="00000000">
            <w:pPr>
              <w:pStyle w:val="TableParagraph"/>
              <w:spacing w:line="268" w:lineRule="exact"/>
              <w:rPr>
                <w:b/>
              </w:rPr>
            </w:pPr>
            <w:r>
              <w:rPr>
                <w:b/>
              </w:rPr>
              <w:t>Assignment</w:t>
            </w:r>
            <w:r>
              <w:rPr>
                <w:b/>
                <w:spacing w:val="-7"/>
              </w:rPr>
              <w:t xml:space="preserve"> </w:t>
            </w:r>
            <w:r>
              <w:rPr>
                <w:b/>
                <w:spacing w:val="-2"/>
              </w:rPr>
              <w:t>Type:</w:t>
            </w:r>
          </w:p>
        </w:tc>
        <w:tc>
          <w:tcPr>
            <w:tcW w:w="3260" w:type="dxa"/>
          </w:tcPr>
          <w:p w14:paraId="625880C7" w14:textId="77777777" w:rsidR="00E66951" w:rsidRDefault="00000000">
            <w:pPr>
              <w:pStyle w:val="TableParagraph"/>
              <w:spacing w:line="268" w:lineRule="exact"/>
              <w:ind w:left="107"/>
              <w:rPr>
                <w:i/>
              </w:rPr>
            </w:pPr>
            <w:r>
              <w:rPr>
                <w:i/>
                <w:spacing w:val="-2"/>
              </w:rPr>
              <w:t>Individual</w:t>
            </w:r>
          </w:p>
        </w:tc>
        <w:tc>
          <w:tcPr>
            <w:tcW w:w="1701" w:type="dxa"/>
          </w:tcPr>
          <w:p w14:paraId="78513139" w14:textId="77777777" w:rsidR="00E66951" w:rsidRDefault="00000000">
            <w:pPr>
              <w:pStyle w:val="TableParagraph"/>
              <w:spacing w:line="268" w:lineRule="exact"/>
              <w:rPr>
                <w:i/>
              </w:rPr>
            </w:pPr>
            <w:r>
              <w:rPr>
                <w:b/>
                <w:i/>
                <w:spacing w:val="-2"/>
              </w:rPr>
              <w:t>Weighting(s)</w:t>
            </w:r>
            <w:r>
              <w:rPr>
                <w:i/>
                <w:spacing w:val="-2"/>
              </w:rPr>
              <w:t>:</w:t>
            </w:r>
          </w:p>
        </w:tc>
        <w:tc>
          <w:tcPr>
            <w:tcW w:w="2695" w:type="dxa"/>
          </w:tcPr>
          <w:p w14:paraId="5DDA5D3A" w14:textId="77777777" w:rsidR="00E66951" w:rsidRDefault="00000000">
            <w:pPr>
              <w:pStyle w:val="TableParagraph"/>
              <w:spacing w:line="268" w:lineRule="exact"/>
              <w:ind w:left="108"/>
              <w:rPr>
                <w:i/>
              </w:rPr>
            </w:pPr>
            <w:r>
              <w:rPr>
                <w:i/>
                <w:spacing w:val="-4"/>
              </w:rPr>
              <w:t>100%</w:t>
            </w:r>
          </w:p>
        </w:tc>
      </w:tr>
      <w:tr w:rsidR="00E66951" w14:paraId="39308E32" w14:textId="77777777">
        <w:trPr>
          <w:trHeight w:val="268"/>
        </w:trPr>
        <w:tc>
          <w:tcPr>
            <w:tcW w:w="1839" w:type="dxa"/>
          </w:tcPr>
          <w:p w14:paraId="7288F60D" w14:textId="77777777" w:rsidR="00E66951" w:rsidRDefault="00000000">
            <w:pPr>
              <w:pStyle w:val="TableParagraph"/>
              <w:spacing w:line="248" w:lineRule="exact"/>
              <w:rPr>
                <w:b/>
              </w:rPr>
            </w:pPr>
            <w:r>
              <w:rPr>
                <w:b/>
              </w:rPr>
              <w:t>Assignment</w:t>
            </w:r>
            <w:r>
              <w:rPr>
                <w:b/>
                <w:spacing w:val="-7"/>
              </w:rPr>
              <w:t xml:space="preserve"> </w:t>
            </w:r>
            <w:r>
              <w:rPr>
                <w:b/>
                <w:spacing w:val="-2"/>
              </w:rPr>
              <w:t>Title:</w:t>
            </w:r>
          </w:p>
        </w:tc>
        <w:tc>
          <w:tcPr>
            <w:tcW w:w="7656" w:type="dxa"/>
            <w:gridSpan w:val="3"/>
          </w:tcPr>
          <w:p w14:paraId="0B54398D" w14:textId="192AE5D1" w:rsidR="00E66951" w:rsidRDefault="00000000">
            <w:pPr>
              <w:pStyle w:val="TableParagraph"/>
              <w:spacing w:line="227" w:lineRule="exact"/>
              <w:ind w:left="107"/>
              <w:rPr>
                <w:rFonts w:ascii="Arial"/>
                <w:i/>
                <w:sz w:val="20"/>
              </w:rPr>
            </w:pPr>
            <w:r>
              <w:rPr>
                <w:rFonts w:ascii="Arial"/>
                <w:i/>
                <w:sz w:val="20"/>
              </w:rPr>
              <w:t>PDA</w:t>
            </w:r>
            <w:r>
              <w:rPr>
                <w:rFonts w:ascii="Arial"/>
                <w:i/>
                <w:spacing w:val="-5"/>
                <w:sz w:val="20"/>
              </w:rPr>
              <w:t xml:space="preserve"> </w:t>
            </w:r>
            <w:r w:rsidR="00F07D33">
              <w:rPr>
                <w:rFonts w:ascii="Arial"/>
                <w:i/>
                <w:spacing w:val="-2"/>
                <w:sz w:val="20"/>
              </w:rPr>
              <w:t>implementation and Discussion</w:t>
            </w:r>
          </w:p>
        </w:tc>
      </w:tr>
      <w:tr w:rsidR="00E66951" w14:paraId="081F9044" w14:textId="77777777">
        <w:trPr>
          <w:trHeight w:val="268"/>
        </w:trPr>
        <w:tc>
          <w:tcPr>
            <w:tcW w:w="1839" w:type="dxa"/>
          </w:tcPr>
          <w:p w14:paraId="16CBE1F1" w14:textId="77777777" w:rsidR="00E66951" w:rsidRDefault="00000000">
            <w:pPr>
              <w:pStyle w:val="TableParagraph"/>
              <w:spacing w:line="248" w:lineRule="exact"/>
            </w:pPr>
            <w:r>
              <w:rPr>
                <w:b/>
                <w:spacing w:val="-2"/>
              </w:rPr>
              <w:t>Lecturer(s)</w:t>
            </w:r>
            <w:r>
              <w:rPr>
                <w:spacing w:val="-2"/>
              </w:rPr>
              <w:t>:</w:t>
            </w:r>
          </w:p>
        </w:tc>
        <w:tc>
          <w:tcPr>
            <w:tcW w:w="7656" w:type="dxa"/>
            <w:gridSpan w:val="3"/>
          </w:tcPr>
          <w:p w14:paraId="26A7A2DC" w14:textId="12BE1E0F" w:rsidR="00E66951" w:rsidRDefault="00EA0811">
            <w:pPr>
              <w:pStyle w:val="TableParagraph"/>
              <w:spacing w:line="227" w:lineRule="exact"/>
              <w:ind w:left="107"/>
              <w:rPr>
                <w:rFonts w:ascii="Arial"/>
                <w:i/>
                <w:sz w:val="20"/>
              </w:rPr>
            </w:pPr>
            <w:r>
              <w:rPr>
                <w:rFonts w:ascii="Arial"/>
                <w:i/>
                <w:sz w:val="20"/>
              </w:rPr>
              <w:t>Taufique Ahmed</w:t>
            </w:r>
          </w:p>
        </w:tc>
      </w:tr>
      <w:tr w:rsidR="00E66951" w14:paraId="384DF3FF" w14:textId="77777777">
        <w:trPr>
          <w:trHeight w:val="268"/>
        </w:trPr>
        <w:tc>
          <w:tcPr>
            <w:tcW w:w="1839" w:type="dxa"/>
          </w:tcPr>
          <w:p w14:paraId="3DEE38FA" w14:textId="77777777" w:rsidR="00E66951" w:rsidRDefault="00000000">
            <w:pPr>
              <w:pStyle w:val="TableParagraph"/>
              <w:spacing w:line="248" w:lineRule="exact"/>
              <w:rPr>
                <w:b/>
              </w:rPr>
            </w:pPr>
            <w:r>
              <w:rPr>
                <w:b/>
              </w:rPr>
              <w:t>Issue</w:t>
            </w:r>
            <w:r>
              <w:rPr>
                <w:b/>
                <w:spacing w:val="-4"/>
              </w:rPr>
              <w:t xml:space="preserve"> </w:t>
            </w:r>
            <w:r>
              <w:rPr>
                <w:b/>
                <w:spacing w:val="-2"/>
              </w:rPr>
              <w:t>Date:</w:t>
            </w:r>
          </w:p>
        </w:tc>
        <w:tc>
          <w:tcPr>
            <w:tcW w:w="7656" w:type="dxa"/>
            <w:gridSpan w:val="3"/>
          </w:tcPr>
          <w:p w14:paraId="770C921A" w14:textId="4EB57F7C" w:rsidR="00E66951" w:rsidRDefault="00000000">
            <w:pPr>
              <w:pStyle w:val="TableParagraph"/>
              <w:spacing w:line="248" w:lineRule="exact"/>
              <w:ind w:left="107"/>
              <w:rPr>
                <w:i/>
              </w:rPr>
            </w:pPr>
            <w:r>
              <w:rPr>
                <w:i/>
              </w:rPr>
              <w:t>Tuesday</w:t>
            </w:r>
            <w:r w:rsidR="00EA0811">
              <w:rPr>
                <w:i/>
              </w:rPr>
              <w:t xml:space="preserve"> 9</w:t>
            </w:r>
            <w:r>
              <w:rPr>
                <w:i/>
                <w:vertAlign w:val="superscript"/>
              </w:rPr>
              <w:t>th</w:t>
            </w:r>
            <w:r>
              <w:rPr>
                <w:i/>
                <w:spacing w:val="-3"/>
              </w:rPr>
              <w:t xml:space="preserve"> </w:t>
            </w:r>
            <w:r>
              <w:rPr>
                <w:i/>
              </w:rPr>
              <w:t>July</w:t>
            </w:r>
            <w:r>
              <w:rPr>
                <w:i/>
                <w:spacing w:val="-6"/>
              </w:rPr>
              <w:t xml:space="preserve"> </w:t>
            </w:r>
            <w:r>
              <w:rPr>
                <w:i/>
                <w:spacing w:val="-4"/>
              </w:rPr>
              <w:t>202</w:t>
            </w:r>
            <w:r w:rsidR="00EA0811">
              <w:rPr>
                <w:i/>
                <w:spacing w:val="-4"/>
              </w:rPr>
              <w:t>6</w:t>
            </w:r>
          </w:p>
        </w:tc>
      </w:tr>
      <w:tr w:rsidR="00E66951" w14:paraId="4EDDDAD3" w14:textId="77777777">
        <w:trPr>
          <w:trHeight w:val="537"/>
        </w:trPr>
        <w:tc>
          <w:tcPr>
            <w:tcW w:w="1839" w:type="dxa"/>
          </w:tcPr>
          <w:p w14:paraId="21963D8E" w14:textId="77777777" w:rsidR="00E66951" w:rsidRDefault="00000000">
            <w:pPr>
              <w:pStyle w:val="TableParagraph"/>
              <w:spacing w:line="268" w:lineRule="exact"/>
              <w:rPr>
                <w:b/>
              </w:rPr>
            </w:pPr>
            <w:r>
              <w:rPr>
                <w:b/>
                <w:spacing w:val="-2"/>
              </w:rPr>
              <w:t>Submission</w:t>
            </w:r>
          </w:p>
          <w:p w14:paraId="1BC421BE" w14:textId="77777777" w:rsidR="00E66951" w:rsidRDefault="00000000">
            <w:pPr>
              <w:pStyle w:val="TableParagraph"/>
              <w:spacing w:line="249" w:lineRule="exact"/>
              <w:rPr>
                <w:b/>
              </w:rPr>
            </w:pPr>
            <w:r>
              <w:rPr>
                <w:b/>
              </w:rPr>
              <w:t>Deadline</w:t>
            </w:r>
            <w:r>
              <w:rPr>
                <w:b/>
                <w:spacing w:val="-5"/>
              </w:rPr>
              <w:t xml:space="preserve"> </w:t>
            </w:r>
            <w:r>
              <w:rPr>
                <w:b/>
                <w:spacing w:val="-2"/>
              </w:rPr>
              <w:t>Date:</w:t>
            </w:r>
          </w:p>
        </w:tc>
        <w:tc>
          <w:tcPr>
            <w:tcW w:w="7656" w:type="dxa"/>
            <w:gridSpan w:val="3"/>
          </w:tcPr>
          <w:p w14:paraId="4E4F2F7E" w14:textId="69052AA9" w:rsidR="00E66951" w:rsidRDefault="00000000">
            <w:pPr>
              <w:pStyle w:val="TableParagraph"/>
              <w:spacing w:line="268" w:lineRule="exact"/>
              <w:ind w:left="107"/>
              <w:rPr>
                <w:i/>
              </w:rPr>
            </w:pPr>
            <w:r>
              <w:rPr>
                <w:i/>
              </w:rPr>
              <w:t>Sunday</w:t>
            </w:r>
            <w:r>
              <w:rPr>
                <w:i/>
                <w:spacing w:val="-3"/>
              </w:rPr>
              <w:t xml:space="preserve"> </w:t>
            </w:r>
            <w:r w:rsidR="00EA0811">
              <w:rPr>
                <w:i/>
              </w:rPr>
              <w:t>2</w:t>
            </w:r>
            <w:r w:rsidR="00EA0811">
              <w:rPr>
                <w:i/>
                <w:vertAlign w:val="superscript"/>
              </w:rPr>
              <w:t>n</w:t>
            </w:r>
            <w:r>
              <w:rPr>
                <w:i/>
                <w:vertAlign w:val="superscript"/>
              </w:rPr>
              <w:t>d</w:t>
            </w:r>
            <w:r>
              <w:rPr>
                <w:i/>
                <w:spacing w:val="44"/>
              </w:rPr>
              <w:t xml:space="preserve"> </w:t>
            </w:r>
            <w:r>
              <w:rPr>
                <w:i/>
              </w:rPr>
              <w:t>August</w:t>
            </w:r>
            <w:r>
              <w:rPr>
                <w:i/>
                <w:spacing w:val="-2"/>
              </w:rPr>
              <w:t xml:space="preserve"> </w:t>
            </w:r>
            <w:r>
              <w:rPr>
                <w:i/>
              </w:rPr>
              <w:t>202</w:t>
            </w:r>
            <w:r w:rsidR="00EA0811">
              <w:rPr>
                <w:i/>
              </w:rPr>
              <w:t>6</w:t>
            </w:r>
            <w:r>
              <w:rPr>
                <w:i/>
                <w:spacing w:val="-2"/>
              </w:rPr>
              <w:t xml:space="preserve"> </w:t>
            </w:r>
            <w:r>
              <w:rPr>
                <w:i/>
              </w:rPr>
              <w:t>@</w:t>
            </w:r>
            <w:r>
              <w:rPr>
                <w:i/>
                <w:spacing w:val="-8"/>
              </w:rPr>
              <w:t xml:space="preserve"> </w:t>
            </w:r>
            <w:r>
              <w:rPr>
                <w:i/>
                <w:spacing w:val="-4"/>
              </w:rPr>
              <w:t>23:59</w:t>
            </w:r>
          </w:p>
        </w:tc>
      </w:tr>
      <w:tr w:rsidR="00E66951" w14:paraId="2945020D" w14:textId="77777777">
        <w:trPr>
          <w:trHeight w:val="1074"/>
        </w:trPr>
        <w:tc>
          <w:tcPr>
            <w:tcW w:w="1839" w:type="dxa"/>
          </w:tcPr>
          <w:p w14:paraId="3020B9A1" w14:textId="77777777" w:rsidR="00E66951" w:rsidRDefault="00000000">
            <w:pPr>
              <w:pStyle w:val="TableParagraph"/>
              <w:spacing w:before="268"/>
              <w:ind w:right="234"/>
              <w:rPr>
                <w:b/>
              </w:rPr>
            </w:pPr>
            <w:r>
              <w:rPr>
                <w:b/>
              </w:rPr>
              <w:t>Late</w:t>
            </w:r>
            <w:r>
              <w:rPr>
                <w:b/>
                <w:spacing w:val="-13"/>
              </w:rPr>
              <w:t xml:space="preserve"> </w:t>
            </w:r>
            <w:r>
              <w:rPr>
                <w:b/>
              </w:rPr>
              <w:t xml:space="preserve">Submission </w:t>
            </w:r>
            <w:r>
              <w:rPr>
                <w:b/>
                <w:spacing w:val="-2"/>
              </w:rPr>
              <w:t>Penalty:</w:t>
            </w:r>
          </w:p>
        </w:tc>
        <w:tc>
          <w:tcPr>
            <w:tcW w:w="7656" w:type="dxa"/>
            <w:gridSpan w:val="3"/>
          </w:tcPr>
          <w:p w14:paraId="727E1B52" w14:textId="77777777" w:rsidR="00E66951" w:rsidRDefault="00000000">
            <w:pPr>
              <w:pStyle w:val="TableParagraph"/>
              <w:ind w:left="107"/>
              <w:rPr>
                <w:i/>
              </w:rPr>
            </w:pPr>
            <w:r>
              <w:rPr>
                <w:i/>
              </w:rPr>
              <w:t xml:space="preserve">Late submissions will be accepted up to </w:t>
            </w:r>
            <w:r>
              <w:rPr>
                <w:b/>
                <w:i/>
              </w:rPr>
              <w:t xml:space="preserve">5 </w:t>
            </w:r>
            <w:r>
              <w:rPr>
                <w:i/>
              </w:rPr>
              <w:t xml:space="preserve">calendar days after the deadline. All late submissions are subject to a penalty of </w:t>
            </w:r>
            <w:r>
              <w:rPr>
                <w:b/>
                <w:i/>
              </w:rPr>
              <w:t xml:space="preserve">10% </w:t>
            </w:r>
            <w:r>
              <w:rPr>
                <w:i/>
                <w:u w:val="single"/>
              </w:rPr>
              <w:t>of the mark awarded</w:t>
            </w:r>
            <w:r>
              <w:rPr>
                <w:i/>
              </w:rPr>
              <w:t>.</w:t>
            </w:r>
          </w:p>
          <w:p w14:paraId="6AEAFDB7" w14:textId="77777777" w:rsidR="00E66951" w:rsidRDefault="00000000">
            <w:pPr>
              <w:pStyle w:val="TableParagraph"/>
              <w:ind w:left="107"/>
              <w:rPr>
                <w:b/>
                <w:i/>
              </w:rPr>
            </w:pPr>
            <w:r>
              <w:rPr>
                <w:i/>
              </w:rPr>
              <w:t>Submissions</w:t>
            </w:r>
            <w:r>
              <w:rPr>
                <w:i/>
                <w:spacing w:val="-8"/>
              </w:rPr>
              <w:t xml:space="preserve"> </w:t>
            </w:r>
            <w:r>
              <w:rPr>
                <w:i/>
              </w:rPr>
              <w:t>received</w:t>
            </w:r>
            <w:r>
              <w:rPr>
                <w:i/>
                <w:spacing w:val="-6"/>
              </w:rPr>
              <w:t xml:space="preserve"> </w:t>
            </w:r>
            <w:r>
              <w:rPr>
                <w:i/>
              </w:rPr>
              <w:t>more</w:t>
            </w:r>
            <w:r>
              <w:rPr>
                <w:i/>
                <w:spacing w:val="-9"/>
              </w:rPr>
              <w:t xml:space="preserve"> </w:t>
            </w:r>
            <w:r>
              <w:rPr>
                <w:i/>
              </w:rPr>
              <w:t>than</w:t>
            </w:r>
            <w:r>
              <w:rPr>
                <w:i/>
                <w:spacing w:val="-4"/>
              </w:rPr>
              <w:t xml:space="preserve"> </w:t>
            </w:r>
            <w:r>
              <w:rPr>
                <w:i/>
              </w:rPr>
              <w:t>5</w:t>
            </w:r>
            <w:r>
              <w:rPr>
                <w:i/>
                <w:spacing w:val="-1"/>
              </w:rPr>
              <w:t xml:space="preserve"> </w:t>
            </w:r>
            <w:r>
              <w:rPr>
                <w:i/>
              </w:rPr>
              <w:t>calendar</w:t>
            </w:r>
            <w:r>
              <w:rPr>
                <w:i/>
                <w:spacing w:val="-2"/>
              </w:rPr>
              <w:t xml:space="preserve"> </w:t>
            </w:r>
            <w:r>
              <w:rPr>
                <w:i/>
              </w:rPr>
              <w:t>days</w:t>
            </w:r>
            <w:r>
              <w:rPr>
                <w:i/>
                <w:spacing w:val="-6"/>
              </w:rPr>
              <w:t xml:space="preserve"> </w:t>
            </w:r>
            <w:r>
              <w:rPr>
                <w:i/>
              </w:rPr>
              <w:t>after</w:t>
            </w:r>
            <w:r>
              <w:rPr>
                <w:i/>
                <w:spacing w:val="-4"/>
              </w:rPr>
              <w:t xml:space="preserve"> </w:t>
            </w:r>
            <w:r>
              <w:rPr>
                <w:i/>
              </w:rPr>
              <w:t>the</w:t>
            </w:r>
            <w:r>
              <w:rPr>
                <w:i/>
                <w:spacing w:val="-4"/>
              </w:rPr>
              <w:t xml:space="preserve"> </w:t>
            </w:r>
            <w:r>
              <w:rPr>
                <w:i/>
              </w:rPr>
              <w:t>deadline</w:t>
            </w:r>
            <w:r>
              <w:rPr>
                <w:i/>
                <w:spacing w:val="-4"/>
              </w:rPr>
              <w:t xml:space="preserve"> </w:t>
            </w:r>
            <w:r>
              <w:rPr>
                <w:i/>
              </w:rPr>
              <w:t>above</w:t>
            </w:r>
            <w:r>
              <w:rPr>
                <w:i/>
                <w:spacing w:val="-6"/>
              </w:rPr>
              <w:t xml:space="preserve"> </w:t>
            </w:r>
            <w:r>
              <w:rPr>
                <w:b/>
                <w:i/>
                <w:u w:val="single"/>
              </w:rPr>
              <w:t>will</w:t>
            </w:r>
            <w:r>
              <w:rPr>
                <w:b/>
                <w:i/>
                <w:spacing w:val="-5"/>
                <w:u w:val="single"/>
              </w:rPr>
              <w:t xml:space="preserve"> not</w:t>
            </w:r>
          </w:p>
          <w:p w14:paraId="54144918" w14:textId="77777777" w:rsidR="00E66951" w:rsidRDefault="00000000">
            <w:pPr>
              <w:pStyle w:val="TableParagraph"/>
              <w:spacing w:line="249" w:lineRule="exact"/>
              <w:ind w:left="107"/>
              <w:rPr>
                <w:i/>
              </w:rPr>
            </w:pPr>
            <w:r>
              <w:rPr>
                <w:i/>
              </w:rPr>
              <w:t>be</w:t>
            </w:r>
            <w:r>
              <w:rPr>
                <w:i/>
                <w:spacing w:val="-4"/>
              </w:rPr>
              <w:t xml:space="preserve"> </w:t>
            </w:r>
            <w:r>
              <w:rPr>
                <w:i/>
              </w:rPr>
              <w:t>accepted</w:t>
            </w:r>
            <w:r>
              <w:rPr>
                <w:i/>
                <w:spacing w:val="-1"/>
              </w:rPr>
              <w:t xml:space="preserve"> </w:t>
            </w:r>
            <w:r>
              <w:rPr>
                <w:i/>
              </w:rPr>
              <w:t>and</w:t>
            </w:r>
            <w:r>
              <w:rPr>
                <w:i/>
                <w:spacing w:val="-3"/>
              </w:rPr>
              <w:t xml:space="preserve"> </w:t>
            </w:r>
            <w:r>
              <w:rPr>
                <w:i/>
              </w:rPr>
              <w:t>a</w:t>
            </w:r>
            <w:r>
              <w:rPr>
                <w:i/>
                <w:spacing w:val="-2"/>
              </w:rPr>
              <w:t xml:space="preserve"> </w:t>
            </w:r>
            <w:r>
              <w:rPr>
                <w:i/>
              </w:rPr>
              <w:t>mark</w:t>
            </w:r>
            <w:r>
              <w:rPr>
                <w:i/>
                <w:spacing w:val="-1"/>
              </w:rPr>
              <w:t xml:space="preserve"> </w:t>
            </w:r>
            <w:r>
              <w:rPr>
                <w:i/>
              </w:rPr>
              <w:t>of</w:t>
            </w:r>
            <w:r>
              <w:rPr>
                <w:i/>
                <w:spacing w:val="-5"/>
              </w:rPr>
              <w:t xml:space="preserve"> </w:t>
            </w:r>
            <w:r>
              <w:rPr>
                <w:i/>
              </w:rPr>
              <w:t>0%</w:t>
            </w:r>
            <w:r>
              <w:rPr>
                <w:i/>
                <w:spacing w:val="-4"/>
              </w:rPr>
              <w:t xml:space="preserve"> </w:t>
            </w:r>
            <w:r>
              <w:rPr>
                <w:i/>
              </w:rPr>
              <w:t>will</w:t>
            </w:r>
            <w:r>
              <w:rPr>
                <w:i/>
                <w:spacing w:val="-2"/>
              </w:rPr>
              <w:t xml:space="preserve"> </w:t>
            </w:r>
            <w:r>
              <w:rPr>
                <w:i/>
              </w:rPr>
              <w:t>be</w:t>
            </w:r>
            <w:r>
              <w:rPr>
                <w:i/>
                <w:spacing w:val="-1"/>
              </w:rPr>
              <w:t xml:space="preserve"> </w:t>
            </w:r>
            <w:r>
              <w:rPr>
                <w:i/>
                <w:spacing w:val="-2"/>
              </w:rPr>
              <w:t>awarded.</w:t>
            </w:r>
          </w:p>
        </w:tc>
      </w:tr>
      <w:tr w:rsidR="00E66951" w14:paraId="5292BB1A" w14:textId="77777777">
        <w:trPr>
          <w:trHeight w:val="537"/>
        </w:trPr>
        <w:tc>
          <w:tcPr>
            <w:tcW w:w="1839" w:type="dxa"/>
          </w:tcPr>
          <w:p w14:paraId="576C6884" w14:textId="77777777" w:rsidR="00E66951" w:rsidRDefault="00000000">
            <w:pPr>
              <w:pStyle w:val="TableParagraph"/>
              <w:spacing w:line="268" w:lineRule="exact"/>
              <w:rPr>
                <w:b/>
              </w:rPr>
            </w:pPr>
            <w:r>
              <w:rPr>
                <w:b/>
              </w:rPr>
              <w:t>Method</w:t>
            </w:r>
            <w:r>
              <w:rPr>
                <w:b/>
                <w:spacing w:val="-6"/>
              </w:rPr>
              <w:t xml:space="preserve"> </w:t>
            </w:r>
            <w:r>
              <w:rPr>
                <w:b/>
                <w:spacing w:val="-5"/>
              </w:rPr>
              <w:t>of</w:t>
            </w:r>
          </w:p>
          <w:p w14:paraId="74F267D7" w14:textId="77777777" w:rsidR="00E66951" w:rsidRDefault="00000000">
            <w:pPr>
              <w:pStyle w:val="TableParagraph"/>
              <w:spacing w:line="249" w:lineRule="exact"/>
              <w:rPr>
                <w:b/>
              </w:rPr>
            </w:pPr>
            <w:r>
              <w:rPr>
                <w:b/>
                <w:spacing w:val="-2"/>
              </w:rPr>
              <w:t>Submission:</w:t>
            </w:r>
          </w:p>
        </w:tc>
        <w:tc>
          <w:tcPr>
            <w:tcW w:w="7656" w:type="dxa"/>
            <w:gridSpan w:val="3"/>
          </w:tcPr>
          <w:p w14:paraId="1286A5C9" w14:textId="77777777" w:rsidR="00E66951" w:rsidRDefault="00000000">
            <w:pPr>
              <w:pStyle w:val="TableParagraph"/>
              <w:spacing w:before="134"/>
              <w:ind w:left="11"/>
              <w:jc w:val="center"/>
              <w:rPr>
                <w:b/>
                <w:i/>
              </w:rPr>
            </w:pPr>
            <w:r>
              <w:rPr>
                <w:b/>
                <w:i/>
              </w:rPr>
              <w:t>Moodle</w:t>
            </w:r>
            <w:r>
              <w:rPr>
                <w:b/>
                <w:i/>
                <w:spacing w:val="-6"/>
              </w:rPr>
              <w:t xml:space="preserve"> </w:t>
            </w:r>
            <w:r>
              <w:rPr>
                <w:b/>
                <w:i/>
              </w:rPr>
              <w:t>upload</w:t>
            </w:r>
            <w:r>
              <w:rPr>
                <w:b/>
                <w:i/>
                <w:spacing w:val="-2"/>
              </w:rPr>
              <w:t xml:space="preserve"> </w:t>
            </w:r>
            <w:r>
              <w:rPr>
                <w:b/>
                <w:i/>
              </w:rPr>
              <w:t>-</w:t>
            </w:r>
            <w:r>
              <w:rPr>
                <w:b/>
                <w:i/>
                <w:spacing w:val="-6"/>
              </w:rPr>
              <w:t xml:space="preserve"> </w:t>
            </w:r>
            <w:r>
              <w:rPr>
                <w:b/>
                <w:i/>
              </w:rPr>
              <w:t>No</w:t>
            </w:r>
            <w:r>
              <w:rPr>
                <w:b/>
                <w:i/>
                <w:spacing w:val="-2"/>
              </w:rPr>
              <w:t xml:space="preserve"> </w:t>
            </w:r>
            <w:r>
              <w:rPr>
                <w:b/>
                <w:i/>
              </w:rPr>
              <w:t>emailed</w:t>
            </w:r>
            <w:r>
              <w:rPr>
                <w:b/>
                <w:i/>
                <w:spacing w:val="-2"/>
              </w:rPr>
              <w:t xml:space="preserve"> </w:t>
            </w:r>
            <w:r>
              <w:rPr>
                <w:b/>
                <w:i/>
              </w:rPr>
              <w:t>assignments</w:t>
            </w:r>
            <w:r>
              <w:rPr>
                <w:b/>
                <w:i/>
                <w:spacing w:val="-6"/>
              </w:rPr>
              <w:t xml:space="preserve"> </w:t>
            </w:r>
            <w:r>
              <w:rPr>
                <w:b/>
                <w:i/>
              </w:rPr>
              <w:t>will</w:t>
            </w:r>
            <w:r>
              <w:rPr>
                <w:b/>
                <w:i/>
                <w:spacing w:val="-5"/>
              </w:rPr>
              <w:t xml:space="preserve"> </w:t>
            </w:r>
            <w:r>
              <w:rPr>
                <w:b/>
                <w:i/>
              </w:rPr>
              <w:t>be</w:t>
            </w:r>
            <w:r>
              <w:rPr>
                <w:b/>
                <w:i/>
                <w:spacing w:val="-6"/>
              </w:rPr>
              <w:t xml:space="preserve"> </w:t>
            </w:r>
            <w:r>
              <w:rPr>
                <w:b/>
                <w:i/>
                <w:spacing w:val="-2"/>
              </w:rPr>
              <w:t>accepted!</w:t>
            </w:r>
          </w:p>
        </w:tc>
      </w:tr>
      <w:tr w:rsidR="00E66951" w14:paraId="0960F010" w14:textId="77777777">
        <w:trPr>
          <w:trHeight w:val="537"/>
        </w:trPr>
        <w:tc>
          <w:tcPr>
            <w:tcW w:w="1839" w:type="dxa"/>
          </w:tcPr>
          <w:p w14:paraId="6220BF4B" w14:textId="77777777" w:rsidR="00E66951" w:rsidRDefault="00000000">
            <w:pPr>
              <w:pStyle w:val="TableParagraph"/>
              <w:spacing w:line="268" w:lineRule="exact"/>
              <w:rPr>
                <w:b/>
              </w:rPr>
            </w:pPr>
            <w:r>
              <w:rPr>
                <w:b/>
              </w:rPr>
              <w:t>Instructions</w:t>
            </w:r>
            <w:r>
              <w:rPr>
                <w:b/>
                <w:spacing w:val="-11"/>
              </w:rPr>
              <w:t xml:space="preserve"> </w:t>
            </w:r>
            <w:r>
              <w:rPr>
                <w:b/>
                <w:spacing w:val="-5"/>
              </w:rPr>
              <w:t>for</w:t>
            </w:r>
          </w:p>
          <w:p w14:paraId="1D577AD6" w14:textId="77777777" w:rsidR="00E66951" w:rsidRDefault="00000000">
            <w:pPr>
              <w:pStyle w:val="TableParagraph"/>
              <w:spacing w:line="249" w:lineRule="exact"/>
              <w:rPr>
                <w:b/>
              </w:rPr>
            </w:pPr>
            <w:r>
              <w:rPr>
                <w:b/>
                <w:spacing w:val="-2"/>
              </w:rPr>
              <w:t>Submission:</w:t>
            </w:r>
          </w:p>
        </w:tc>
        <w:tc>
          <w:tcPr>
            <w:tcW w:w="7656" w:type="dxa"/>
            <w:gridSpan w:val="3"/>
          </w:tcPr>
          <w:p w14:paraId="47CFC90E" w14:textId="2918A9EE" w:rsidR="00E66951" w:rsidRDefault="00000000" w:rsidP="00EA0811">
            <w:pPr>
              <w:pStyle w:val="TableParagraph"/>
              <w:spacing w:line="268" w:lineRule="exact"/>
              <w:ind w:left="107"/>
              <w:rPr>
                <w:i/>
              </w:rPr>
            </w:pPr>
            <w:r>
              <w:rPr>
                <w:i/>
              </w:rPr>
              <w:t>You</w:t>
            </w:r>
            <w:r>
              <w:rPr>
                <w:i/>
                <w:spacing w:val="-1"/>
              </w:rPr>
              <w:t xml:space="preserve"> </w:t>
            </w:r>
            <w:r>
              <w:rPr>
                <w:i/>
              </w:rPr>
              <w:t>Must</w:t>
            </w:r>
            <w:r>
              <w:rPr>
                <w:i/>
                <w:spacing w:val="-3"/>
              </w:rPr>
              <w:t xml:space="preserve"> </w:t>
            </w:r>
            <w:r>
              <w:rPr>
                <w:i/>
              </w:rPr>
              <w:t>submit a</w:t>
            </w:r>
            <w:r>
              <w:rPr>
                <w:i/>
                <w:spacing w:val="-4"/>
              </w:rPr>
              <w:t xml:space="preserve"> </w:t>
            </w:r>
            <w:r w:rsidR="00EA0811">
              <w:rPr>
                <w:i/>
              </w:rPr>
              <w:t>Jupyter</w:t>
            </w:r>
            <w:r>
              <w:rPr>
                <w:i/>
                <w:spacing w:val="-1"/>
              </w:rPr>
              <w:t xml:space="preserve"> </w:t>
            </w:r>
            <w:r>
              <w:rPr>
                <w:i/>
                <w:spacing w:val="-2"/>
              </w:rPr>
              <w:t>Notebook</w:t>
            </w:r>
            <w:r w:rsidR="00EA0811">
              <w:rPr>
                <w:i/>
              </w:rPr>
              <w:t xml:space="preserve"> </w:t>
            </w:r>
            <w:r>
              <w:rPr>
                <w:i/>
              </w:rPr>
              <w:t>file</w:t>
            </w:r>
            <w:r>
              <w:rPr>
                <w:i/>
                <w:spacing w:val="-2"/>
              </w:rPr>
              <w:t xml:space="preserve"> </w:t>
            </w:r>
            <w:r>
              <w:rPr>
                <w:i/>
              </w:rPr>
              <w:t>with</w:t>
            </w:r>
            <w:r>
              <w:rPr>
                <w:i/>
                <w:spacing w:val="-4"/>
              </w:rPr>
              <w:t xml:space="preserve"> </w:t>
            </w:r>
            <w:r>
              <w:rPr>
                <w:i/>
              </w:rPr>
              <w:t>the</w:t>
            </w:r>
            <w:r>
              <w:rPr>
                <w:i/>
                <w:spacing w:val="-2"/>
              </w:rPr>
              <w:t xml:space="preserve"> </w:t>
            </w:r>
            <w:r>
              <w:rPr>
                <w:i/>
              </w:rPr>
              <w:t>code</w:t>
            </w:r>
            <w:r>
              <w:rPr>
                <w:i/>
                <w:spacing w:val="-2"/>
              </w:rPr>
              <w:t xml:space="preserve"> </w:t>
            </w:r>
            <w:r>
              <w:rPr>
                <w:i/>
              </w:rPr>
              <w:t>and</w:t>
            </w:r>
            <w:r>
              <w:rPr>
                <w:i/>
                <w:spacing w:val="-2"/>
              </w:rPr>
              <w:t xml:space="preserve"> </w:t>
            </w:r>
            <w:r>
              <w:rPr>
                <w:i/>
              </w:rPr>
              <w:t>the</w:t>
            </w:r>
            <w:r>
              <w:rPr>
                <w:i/>
                <w:spacing w:val="-4"/>
              </w:rPr>
              <w:t xml:space="preserve"> </w:t>
            </w:r>
            <w:r>
              <w:rPr>
                <w:i/>
                <w:spacing w:val="-2"/>
              </w:rPr>
              <w:t>outcome.</w:t>
            </w:r>
            <w:r w:rsidR="00EA0811">
              <w:rPr>
                <w:i/>
                <w:spacing w:val="-2"/>
              </w:rPr>
              <w:t xml:space="preserve"> Use the markdown cell for the results interpretation and justification for the chosen methods. </w:t>
            </w:r>
          </w:p>
        </w:tc>
      </w:tr>
      <w:tr w:rsidR="00E66951" w14:paraId="4066BC71" w14:textId="77777777">
        <w:trPr>
          <w:trHeight w:val="537"/>
        </w:trPr>
        <w:tc>
          <w:tcPr>
            <w:tcW w:w="1839" w:type="dxa"/>
          </w:tcPr>
          <w:p w14:paraId="66E63E59" w14:textId="77777777" w:rsidR="00E66951" w:rsidRDefault="00000000">
            <w:pPr>
              <w:pStyle w:val="TableParagraph"/>
              <w:spacing w:line="268" w:lineRule="exact"/>
              <w:rPr>
                <w:b/>
              </w:rPr>
            </w:pPr>
            <w:r>
              <w:rPr>
                <w:b/>
                <w:spacing w:val="-2"/>
              </w:rPr>
              <w:t>Feedback</w:t>
            </w:r>
          </w:p>
          <w:p w14:paraId="29F2C070" w14:textId="77777777" w:rsidR="00E66951" w:rsidRDefault="00000000">
            <w:pPr>
              <w:pStyle w:val="TableParagraph"/>
              <w:spacing w:line="249" w:lineRule="exact"/>
              <w:rPr>
                <w:b/>
              </w:rPr>
            </w:pPr>
            <w:r>
              <w:rPr>
                <w:b/>
                <w:spacing w:val="-2"/>
              </w:rPr>
              <w:t>Method:</w:t>
            </w:r>
          </w:p>
        </w:tc>
        <w:tc>
          <w:tcPr>
            <w:tcW w:w="7656" w:type="dxa"/>
            <w:gridSpan w:val="3"/>
          </w:tcPr>
          <w:p w14:paraId="60CD55F0" w14:textId="77777777" w:rsidR="00E66951" w:rsidRDefault="00000000">
            <w:pPr>
              <w:pStyle w:val="TableParagraph"/>
              <w:spacing w:before="133"/>
              <w:ind w:left="11"/>
              <w:jc w:val="center"/>
              <w:rPr>
                <w:b/>
                <w:i/>
              </w:rPr>
            </w:pPr>
            <w:r>
              <w:rPr>
                <w:b/>
                <w:i/>
              </w:rPr>
              <w:t>Results</w:t>
            </w:r>
            <w:r>
              <w:rPr>
                <w:b/>
                <w:i/>
                <w:spacing w:val="-6"/>
              </w:rPr>
              <w:t xml:space="preserve"> </w:t>
            </w:r>
            <w:r>
              <w:rPr>
                <w:b/>
                <w:i/>
              </w:rPr>
              <w:t>posted</w:t>
            </w:r>
            <w:r>
              <w:rPr>
                <w:b/>
                <w:i/>
                <w:spacing w:val="-4"/>
              </w:rPr>
              <w:t xml:space="preserve"> </w:t>
            </w:r>
            <w:r>
              <w:rPr>
                <w:b/>
                <w:i/>
              </w:rPr>
              <w:t>in</w:t>
            </w:r>
            <w:r>
              <w:rPr>
                <w:b/>
                <w:i/>
                <w:spacing w:val="-4"/>
              </w:rPr>
              <w:t xml:space="preserve"> </w:t>
            </w:r>
            <w:r>
              <w:rPr>
                <w:b/>
                <w:i/>
              </w:rPr>
              <w:t>Moodle</w:t>
            </w:r>
            <w:r>
              <w:rPr>
                <w:b/>
                <w:i/>
                <w:spacing w:val="-7"/>
              </w:rPr>
              <w:t xml:space="preserve"> </w:t>
            </w:r>
            <w:r>
              <w:rPr>
                <w:b/>
                <w:i/>
                <w:spacing w:val="-2"/>
              </w:rPr>
              <w:t>gradebook</w:t>
            </w:r>
          </w:p>
        </w:tc>
      </w:tr>
      <w:tr w:rsidR="00E66951" w14:paraId="2D78B9EC" w14:textId="77777777">
        <w:trPr>
          <w:trHeight w:val="268"/>
        </w:trPr>
        <w:tc>
          <w:tcPr>
            <w:tcW w:w="1839" w:type="dxa"/>
          </w:tcPr>
          <w:p w14:paraId="4058163D" w14:textId="77777777" w:rsidR="00E66951" w:rsidRDefault="00000000">
            <w:pPr>
              <w:pStyle w:val="TableParagraph"/>
              <w:spacing w:line="248" w:lineRule="exact"/>
              <w:rPr>
                <w:b/>
              </w:rPr>
            </w:pPr>
            <w:r>
              <w:rPr>
                <w:b/>
              </w:rPr>
              <w:t>Feedback</w:t>
            </w:r>
            <w:r>
              <w:rPr>
                <w:b/>
                <w:spacing w:val="-7"/>
              </w:rPr>
              <w:t xml:space="preserve"> </w:t>
            </w:r>
            <w:r>
              <w:rPr>
                <w:b/>
                <w:spacing w:val="-2"/>
              </w:rPr>
              <w:t>Date:</w:t>
            </w:r>
          </w:p>
        </w:tc>
        <w:tc>
          <w:tcPr>
            <w:tcW w:w="7656" w:type="dxa"/>
            <w:gridSpan w:val="3"/>
          </w:tcPr>
          <w:p w14:paraId="0E59FE2D" w14:textId="77777777" w:rsidR="00E66951" w:rsidRDefault="00000000">
            <w:pPr>
              <w:pStyle w:val="TableParagraph"/>
              <w:spacing w:line="248" w:lineRule="exact"/>
              <w:ind w:left="107"/>
              <w:rPr>
                <w:i/>
              </w:rPr>
            </w:pPr>
            <w:r>
              <w:rPr>
                <w:i/>
              </w:rPr>
              <w:t>Within</w:t>
            </w:r>
            <w:r>
              <w:rPr>
                <w:i/>
                <w:spacing w:val="-3"/>
              </w:rPr>
              <w:t xml:space="preserve"> </w:t>
            </w:r>
            <w:r>
              <w:rPr>
                <w:i/>
              </w:rPr>
              <w:t>2</w:t>
            </w:r>
            <w:r>
              <w:rPr>
                <w:i/>
                <w:spacing w:val="-5"/>
              </w:rPr>
              <w:t xml:space="preserve"> </w:t>
            </w:r>
            <w:r>
              <w:rPr>
                <w:i/>
              </w:rPr>
              <w:t>weeks</w:t>
            </w:r>
            <w:r>
              <w:rPr>
                <w:i/>
                <w:spacing w:val="-2"/>
              </w:rPr>
              <w:t xml:space="preserve"> </w:t>
            </w:r>
            <w:r>
              <w:rPr>
                <w:i/>
              </w:rPr>
              <w:t>of</w:t>
            </w:r>
            <w:r>
              <w:rPr>
                <w:i/>
                <w:spacing w:val="-6"/>
              </w:rPr>
              <w:t xml:space="preserve"> </w:t>
            </w:r>
            <w:r>
              <w:rPr>
                <w:i/>
              </w:rPr>
              <w:t>turning</w:t>
            </w:r>
            <w:r>
              <w:rPr>
                <w:i/>
                <w:spacing w:val="-3"/>
              </w:rPr>
              <w:t xml:space="preserve"> </w:t>
            </w:r>
            <w:r>
              <w:rPr>
                <w:i/>
              </w:rPr>
              <w:t>in</w:t>
            </w:r>
            <w:r>
              <w:rPr>
                <w:i/>
                <w:spacing w:val="-4"/>
              </w:rPr>
              <w:t xml:space="preserve"> </w:t>
            </w:r>
            <w:r>
              <w:rPr>
                <w:i/>
              </w:rPr>
              <w:t>the</w:t>
            </w:r>
            <w:r>
              <w:rPr>
                <w:i/>
                <w:spacing w:val="-2"/>
              </w:rPr>
              <w:t xml:space="preserve"> assignment</w:t>
            </w:r>
          </w:p>
        </w:tc>
      </w:tr>
    </w:tbl>
    <w:p w14:paraId="0B8167B5" w14:textId="77777777" w:rsidR="00E66951" w:rsidRDefault="00E66951">
      <w:pPr>
        <w:pStyle w:val="BodyText"/>
        <w:rPr>
          <w:b/>
          <w:sz w:val="20"/>
        </w:rPr>
      </w:pPr>
    </w:p>
    <w:p w14:paraId="7E743D7A" w14:textId="77777777" w:rsidR="00E66951" w:rsidRDefault="00E66951">
      <w:pPr>
        <w:pStyle w:val="BodyText"/>
        <w:rPr>
          <w:b/>
          <w:sz w:val="20"/>
        </w:rPr>
      </w:pPr>
    </w:p>
    <w:p w14:paraId="4C677066" w14:textId="77777777" w:rsidR="00E66951" w:rsidRDefault="00E66951">
      <w:pPr>
        <w:pStyle w:val="BodyText"/>
        <w:rPr>
          <w:b/>
          <w:sz w:val="20"/>
        </w:rPr>
      </w:pPr>
    </w:p>
    <w:p w14:paraId="374FD54B" w14:textId="77777777" w:rsidR="00E66951" w:rsidRDefault="00E66951">
      <w:pPr>
        <w:pStyle w:val="BodyText"/>
        <w:rPr>
          <w:b/>
          <w:sz w:val="20"/>
        </w:rPr>
      </w:pPr>
    </w:p>
    <w:p w14:paraId="0CB668BA" w14:textId="77777777" w:rsidR="00E66951" w:rsidRDefault="00E66951">
      <w:pPr>
        <w:pStyle w:val="BodyText"/>
        <w:rPr>
          <w:b/>
          <w:sz w:val="20"/>
        </w:rPr>
      </w:pPr>
    </w:p>
    <w:p w14:paraId="4CDC702D" w14:textId="77777777" w:rsidR="00E66951" w:rsidRDefault="00E66951">
      <w:pPr>
        <w:pStyle w:val="BodyText"/>
        <w:rPr>
          <w:b/>
          <w:sz w:val="20"/>
        </w:rPr>
      </w:pPr>
    </w:p>
    <w:p w14:paraId="3FC84890" w14:textId="77777777" w:rsidR="00E66951" w:rsidRDefault="00E66951">
      <w:pPr>
        <w:pStyle w:val="BodyText"/>
        <w:rPr>
          <w:b/>
          <w:sz w:val="20"/>
        </w:rPr>
      </w:pPr>
    </w:p>
    <w:p w14:paraId="01948A78" w14:textId="77777777" w:rsidR="00E66951" w:rsidRDefault="00E66951">
      <w:pPr>
        <w:pStyle w:val="BodyText"/>
        <w:rPr>
          <w:b/>
          <w:sz w:val="20"/>
        </w:rPr>
      </w:pPr>
    </w:p>
    <w:p w14:paraId="3A90BC04" w14:textId="77777777" w:rsidR="00E66951" w:rsidRDefault="00E66951">
      <w:pPr>
        <w:pStyle w:val="BodyText"/>
        <w:rPr>
          <w:b/>
          <w:sz w:val="20"/>
        </w:rPr>
      </w:pPr>
    </w:p>
    <w:p w14:paraId="5D89B58D" w14:textId="77777777" w:rsidR="00E66951" w:rsidRDefault="00E66951">
      <w:pPr>
        <w:pStyle w:val="BodyText"/>
        <w:rPr>
          <w:b/>
          <w:sz w:val="20"/>
        </w:rPr>
      </w:pPr>
    </w:p>
    <w:p w14:paraId="0706CE33" w14:textId="77777777" w:rsidR="00E66951" w:rsidRDefault="00E66951">
      <w:pPr>
        <w:pStyle w:val="BodyText"/>
        <w:rPr>
          <w:b/>
          <w:sz w:val="20"/>
        </w:rPr>
      </w:pPr>
    </w:p>
    <w:p w14:paraId="2B212430" w14:textId="77777777" w:rsidR="00E66951" w:rsidRDefault="00E66951">
      <w:pPr>
        <w:pStyle w:val="BodyText"/>
        <w:rPr>
          <w:b/>
          <w:sz w:val="20"/>
        </w:rPr>
      </w:pPr>
    </w:p>
    <w:p w14:paraId="31761EFA" w14:textId="77777777" w:rsidR="00E66951" w:rsidRDefault="00E66951">
      <w:pPr>
        <w:pStyle w:val="BodyText"/>
        <w:rPr>
          <w:b/>
          <w:sz w:val="20"/>
        </w:rPr>
      </w:pPr>
    </w:p>
    <w:p w14:paraId="1B8F38FC" w14:textId="77777777" w:rsidR="00E66951" w:rsidRDefault="00E66951">
      <w:pPr>
        <w:pStyle w:val="BodyText"/>
        <w:rPr>
          <w:b/>
          <w:sz w:val="20"/>
        </w:rPr>
      </w:pPr>
    </w:p>
    <w:p w14:paraId="6089DF0E" w14:textId="77777777" w:rsidR="00E66951" w:rsidRDefault="00E66951">
      <w:pPr>
        <w:pStyle w:val="BodyText"/>
        <w:rPr>
          <w:b/>
          <w:sz w:val="20"/>
        </w:rPr>
      </w:pPr>
    </w:p>
    <w:p w14:paraId="243F0F2E" w14:textId="77777777" w:rsidR="00E66951" w:rsidRDefault="00E66951">
      <w:pPr>
        <w:pStyle w:val="BodyText"/>
        <w:rPr>
          <w:b/>
          <w:sz w:val="20"/>
        </w:rPr>
      </w:pPr>
    </w:p>
    <w:p w14:paraId="22360B30" w14:textId="77777777" w:rsidR="00E66951" w:rsidRDefault="00E66951">
      <w:pPr>
        <w:pStyle w:val="BodyText"/>
        <w:rPr>
          <w:b/>
          <w:sz w:val="20"/>
        </w:rPr>
      </w:pPr>
    </w:p>
    <w:p w14:paraId="0E58021D" w14:textId="77777777" w:rsidR="00E66951" w:rsidRDefault="00E66951">
      <w:pPr>
        <w:pStyle w:val="BodyText"/>
        <w:rPr>
          <w:b/>
          <w:sz w:val="20"/>
        </w:rPr>
      </w:pPr>
    </w:p>
    <w:p w14:paraId="6155C58F" w14:textId="77777777" w:rsidR="00E66951" w:rsidRDefault="00E66951">
      <w:pPr>
        <w:pStyle w:val="BodyText"/>
        <w:rPr>
          <w:b/>
          <w:sz w:val="20"/>
        </w:rPr>
      </w:pPr>
    </w:p>
    <w:p w14:paraId="3288F38A" w14:textId="77777777" w:rsidR="00E66951" w:rsidRDefault="00000000">
      <w:pPr>
        <w:pStyle w:val="BodyText"/>
        <w:spacing w:before="177"/>
        <w:rPr>
          <w:b/>
          <w:sz w:val="20"/>
        </w:rPr>
      </w:pPr>
      <w:r>
        <w:rPr>
          <w:b/>
          <w:noProof/>
          <w:sz w:val="20"/>
        </w:rPr>
        <mc:AlternateContent>
          <mc:Choice Requires="wps">
            <w:drawing>
              <wp:anchor distT="0" distB="0" distL="0" distR="0" simplePos="0" relativeHeight="487587840" behindDoc="1" locked="0" layoutInCell="1" allowOverlap="1" wp14:anchorId="281BE2CD" wp14:editId="50D8A378">
                <wp:simplePos x="0" y="0"/>
                <wp:positionH relativeFrom="page">
                  <wp:posOffset>701040</wp:posOffset>
                </wp:positionH>
                <wp:positionV relativeFrom="paragraph">
                  <wp:posOffset>282732</wp:posOffset>
                </wp:positionV>
                <wp:extent cx="615823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1FE43E5" id="Graphic 3" o:spid="_x0000_s1026" style="position:absolute;margin-left:55.2pt;margin-top:22.25pt;width:484.9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" path="m6158230,l,,,6095r6158230,l6158230,xe" fillcolor="#d9d9d9" stroked="f">
                <v:path arrowok="t"/>
                <w10:wrap type="topAndBottom" anchorx="page"/>
              </v:shape>
            </w:pict>
          </mc:Fallback>
        </mc:AlternateContent>
      </w:r>
    </w:p>
    <w:p w14:paraId="4AF3C0E3" w14:textId="77777777" w:rsidR="00E66951" w:rsidRDefault="00E66951">
      <w:pPr>
        <w:pStyle w:val="BodyText"/>
        <w:rPr>
          <w:b/>
          <w:sz w:val="20"/>
        </w:rPr>
        <w:sectPr w:rsidR="00E66951">
          <w:footerReference w:type="default" r:id="rId8"/>
          <w:type w:val="continuous"/>
          <w:pgSz w:w="11910" w:h="16840"/>
          <w:pgMar w:top="1420" w:right="992" w:bottom="1200" w:left="992" w:header="0" w:footer="1003" w:gutter="0"/>
          <w:pgBorders w:offsetFrom="page">
            <w:top w:val="double" w:sz="4" w:space="24" w:color="000000"/>
            <w:left w:val="double" w:sz="4" w:space="24" w:color="000000"/>
            <w:bottom w:val="double" w:sz="4" w:space="24" w:color="000000"/>
            <w:right w:val="double" w:sz="4" w:space="24" w:color="000000"/>
          </w:pgBorders>
          <w:pgNumType w:start="1"/>
          <w:cols w:space="720"/>
        </w:sectPr>
      </w:pPr>
    </w:p>
    <w:p w14:paraId="043B9072" w14:textId="77777777" w:rsidR="00E66951" w:rsidRDefault="00000000">
      <w:pPr>
        <w:pStyle w:val="BodyText"/>
        <w:spacing w:before="33" w:after="3" w:line="259" w:lineRule="auto"/>
        <w:ind w:left="140" w:right="203"/>
      </w:pPr>
      <w:r>
        <w:lastRenderedPageBreak/>
        <w:t>Attainment</w:t>
      </w:r>
      <w:r>
        <w:rPr>
          <w:spacing w:val="-4"/>
        </w:rPr>
        <w:t xml:space="preserve"> </w:t>
      </w:r>
      <w:r>
        <w:t>of</w:t>
      </w:r>
      <w:r>
        <w:rPr>
          <w:spacing w:val="-2"/>
        </w:rPr>
        <w:t xml:space="preserve"> </w:t>
      </w:r>
      <w:r>
        <w:t>the</w:t>
      </w:r>
      <w:r>
        <w:rPr>
          <w:spacing w:val="-4"/>
        </w:rPr>
        <w:t xml:space="preserve"> </w:t>
      </w:r>
      <w:r>
        <w:t>learning</w:t>
      </w:r>
      <w:r>
        <w:rPr>
          <w:spacing w:val="-5"/>
        </w:rPr>
        <w:t xml:space="preserve"> </w:t>
      </w:r>
      <w:r>
        <w:t>outcomes</w:t>
      </w:r>
      <w:r>
        <w:rPr>
          <w:spacing w:val="-1"/>
        </w:rPr>
        <w:t xml:space="preserve"> </w:t>
      </w:r>
      <w:r>
        <w:t>is</w:t>
      </w:r>
      <w:r>
        <w:rPr>
          <w:spacing w:val="-5"/>
        </w:rPr>
        <w:t xml:space="preserve"> </w:t>
      </w:r>
      <w:r>
        <w:t>the</w:t>
      </w:r>
      <w:r>
        <w:rPr>
          <w:spacing w:val="-4"/>
        </w:rPr>
        <w:t xml:space="preserve"> </w:t>
      </w:r>
      <w:r>
        <w:t>minimum</w:t>
      </w:r>
      <w:r>
        <w:rPr>
          <w:spacing w:val="-4"/>
        </w:rPr>
        <w:t xml:space="preserve"> </w:t>
      </w:r>
      <w:r>
        <w:t>requirement</w:t>
      </w:r>
      <w:r>
        <w:rPr>
          <w:spacing w:val="-2"/>
        </w:rPr>
        <w:t xml:space="preserve"> </w:t>
      </w:r>
      <w:r>
        <w:t>to</w:t>
      </w:r>
      <w:r>
        <w:rPr>
          <w:spacing w:val="-1"/>
        </w:rPr>
        <w:t xml:space="preserve"> </w:t>
      </w:r>
      <w:r>
        <w:t>achieve</w:t>
      </w:r>
      <w:r>
        <w:rPr>
          <w:spacing w:val="-2"/>
        </w:rPr>
        <w:t xml:space="preserve"> </w:t>
      </w:r>
      <w:r>
        <w:t>a</w:t>
      </w:r>
      <w:r>
        <w:rPr>
          <w:spacing w:val="-4"/>
        </w:rPr>
        <w:t xml:space="preserve"> </w:t>
      </w:r>
      <w:r>
        <w:t>Pass</w:t>
      </w:r>
      <w:r>
        <w:rPr>
          <w:spacing w:val="-2"/>
        </w:rPr>
        <w:t xml:space="preserve"> </w:t>
      </w:r>
      <w:r>
        <w:t>mark</w:t>
      </w:r>
      <w:r>
        <w:rPr>
          <w:spacing w:val="-2"/>
        </w:rPr>
        <w:t xml:space="preserve"> </w:t>
      </w:r>
      <w:r>
        <w:t>(40%).</w:t>
      </w:r>
      <w:r>
        <w:rPr>
          <w:spacing w:val="-2"/>
        </w:rPr>
        <w:t xml:space="preserve"> </w:t>
      </w:r>
      <w:r>
        <w:t xml:space="preserve">Higher marks are awarded where there is evidence of achievement beyond this, in accordance with QQI </w:t>
      </w:r>
      <w:r>
        <w:rPr>
          <w:i/>
        </w:rPr>
        <w:t>Assessment and Standards, Revised 2013</w:t>
      </w:r>
      <w:r>
        <w:t xml:space="preserve">, and </w:t>
      </w:r>
      <w:proofErr w:type="spellStart"/>
      <w:r>
        <w:t>summarised</w:t>
      </w:r>
      <w:proofErr w:type="spellEnd"/>
      <w:r>
        <w:t xml:space="preserve"> in the following table:</w:t>
      </w: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0"/>
        <w:gridCol w:w="1291"/>
        <w:gridCol w:w="3651"/>
        <w:gridCol w:w="3538"/>
      </w:tblGrid>
      <w:tr w:rsidR="00E66951" w14:paraId="7ACC0149" w14:textId="77777777">
        <w:trPr>
          <w:trHeight w:val="244"/>
        </w:trPr>
        <w:tc>
          <w:tcPr>
            <w:tcW w:w="1150" w:type="dxa"/>
            <w:vMerge w:val="restart"/>
          </w:tcPr>
          <w:p w14:paraId="7C211FEE" w14:textId="77777777" w:rsidR="00E66951" w:rsidRDefault="00000000">
            <w:pPr>
              <w:pStyle w:val="TableParagraph"/>
              <w:spacing w:before="1"/>
              <w:ind w:left="319" w:hanging="209"/>
              <w:rPr>
                <w:b/>
                <w:sz w:val="20"/>
              </w:rPr>
            </w:pPr>
            <w:r>
              <w:rPr>
                <w:b/>
                <w:spacing w:val="-2"/>
                <w:sz w:val="20"/>
              </w:rPr>
              <w:t>Percentage Range</w:t>
            </w:r>
          </w:p>
        </w:tc>
        <w:tc>
          <w:tcPr>
            <w:tcW w:w="1291" w:type="dxa"/>
            <w:vMerge w:val="restart"/>
          </w:tcPr>
          <w:p w14:paraId="1DD2E859" w14:textId="77777777" w:rsidR="00E66951" w:rsidRDefault="00000000">
            <w:pPr>
              <w:pStyle w:val="TableParagraph"/>
              <w:spacing w:before="1" w:line="243" w:lineRule="exact"/>
              <w:ind w:left="12"/>
              <w:jc w:val="center"/>
              <w:rPr>
                <w:b/>
                <w:sz w:val="20"/>
              </w:rPr>
            </w:pPr>
            <w:r>
              <w:rPr>
                <w:b/>
                <w:spacing w:val="-5"/>
                <w:sz w:val="20"/>
              </w:rPr>
              <w:t>CCT</w:t>
            </w:r>
          </w:p>
          <w:p w14:paraId="3F284D9D" w14:textId="77777777" w:rsidR="00E66951" w:rsidRDefault="00000000">
            <w:pPr>
              <w:pStyle w:val="TableParagraph"/>
              <w:spacing w:line="243" w:lineRule="exact"/>
              <w:ind w:left="12"/>
              <w:jc w:val="center"/>
              <w:rPr>
                <w:b/>
                <w:sz w:val="20"/>
              </w:rPr>
            </w:pPr>
            <w:r>
              <w:rPr>
                <w:b/>
                <w:spacing w:val="-2"/>
                <w:sz w:val="20"/>
              </w:rPr>
              <w:t>Performance</w:t>
            </w:r>
          </w:p>
          <w:p w14:paraId="08364B1E" w14:textId="77777777" w:rsidR="00E66951" w:rsidRDefault="00000000">
            <w:pPr>
              <w:pStyle w:val="TableParagraph"/>
              <w:spacing w:before="1" w:line="223" w:lineRule="exact"/>
              <w:ind w:left="12" w:right="5"/>
              <w:jc w:val="center"/>
              <w:rPr>
                <w:b/>
                <w:sz w:val="20"/>
              </w:rPr>
            </w:pPr>
            <w:r>
              <w:rPr>
                <w:b/>
                <w:spacing w:val="-2"/>
                <w:sz w:val="20"/>
              </w:rPr>
              <w:t>Description</w:t>
            </w:r>
          </w:p>
        </w:tc>
        <w:tc>
          <w:tcPr>
            <w:tcW w:w="7189" w:type="dxa"/>
            <w:gridSpan w:val="2"/>
          </w:tcPr>
          <w:p w14:paraId="25EC7187" w14:textId="77777777" w:rsidR="00E66951" w:rsidRDefault="00000000">
            <w:pPr>
              <w:pStyle w:val="TableParagraph"/>
              <w:spacing w:before="1" w:line="223" w:lineRule="exact"/>
              <w:ind w:left="7"/>
              <w:jc w:val="center"/>
              <w:rPr>
                <w:b/>
                <w:sz w:val="20"/>
              </w:rPr>
            </w:pPr>
            <w:r>
              <w:rPr>
                <w:b/>
                <w:sz w:val="20"/>
              </w:rPr>
              <w:t>QQI</w:t>
            </w:r>
            <w:r>
              <w:rPr>
                <w:b/>
                <w:spacing w:val="-7"/>
                <w:sz w:val="20"/>
              </w:rPr>
              <w:t xml:space="preserve"> </w:t>
            </w:r>
            <w:r>
              <w:rPr>
                <w:b/>
                <w:sz w:val="20"/>
              </w:rPr>
              <w:t>Description</w:t>
            </w:r>
            <w:r>
              <w:rPr>
                <w:b/>
                <w:spacing w:val="-5"/>
                <w:sz w:val="20"/>
              </w:rPr>
              <w:t xml:space="preserve"> </w:t>
            </w:r>
            <w:r>
              <w:rPr>
                <w:b/>
                <w:sz w:val="20"/>
              </w:rPr>
              <w:t>of</w:t>
            </w:r>
            <w:r>
              <w:rPr>
                <w:b/>
                <w:spacing w:val="-7"/>
                <w:sz w:val="20"/>
              </w:rPr>
              <w:t xml:space="preserve"> </w:t>
            </w:r>
            <w:r>
              <w:rPr>
                <w:b/>
                <w:spacing w:val="-2"/>
                <w:sz w:val="20"/>
              </w:rPr>
              <w:t>Attainment</w:t>
            </w:r>
          </w:p>
        </w:tc>
      </w:tr>
      <w:tr w:rsidR="00E66951" w14:paraId="4AA45506" w14:textId="77777777">
        <w:trPr>
          <w:trHeight w:val="477"/>
        </w:trPr>
        <w:tc>
          <w:tcPr>
            <w:tcW w:w="1150" w:type="dxa"/>
            <w:vMerge/>
            <w:tcBorders>
              <w:top w:val="nil"/>
            </w:tcBorders>
          </w:tcPr>
          <w:p w14:paraId="7F5A4507" w14:textId="77777777" w:rsidR="00E66951" w:rsidRDefault="00E66951">
            <w:pPr>
              <w:rPr>
                <w:sz w:val="2"/>
                <w:szCs w:val="2"/>
              </w:rPr>
            </w:pPr>
          </w:p>
        </w:tc>
        <w:tc>
          <w:tcPr>
            <w:tcW w:w="1291" w:type="dxa"/>
            <w:vMerge/>
            <w:tcBorders>
              <w:top w:val="nil"/>
            </w:tcBorders>
          </w:tcPr>
          <w:p w14:paraId="451712F5" w14:textId="77777777" w:rsidR="00E66951" w:rsidRDefault="00E66951">
            <w:pPr>
              <w:rPr>
                <w:sz w:val="2"/>
                <w:szCs w:val="2"/>
              </w:rPr>
            </w:pPr>
          </w:p>
        </w:tc>
        <w:tc>
          <w:tcPr>
            <w:tcW w:w="3651" w:type="dxa"/>
          </w:tcPr>
          <w:p w14:paraId="213F0CC2" w14:textId="77777777" w:rsidR="00E66951" w:rsidRDefault="00000000">
            <w:pPr>
              <w:pStyle w:val="TableParagraph"/>
              <w:spacing w:before="1"/>
              <w:ind w:left="108"/>
              <w:rPr>
                <w:b/>
                <w:sz w:val="20"/>
              </w:rPr>
            </w:pPr>
            <w:r>
              <w:rPr>
                <w:b/>
                <w:sz w:val="20"/>
              </w:rPr>
              <w:t>Level</w:t>
            </w:r>
            <w:r>
              <w:rPr>
                <w:b/>
                <w:spacing w:val="-3"/>
                <w:sz w:val="20"/>
              </w:rPr>
              <w:t xml:space="preserve"> </w:t>
            </w:r>
            <w:r>
              <w:rPr>
                <w:b/>
                <w:sz w:val="20"/>
              </w:rPr>
              <w:t>6,</w:t>
            </w:r>
            <w:r>
              <w:rPr>
                <w:b/>
                <w:spacing w:val="-3"/>
                <w:sz w:val="20"/>
              </w:rPr>
              <w:t xml:space="preserve"> </w:t>
            </w:r>
            <w:r>
              <w:rPr>
                <w:b/>
                <w:sz w:val="20"/>
              </w:rPr>
              <w:t>7</w:t>
            </w:r>
            <w:r>
              <w:rPr>
                <w:b/>
                <w:spacing w:val="-2"/>
                <w:sz w:val="20"/>
              </w:rPr>
              <w:t xml:space="preserve"> </w:t>
            </w:r>
            <w:r>
              <w:rPr>
                <w:b/>
                <w:sz w:val="20"/>
              </w:rPr>
              <w:t>&amp;</w:t>
            </w:r>
            <w:r>
              <w:rPr>
                <w:b/>
                <w:spacing w:val="-3"/>
                <w:sz w:val="20"/>
              </w:rPr>
              <w:t xml:space="preserve"> </w:t>
            </w:r>
            <w:r>
              <w:rPr>
                <w:b/>
                <w:sz w:val="20"/>
              </w:rPr>
              <w:t>8</w:t>
            </w:r>
            <w:r>
              <w:rPr>
                <w:b/>
                <w:spacing w:val="-2"/>
                <w:sz w:val="20"/>
              </w:rPr>
              <w:t xml:space="preserve"> awards</w:t>
            </w:r>
          </w:p>
        </w:tc>
        <w:tc>
          <w:tcPr>
            <w:tcW w:w="3538" w:type="dxa"/>
          </w:tcPr>
          <w:p w14:paraId="0AD93A75" w14:textId="77777777" w:rsidR="00E66951" w:rsidRDefault="00000000">
            <w:pPr>
              <w:pStyle w:val="TableParagraph"/>
              <w:spacing w:before="1"/>
              <w:ind w:left="108"/>
              <w:rPr>
                <w:b/>
                <w:sz w:val="20"/>
              </w:rPr>
            </w:pPr>
            <w:r>
              <w:rPr>
                <w:b/>
                <w:sz w:val="20"/>
              </w:rPr>
              <w:t>Level</w:t>
            </w:r>
            <w:r>
              <w:rPr>
                <w:b/>
                <w:spacing w:val="-4"/>
                <w:sz w:val="20"/>
              </w:rPr>
              <w:t xml:space="preserve"> </w:t>
            </w:r>
            <w:r>
              <w:rPr>
                <w:b/>
                <w:sz w:val="20"/>
              </w:rPr>
              <w:t>9</w:t>
            </w:r>
            <w:r>
              <w:rPr>
                <w:b/>
                <w:spacing w:val="-3"/>
                <w:sz w:val="20"/>
              </w:rPr>
              <w:t xml:space="preserve"> </w:t>
            </w:r>
            <w:r>
              <w:rPr>
                <w:b/>
                <w:spacing w:val="-2"/>
                <w:sz w:val="20"/>
              </w:rPr>
              <w:t>awards</w:t>
            </w:r>
          </w:p>
        </w:tc>
      </w:tr>
      <w:tr w:rsidR="00E66951" w14:paraId="2E402447" w14:textId="77777777">
        <w:trPr>
          <w:trHeight w:val="323"/>
        </w:trPr>
        <w:tc>
          <w:tcPr>
            <w:tcW w:w="1150" w:type="dxa"/>
          </w:tcPr>
          <w:p w14:paraId="1D5E9BB4" w14:textId="77777777" w:rsidR="00E66951" w:rsidRDefault="00000000">
            <w:pPr>
              <w:pStyle w:val="TableParagraph"/>
              <w:spacing w:before="1"/>
              <w:rPr>
                <w:sz w:val="20"/>
              </w:rPr>
            </w:pPr>
            <w:r>
              <w:rPr>
                <w:sz w:val="20"/>
              </w:rPr>
              <w:t>90%</w:t>
            </w:r>
            <w:r>
              <w:rPr>
                <w:spacing w:val="-7"/>
                <w:sz w:val="20"/>
              </w:rPr>
              <w:t xml:space="preserve"> </w:t>
            </w:r>
            <w:r>
              <w:rPr>
                <w:spacing w:val="-10"/>
                <w:sz w:val="20"/>
              </w:rPr>
              <w:t>+</w:t>
            </w:r>
          </w:p>
        </w:tc>
        <w:tc>
          <w:tcPr>
            <w:tcW w:w="1291" w:type="dxa"/>
          </w:tcPr>
          <w:p w14:paraId="5187F7AB" w14:textId="77777777" w:rsidR="00E66951" w:rsidRDefault="00000000">
            <w:pPr>
              <w:pStyle w:val="TableParagraph"/>
              <w:spacing w:before="1"/>
              <w:rPr>
                <w:sz w:val="20"/>
              </w:rPr>
            </w:pPr>
            <w:r>
              <w:rPr>
                <w:spacing w:val="-2"/>
                <w:sz w:val="20"/>
              </w:rPr>
              <w:t>Exceptional</w:t>
            </w:r>
          </w:p>
        </w:tc>
        <w:tc>
          <w:tcPr>
            <w:tcW w:w="3651" w:type="dxa"/>
            <w:vMerge w:val="restart"/>
          </w:tcPr>
          <w:p w14:paraId="68354C8F" w14:textId="77777777" w:rsidR="00E66951" w:rsidRDefault="00000000">
            <w:pPr>
              <w:pStyle w:val="TableParagraph"/>
              <w:spacing w:before="1"/>
              <w:ind w:left="108" w:right="201"/>
              <w:jc w:val="both"/>
              <w:rPr>
                <w:sz w:val="20"/>
              </w:rPr>
            </w:pPr>
            <w:r>
              <w:rPr>
                <w:sz w:val="20"/>
              </w:rPr>
              <w:t>Achievement</w:t>
            </w:r>
            <w:r>
              <w:rPr>
                <w:spacing w:val="-9"/>
                <w:sz w:val="20"/>
              </w:rPr>
              <w:t xml:space="preserve"> </w:t>
            </w:r>
            <w:r>
              <w:rPr>
                <w:sz w:val="20"/>
              </w:rPr>
              <w:t>includes</w:t>
            </w:r>
            <w:r>
              <w:rPr>
                <w:spacing w:val="-10"/>
                <w:sz w:val="20"/>
              </w:rPr>
              <w:t xml:space="preserve"> </w:t>
            </w:r>
            <w:r>
              <w:rPr>
                <w:sz w:val="20"/>
              </w:rPr>
              <w:t>that</w:t>
            </w:r>
            <w:r>
              <w:rPr>
                <w:spacing w:val="-9"/>
                <w:sz w:val="20"/>
              </w:rPr>
              <w:t xml:space="preserve"> </w:t>
            </w:r>
            <w:r>
              <w:rPr>
                <w:sz w:val="20"/>
              </w:rPr>
              <w:t>required</w:t>
            </w:r>
            <w:r>
              <w:rPr>
                <w:spacing w:val="-9"/>
                <w:sz w:val="20"/>
              </w:rPr>
              <w:t xml:space="preserve"> </w:t>
            </w:r>
            <w:r>
              <w:rPr>
                <w:sz w:val="20"/>
              </w:rPr>
              <w:t>for</w:t>
            </w:r>
            <w:r>
              <w:rPr>
                <w:spacing w:val="-9"/>
                <w:sz w:val="20"/>
              </w:rPr>
              <w:t xml:space="preserve"> </w:t>
            </w:r>
            <w:r>
              <w:rPr>
                <w:sz w:val="20"/>
              </w:rPr>
              <w:t xml:space="preserve">a Pass and in </w:t>
            </w:r>
            <w:r>
              <w:rPr>
                <w:b/>
                <w:sz w:val="20"/>
              </w:rPr>
              <w:t xml:space="preserve">most </w:t>
            </w:r>
            <w:r>
              <w:rPr>
                <w:sz w:val="20"/>
              </w:rPr>
              <w:t>respects is significantly and consistently beyond this</w:t>
            </w:r>
          </w:p>
        </w:tc>
        <w:tc>
          <w:tcPr>
            <w:tcW w:w="3538" w:type="dxa"/>
            <w:vMerge w:val="restart"/>
          </w:tcPr>
          <w:p w14:paraId="5FC70A4D" w14:textId="77777777" w:rsidR="00E66951" w:rsidRDefault="00000000">
            <w:pPr>
              <w:pStyle w:val="TableParagraph"/>
              <w:spacing w:before="1"/>
              <w:ind w:left="108" w:right="195"/>
              <w:rPr>
                <w:sz w:val="20"/>
              </w:rPr>
            </w:pPr>
            <w:r>
              <w:rPr>
                <w:sz w:val="20"/>
              </w:rPr>
              <w:t>Achievement</w:t>
            </w:r>
            <w:r>
              <w:rPr>
                <w:spacing w:val="-11"/>
                <w:sz w:val="20"/>
              </w:rPr>
              <w:t xml:space="preserve"> </w:t>
            </w:r>
            <w:r>
              <w:rPr>
                <w:sz w:val="20"/>
              </w:rPr>
              <w:t>includes</w:t>
            </w:r>
            <w:r>
              <w:rPr>
                <w:spacing w:val="-12"/>
                <w:sz w:val="20"/>
              </w:rPr>
              <w:t xml:space="preserve"> </w:t>
            </w:r>
            <w:r>
              <w:rPr>
                <w:sz w:val="20"/>
              </w:rPr>
              <w:t>that</w:t>
            </w:r>
            <w:r>
              <w:rPr>
                <w:spacing w:val="-10"/>
                <w:sz w:val="20"/>
              </w:rPr>
              <w:t xml:space="preserve"> </w:t>
            </w:r>
            <w:r>
              <w:rPr>
                <w:sz w:val="20"/>
              </w:rPr>
              <w:t>required</w:t>
            </w:r>
            <w:r>
              <w:rPr>
                <w:spacing w:val="-11"/>
                <w:sz w:val="20"/>
              </w:rPr>
              <w:t xml:space="preserve"> </w:t>
            </w:r>
            <w:r>
              <w:rPr>
                <w:sz w:val="20"/>
              </w:rPr>
              <w:t xml:space="preserve">for a Pass and in </w:t>
            </w:r>
            <w:r>
              <w:rPr>
                <w:b/>
                <w:sz w:val="20"/>
              </w:rPr>
              <w:t xml:space="preserve">most </w:t>
            </w:r>
            <w:r>
              <w:rPr>
                <w:sz w:val="20"/>
              </w:rPr>
              <w:t>respects is significantly and consistently beyond</w:t>
            </w:r>
          </w:p>
          <w:p w14:paraId="71E30B94" w14:textId="1882D580" w:rsidR="00E66951" w:rsidRDefault="009D4219">
            <w:pPr>
              <w:pStyle w:val="TableParagraph"/>
              <w:spacing w:line="239" w:lineRule="exact"/>
              <w:ind w:left="108"/>
              <w:rPr>
                <w:sz w:val="20"/>
              </w:rPr>
            </w:pPr>
            <w:r>
              <w:rPr>
                <w:spacing w:val="-4"/>
                <w:sz w:val="20"/>
              </w:rPr>
              <w:t>T</w:t>
            </w:r>
            <w:r w:rsidR="00000000">
              <w:rPr>
                <w:spacing w:val="-4"/>
                <w:sz w:val="20"/>
              </w:rPr>
              <w:t>his</w:t>
            </w:r>
          </w:p>
        </w:tc>
      </w:tr>
      <w:tr w:rsidR="00E66951" w14:paraId="10A91CB2" w14:textId="77777777">
        <w:trPr>
          <w:trHeight w:val="323"/>
        </w:trPr>
        <w:tc>
          <w:tcPr>
            <w:tcW w:w="1150" w:type="dxa"/>
          </w:tcPr>
          <w:p w14:paraId="6DBC86D7" w14:textId="77777777" w:rsidR="00E66951" w:rsidRDefault="00000000">
            <w:pPr>
              <w:pStyle w:val="TableParagraph"/>
              <w:spacing w:before="1"/>
              <w:rPr>
                <w:sz w:val="20"/>
              </w:rPr>
            </w:pPr>
            <w:r>
              <w:rPr>
                <w:sz w:val="20"/>
              </w:rPr>
              <w:t>80</w:t>
            </w:r>
            <w:r>
              <w:rPr>
                <w:spacing w:val="-3"/>
                <w:sz w:val="20"/>
              </w:rPr>
              <w:t xml:space="preserve"> </w:t>
            </w:r>
            <w:r>
              <w:rPr>
                <w:sz w:val="20"/>
              </w:rPr>
              <w:t>–</w:t>
            </w:r>
            <w:r>
              <w:rPr>
                <w:spacing w:val="-3"/>
                <w:sz w:val="20"/>
              </w:rPr>
              <w:t xml:space="preserve"> </w:t>
            </w:r>
            <w:r>
              <w:rPr>
                <w:spacing w:val="-5"/>
                <w:sz w:val="20"/>
              </w:rPr>
              <w:t>89%</w:t>
            </w:r>
          </w:p>
        </w:tc>
        <w:tc>
          <w:tcPr>
            <w:tcW w:w="1291" w:type="dxa"/>
          </w:tcPr>
          <w:p w14:paraId="748DD825" w14:textId="77777777" w:rsidR="00E66951" w:rsidRDefault="00000000">
            <w:pPr>
              <w:pStyle w:val="TableParagraph"/>
              <w:spacing w:before="1"/>
              <w:rPr>
                <w:sz w:val="20"/>
              </w:rPr>
            </w:pPr>
            <w:r>
              <w:rPr>
                <w:spacing w:val="-2"/>
                <w:sz w:val="20"/>
              </w:rPr>
              <w:t>Outstanding</w:t>
            </w:r>
          </w:p>
        </w:tc>
        <w:tc>
          <w:tcPr>
            <w:tcW w:w="3651" w:type="dxa"/>
            <w:vMerge/>
            <w:tcBorders>
              <w:top w:val="nil"/>
            </w:tcBorders>
          </w:tcPr>
          <w:p w14:paraId="00A9EED1" w14:textId="77777777" w:rsidR="00E66951" w:rsidRDefault="00E66951">
            <w:pPr>
              <w:rPr>
                <w:sz w:val="2"/>
                <w:szCs w:val="2"/>
              </w:rPr>
            </w:pPr>
          </w:p>
        </w:tc>
        <w:tc>
          <w:tcPr>
            <w:tcW w:w="3538" w:type="dxa"/>
            <w:vMerge/>
            <w:tcBorders>
              <w:top w:val="nil"/>
            </w:tcBorders>
          </w:tcPr>
          <w:p w14:paraId="123B86A5" w14:textId="77777777" w:rsidR="00E66951" w:rsidRDefault="00E66951">
            <w:pPr>
              <w:rPr>
                <w:sz w:val="2"/>
                <w:szCs w:val="2"/>
              </w:rPr>
            </w:pPr>
          </w:p>
        </w:tc>
      </w:tr>
      <w:tr w:rsidR="00E66951" w14:paraId="4725B48F" w14:textId="77777777">
        <w:trPr>
          <w:trHeight w:val="325"/>
        </w:trPr>
        <w:tc>
          <w:tcPr>
            <w:tcW w:w="1150" w:type="dxa"/>
          </w:tcPr>
          <w:p w14:paraId="42BE92D9" w14:textId="77777777" w:rsidR="00E66951" w:rsidRDefault="00000000">
            <w:pPr>
              <w:pStyle w:val="TableParagraph"/>
              <w:spacing w:before="1"/>
              <w:rPr>
                <w:sz w:val="20"/>
              </w:rPr>
            </w:pPr>
            <w:r>
              <w:rPr>
                <w:sz w:val="20"/>
              </w:rPr>
              <w:t>70</w:t>
            </w:r>
            <w:r>
              <w:rPr>
                <w:spacing w:val="-3"/>
                <w:sz w:val="20"/>
              </w:rPr>
              <w:t xml:space="preserve"> </w:t>
            </w:r>
            <w:r>
              <w:rPr>
                <w:sz w:val="20"/>
              </w:rPr>
              <w:t>–</w:t>
            </w:r>
            <w:r>
              <w:rPr>
                <w:spacing w:val="-3"/>
                <w:sz w:val="20"/>
              </w:rPr>
              <w:t xml:space="preserve"> </w:t>
            </w:r>
            <w:r>
              <w:rPr>
                <w:spacing w:val="-5"/>
                <w:sz w:val="20"/>
              </w:rPr>
              <w:t>79%</w:t>
            </w:r>
          </w:p>
        </w:tc>
        <w:tc>
          <w:tcPr>
            <w:tcW w:w="1291" w:type="dxa"/>
          </w:tcPr>
          <w:p w14:paraId="2414572D" w14:textId="77777777" w:rsidR="00E66951" w:rsidRDefault="00000000">
            <w:pPr>
              <w:pStyle w:val="TableParagraph"/>
              <w:spacing w:before="1"/>
              <w:rPr>
                <w:sz w:val="20"/>
              </w:rPr>
            </w:pPr>
            <w:r>
              <w:rPr>
                <w:spacing w:val="-2"/>
                <w:sz w:val="20"/>
              </w:rPr>
              <w:t>Excellent</w:t>
            </w:r>
          </w:p>
        </w:tc>
        <w:tc>
          <w:tcPr>
            <w:tcW w:w="3651" w:type="dxa"/>
            <w:vMerge/>
            <w:tcBorders>
              <w:top w:val="nil"/>
            </w:tcBorders>
          </w:tcPr>
          <w:p w14:paraId="3B612E64" w14:textId="77777777" w:rsidR="00E66951" w:rsidRDefault="00E66951">
            <w:pPr>
              <w:rPr>
                <w:sz w:val="2"/>
                <w:szCs w:val="2"/>
              </w:rPr>
            </w:pPr>
          </w:p>
        </w:tc>
        <w:tc>
          <w:tcPr>
            <w:tcW w:w="3538" w:type="dxa"/>
            <w:vMerge/>
            <w:tcBorders>
              <w:top w:val="nil"/>
            </w:tcBorders>
          </w:tcPr>
          <w:p w14:paraId="1A3D9264" w14:textId="77777777" w:rsidR="00E66951" w:rsidRDefault="00E66951">
            <w:pPr>
              <w:rPr>
                <w:sz w:val="2"/>
                <w:szCs w:val="2"/>
              </w:rPr>
            </w:pPr>
          </w:p>
        </w:tc>
      </w:tr>
      <w:tr w:rsidR="00E66951" w14:paraId="3315B4B0" w14:textId="77777777">
        <w:trPr>
          <w:trHeight w:val="731"/>
        </w:trPr>
        <w:tc>
          <w:tcPr>
            <w:tcW w:w="1150" w:type="dxa"/>
          </w:tcPr>
          <w:p w14:paraId="0C8CAE90" w14:textId="77777777" w:rsidR="00E66951" w:rsidRDefault="00000000">
            <w:pPr>
              <w:pStyle w:val="TableParagraph"/>
              <w:spacing w:before="1"/>
              <w:rPr>
                <w:sz w:val="20"/>
              </w:rPr>
            </w:pPr>
            <w:r>
              <w:rPr>
                <w:sz w:val="20"/>
              </w:rPr>
              <w:t>60</w:t>
            </w:r>
            <w:r>
              <w:rPr>
                <w:spacing w:val="-3"/>
                <w:sz w:val="20"/>
              </w:rPr>
              <w:t xml:space="preserve"> </w:t>
            </w:r>
            <w:r>
              <w:rPr>
                <w:sz w:val="20"/>
              </w:rPr>
              <w:t>–</w:t>
            </w:r>
            <w:r>
              <w:rPr>
                <w:spacing w:val="-3"/>
                <w:sz w:val="20"/>
              </w:rPr>
              <w:t xml:space="preserve"> </w:t>
            </w:r>
            <w:r>
              <w:rPr>
                <w:spacing w:val="-5"/>
                <w:sz w:val="20"/>
              </w:rPr>
              <w:t>69%</w:t>
            </w:r>
          </w:p>
        </w:tc>
        <w:tc>
          <w:tcPr>
            <w:tcW w:w="1291" w:type="dxa"/>
          </w:tcPr>
          <w:p w14:paraId="0C119146" w14:textId="77777777" w:rsidR="00E66951" w:rsidRDefault="00000000">
            <w:pPr>
              <w:pStyle w:val="TableParagraph"/>
              <w:spacing w:before="1"/>
              <w:rPr>
                <w:sz w:val="20"/>
              </w:rPr>
            </w:pPr>
            <w:r>
              <w:rPr>
                <w:sz w:val="20"/>
              </w:rPr>
              <w:t>Very</w:t>
            </w:r>
            <w:r>
              <w:rPr>
                <w:spacing w:val="-5"/>
                <w:sz w:val="20"/>
              </w:rPr>
              <w:t xml:space="preserve"> </w:t>
            </w:r>
            <w:r>
              <w:rPr>
                <w:spacing w:val="-4"/>
                <w:sz w:val="20"/>
              </w:rPr>
              <w:t>Good</w:t>
            </w:r>
          </w:p>
        </w:tc>
        <w:tc>
          <w:tcPr>
            <w:tcW w:w="3651" w:type="dxa"/>
          </w:tcPr>
          <w:p w14:paraId="18FEDE6F" w14:textId="77777777" w:rsidR="00E66951" w:rsidRDefault="00000000">
            <w:pPr>
              <w:pStyle w:val="TableParagraph"/>
              <w:spacing w:before="1"/>
              <w:ind w:left="108"/>
              <w:rPr>
                <w:sz w:val="20"/>
              </w:rPr>
            </w:pPr>
            <w:r>
              <w:rPr>
                <w:sz w:val="20"/>
              </w:rPr>
              <w:t>Achievement</w:t>
            </w:r>
            <w:r>
              <w:rPr>
                <w:spacing w:val="-9"/>
                <w:sz w:val="20"/>
              </w:rPr>
              <w:t xml:space="preserve"> </w:t>
            </w:r>
            <w:r>
              <w:rPr>
                <w:sz w:val="20"/>
              </w:rPr>
              <w:t>includes</w:t>
            </w:r>
            <w:r>
              <w:rPr>
                <w:spacing w:val="-10"/>
                <w:sz w:val="20"/>
              </w:rPr>
              <w:t xml:space="preserve"> </w:t>
            </w:r>
            <w:r>
              <w:rPr>
                <w:sz w:val="20"/>
              </w:rPr>
              <w:t>that</w:t>
            </w:r>
            <w:r>
              <w:rPr>
                <w:spacing w:val="-9"/>
                <w:sz w:val="20"/>
              </w:rPr>
              <w:t xml:space="preserve"> </w:t>
            </w:r>
            <w:r>
              <w:rPr>
                <w:sz w:val="20"/>
              </w:rPr>
              <w:t>required</w:t>
            </w:r>
            <w:r>
              <w:rPr>
                <w:spacing w:val="-9"/>
                <w:sz w:val="20"/>
              </w:rPr>
              <w:t xml:space="preserve"> </w:t>
            </w:r>
            <w:r>
              <w:rPr>
                <w:sz w:val="20"/>
              </w:rPr>
              <w:t>for</w:t>
            </w:r>
            <w:r>
              <w:rPr>
                <w:spacing w:val="-9"/>
                <w:sz w:val="20"/>
              </w:rPr>
              <w:t xml:space="preserve"> </w:t>
            </w:r>
            <w:r>
              <w:rPr>
                <w:sz w:val="20"/>
              </w:rPr>
              <w:t>a Pass</w:t>
            </w:r>
            <w:r>
              <w:rPr>
                <w:spacing w:val="-6"/>
                <w:sz w:val="20"/>
              </w:rPr>
              <w:t xml:space="preserve"> </w:t>
            </w:r>
            <w:r>
              <w:rPr>
                <w:sz w:val="20"/>
              </w:rPr>
              <w:t>and</w:t>
            </w:r>
            <w:r>
              <w:rPr>
                <w:spacing w:val="-5"/>
                <w:sz w:val="20"/>
              </w:rPr>
              <w:t xml:space="preserve"> </w:t>
            </w:r>
            <w:r>
              <w:rPr>
                <w:sz w:val="20"/>
              </w:rPr>
              <w:t>in</w:t>
            </w:r>
            <w:r>
              <w:rPr>
                <w:spacing w:val="-1"/>
                <w:sz w:val="20"/>
              </w:rPr>
              <w:t xml:space="preserve"> </w:t>
            </w:r>
            <w:r>
              <w:rPr>
                <w:b/>
                <w:sz w:val="20"/>
              </w:rPr>
              <w:t>many</w:t>
            </w:r>
            <w:r>
              <w:rPr>
                <w:b/>
                <w:spacing w:val="-4"/>
                <w:sz w:val="20"/>
              </w:rPr>
              <w:t xml:space="preserve"> </w:t>
            </w:r>
            <w:r>
              <w:rPr>
                <w:sz w:val="20"/>
              </w:rPr>
              <w:t>respects</w:t>
            </w:r>
            <w:r>
              <w:rPr>
                <w:spacing w:val="-6"/>
                <w:sz w:val="20"/>
              </w:rPr>
              <w:t xml:space="preserve"> </w:t>
            </w:r>
            <w:r>
              <w:rPr>
                <w:sz w:val="20"/>
              </w:rPr>
              <w:t>is</w:t>
            </w:r>
            <w:r>
              <w:rPr>
                <w:spacing w:val="-6"/>
                <w:sz w:val="20"/>
              </w:rPr>
              <w:t xml:space="preserve"> </w:t>
            </w:r>
            <w:r>
              <w:rPr>
                <w:spacing w:val="-2"/>
                <w:sz w:val="20"/>
              </w:rPr>
              <w:t>significantly</w:t>
            </w:r>
          </w:p>
          <w:p w14:paraId="04A7FE0D" w14:textId="77777777" w:rsidR="00E66951" w:rsidRDefault="00000000">
            <w:pPr>
              <w:pStyle w:val="TableParagraph"/>
              <w:spacing w:line="222" w:lineRule="exact"/>
              <w:ind w:left="108"/>
              <w:rPr>
                <w:sz w:val="20"/>
              </w:rPr>
            </w:pPr>
            <w:r>
              <w:rPr>
                <w:sz w:val="20"/>
              </w:rPr>
              <w:t>beyond</w:t>
            </w:r>
            <w:r>
              <w:rPr>
                <w:spacing w:val="-8"/>
                <w:sz w:val="20"/>
              </w:rPr>
              <w:t xml:space="preserve"> </w:t>
            </w:r>
            <w:r>
              <w:rPr>
                <w:spacing w:val="-4"/>
                <w:sz w:val="20"/>
              </w:rPr>
              <w:t>this</w:t>
            </w:r>
          </w:p>
        </w:tc>
        <w:tc>
          <w:tcPr>
            <w:tcW w:w="3538" w:type="dxa"/>
          </w:tcPr>
          <w:p w14:paraId="3BC9F544" w14:textId="77777777" w:rsidR="00E66951" w:rsidRDefault="00000000">
            <w:pPr>
              <w:pStyle w:val="TableParagraph"/>
              <w:spacing w:before="1"/>
              <w:ind w:left="108" w:right="195"/>
              <w:rPr>
                <w:sz w:val="20"/>
              </w:rPr>
            </w:pPr>
            <w:r>
              <w:rPr>
                <w:sz w:val="20"/>
              </w:rPr>
              <w:t>Achievement</w:t>
            </w:r>
            <w:r>
              <w:rPr>
                <w:spacing w:val="-11"/>
                <w:sz w:val="20"/>
              </w:rPr>
              <w:t xml:space="preserve"> </w:t>
            </w:r>
            <w:r>
              <w:rPr>
                <w:sz w:val="20"/>
              </w:rPr>
              <w:t>includes</w:t>
            </w:r>
            <w:r>
              <w:rPr>
                <w:spacing w:val="-12"/>
                <w:sz w:val="20"/>
              </w:rPr>
              <w:t xml:space="preserve"> </w:t>
            </w:r>
            <w:r>
              <w:rPr>
                <w:sz w:val="20"/>
              </w:rPr>
              <w:t>that</w:t>
            </w:r>
            <w:r>
              <w:rPr>
                <w:spacing w:val="-10"/>
                <w:sz w:val="20"/>
              </w:rPr>
              <w:t xml:space="preserve"> </w:t>
            </w:r>
            <w:r>
              <w:rPr>
                <w:sz w:val="20"/>
              </w:rPr>
              <w:t>required</w:t>
            </w:r>
            <w:r>
              <w:rPr>
                <w:spacing w:val="-11"/>
                <w:sz w:val="20"/>
              </w:rPr>
              <w:t xml:space="preserve"> </w:t>
            </w:r>
            <w:r>
              <w:rPr>
                <w:sz w:val="20"/>
              </w:rPr>
              <w:t xml:space="preserve">for a Pass and in </w:t>
            </w:r>
            <w:r>
              <w:rPr>
                <w:b/>
                <w:sz w:val="20"/>
              </w:rPr>
              <w:t xml:space="preserve">many </w:t>
            </w:r>
            <w:r>
              <w:rPr>
                <w:sz w:val="20"/>
              </w:rPr>
              <w:t>respects is</w:t>
            </w:r>
          </w:p>
          <w:p w14:paraId="4DD3028D" w14:textId="77777777" w:rsidR="00E66951" w:rsidRDefault="00000000">
            <w:pPr>
              <w:pStyle w:val="TableParagraph"/>
              <w:spacing w:line="222" w:lineRule="exact"/>
              <w:ind w:left="108"/>
              <w:rPr>
                <w:sz w:val="20"/>
              </w:rPr>
            </w:pPr>
            <w:r>
              <w:rPr>
                <w:sz w:val="20"/>
              </w:rPr>
              <w:t>significantly</w:t>
            </w:r>
            <w:r>
              <w:rPr>
                <w:spacing w:val="-9"/>
                <w:sz w:val="20"/>
              </w:rPr>
              <w:t xml:space="preserve"> </w:t>
            </w:r>
            <w:r>
              <w:rPr>
                <w:sz w:val="20"/>
              </w:rPr>
              <w:t>beyond</w:t>
            </w:r>
            <w:r>
              <w:rPr>
                <w:spacing w:val="-9"/>
                <w:sz w:val="20"/>
              </w:rPr>
              <w:t xml:space="preserve"> </w:t>
            </w:r>
            <w:r>
              <w:rPr>
                <w:spacing w:val="-4"/>
                <w:sz w:val="20"/>
              </w:rPr>
              <w:t>this</w:t>
            </w:r>
          </w:p>
        </w:tc>
      </w:tr>
      <w:tr w:rsidR="00E66951" w14:paraId="35F6F609" w14:textId="77777777">
        <w:trPr>
          <w:trHeight w:val="732"/>
        </w:trPr>
        <w:tc>
          <w:tcPr>
            <w:tcW w:w="1150" w:type="dxa"/>
          </w:tcPr>
          <w:p w14:paraId="62C19921" w14:textId="77777777" w:rsidR="00E66951" w:rsidRDefault="00000000">
            <w:pPr>
              <w:pStyle w:val="TableParagraph"/>
              <w:spacing w:before="1"/>
              <w:rPr>
                <w:sz w:val="20"/>
              </w:rPr>
            </w:pPr>
            <w:r>
              <w:rPr>
                <w:sz w:val="20"/>
              </w:rPr>
              <w:t>50</w:t>
            </w:r>
            <w:r>
              <w:rPr>
                <w:spacing w:val="-3"/>
                <w:sz w:val="20"/>
              </w:rPr>
              <w:t xml:space="preserve"> </w:t>
            </w:r>
            <w:r>
              <w:rPr>
                <w:sz w:val="20"/>
              </w:rPr>
              <w:t>–</w:t>
            </w:r>
            <w:r>
              <w:rPr>
                <w:spacing w:val="-3"/>
                <w:sz w:val="20"/>
              </w:rPr>
              <w:t xml:space="preserve"> </w:t>
            </w:r>
            <w:r>
              <w:rPr>
                <w:spacing w:val="-5"/>
                <w:sz w:val="20"/>
              </w:rPr>
              <w:t>59%</w:t>
            </w:r>
          </w:p>
        </w:tc>
        <w:tc>
          <w:tcPr>
            <w:tcW w:w="1291" w:type="dxa"/>
          </w:tcPr>
          <w:p w14:paraId="381C74FC" w14:textId="77777777" w:rsidR="00E66951" w:rsidRDefault="00000000">
            <w:pPr>
              <w:pStyle w:val="TableParagraph"/>
              <w:spacing w:before="1"/>
              <w:rPr>
                <w:sz w:val="20"/>
              </w:rPr>
            </w:pPr>
            <w:r>
              <w:rPr>
                <w:spacing w:val="-4"/>
                <w:sz w:val="20"/>
              </w:rPr>
              <w:t>Good</w:t>
            </w:r>
          </w:p>
        </w:tc>
        <w:tc>
          <w:tcPr>
            <w:tcW w:w="3651" w:type="dxa"/>
          </w:tcPr>
          <w:p w14:paraId="36C0B3E6" w14:textId="77777777" w:rsidR="00E66951" w:rsidRDefault="00000000">
            <w:pPr>
              <w:pStyle w:val="TableParagraph"/>
              <w:spacing w:before="1"/>
              <w:ind w:left="108"/>
              <w:rPr>
                <w:sz w:val="20"/>
              </w:rPr>
            </w:pPr>
            <w:r>
              <w:rPr>
                <w:sz w:val="20"/>
              </w:rPr>
              <w:t>Achievement</w:t>
            </w:r>
            <w:r>
              <w:rPr>
                <w:spacing w:val="-9"/>
                <w:sz w:val="20"/>
              </w:rPr>
              <w:t xml:space="preserve"> </w:t>
            </w:r>
            <w:r>
              <w:rPr>
                <w:sz w:val="20"/>
              </w:rPr>
              <w:t>includes</w:t>
            </w:r>
            <w:r>
              <w:rPr>
                <w:spacing w:val="-10"/>
                <w:sz w:val="20"/>
              </w:rPr>
              <w:t xml:space="preserve"> </w:t>
            </w:r>
            <w:r>
              <w:rPr>
                <w:sz w:val="20"/>
              </w:rPr>
              <w:t>that</w:t>
            </w:r>
            <w:r>
              <w:rPr>
                <w:spacing w:val="-9"/>
                <w:sz w:val="20"/>
              </w:rPr>
              <w:t xml:space="preserve"> </w:t>
            </w:r>
            <w:r>
              <w:rPr>
                <w:sz w:val="20"/>
              </w:rPr>
              <w:t>required</w:t>
            </w:r>
            <w:r>
              <w:rPr>
                <w:spacing w:val="-9"/>
                <w:sz w:val="20"/>
              </w:rPr>
              <w:t xml:space="preserve"> </w:t>
            </w:r>
            <w:r>
              <w:rPr>
                <w:sz w:val="20"/>
              </w:rPr>
              <w:t>for</w:t>
            </w:r>
            <w:r>
              <w:rPr>
                <w:spacing w:val="-9"/>
                <w:sz w:val="20"/>
              </w:rPr>
              <w:t xml:space="preserve"> </w:t>
            </w:r>
            <w:r>
              <w:rPr>
                <w:sz w:val="20"/>
              </w:rPr>
              <w:t>a Pass</w:t>
            </w:r>
            <w:r>
              <w:rPr>
                <w:spacing w:val="-7"/>
                <w:sz w:val="20"/>
              </w:rPr>
              <w:t xml:space="preserve"> </w:t>
            </w:r>
            <w:r>
              <w:rPr>
                <w:sz w:val="20"/>
              </w:rPr>
              <w:t>and</w:t>
            </w:r>
            <w:r>
              <w:rPr>
                <w:spacing w:val="-4"/>
                <w:sz w:val="20"/>
              </w:rPr>
              <w:t xml:space="preserve"> </w:t>
            </w:r>
            <w:r>
              <w:rPr>
                <w:sz w:val="20"/>
              </w:rPr>
              <w:t>in</w:t>
            </w:r>
            <w:r>
              <w:rPr>
                <w:spacing w:val="-2"/>
                <w:sz w:val="20"/>
              </w:rPr>
              <w:t xml:space="preserve"> </w:t>
            </w:r>
            <w:r>
              <w:rPr>
                <w:b/>
                <w:sz w:val="20"/>
              </w:rPr>
              <w:t>some</w:t>
            </w:r>
            <w:r>
              <w:rPr>
                <w:b/>
                <w:spacing w:val="-3"/>
                <w:sz w:val="20"/>
              </w:rPr>
              <w:t xml:space="preserve"> </w:t>
            </w:r>
            <w:r>
              <w:rPr>
                <w:sz w:val="20"/>
              </w:rPr>
              <w:t>respects</w:t>
            </w:r>
            <w:r>
              <w:rPr>
                <w:spacing w:val="-7"/>
                <w:sz w:val="20"/>
              </w:rPr>
              <w:t xml:space="preserve"> </w:t>
            </w:r>
            <w:r>
              <w:rPr>
                <w:sz w:val="20"/>
              </w:rPr>
              <w:t>is</w:t>
            </w:r>
            <w:r>
              <w:rPr>
                <w:spacing w:val="-3"/>
                <w:sz w:val="20"/>
              </w:rPr>
              <w:t xml:space="preserve"> </w:t>
            </w:r>
            <w:r>
              <w:rPr>
                <w:spacing w:val="-2"/>
                <w:sz w:val="20"/>
              </w:rPr>
              <w:t>significantly</w:t>
            </w:r>
          </w:p>
          <w:p w14:paraId="19C25BEB" w14:textId="77777777" w:rsidR="00E66951" w:rsidRDefault="00000000">
            <w:pPr>
              <w:pStyle w:val="TableParagraph"/>
              <w:spacing w:line="223" w:lineRule="exact"/>
              <w:ind w:left="108"/>
              <w:rPr>
                <w:sz w:val="20"/>
              </w:rPr>
            </w:pPr>
            <w:r>
              <w:rPr>
                <w:sz w:val="20"/>
              </w:rPr>
              <w:t>beyond</w:t>
            </w:r>
            <w:r>
              <w:rPr>
                <w:spacing w:val="-8"/>
                <w:sz w:val="20"/>
              </w:rPr>
              <w:t xml:space="preserve"> </w:t>
            </w:r>
            <w:r>
              <w:rPr>
                <w:spacing w:val="-4"/>
                <w:sz w:val="20"/>
              </w:rPr>
              <w:t>this</w:t>
            </w:r>
          </w:p>
        </w:tc>
        <w:tc>
          <w:tcPr>
            <w:tcW w:w="3538" w:type="dxa"/>
            <w:vMerge w:val="restart"/>
          </w:tcPr>
          <w:p w14:paraId="504D0649" w14:textId="77777777" w:rsidR="00E66951" w:rsidRDefault="00000000">
            <w:pPr>
              <w:pStyle w:val="TableParagraph"/>
              <w:spacing w:before="1"/>
              <w:ind w:left="108" w:right="195"/>
              <w:rPr>
                <w:sz w:val="20"/>
              </w:rPr>
            </w:pPr>
            <w:r>
              <w:rPr>
                <w:sz w:val="20"/>
              </w:rPr>
              <w:t>Attains</w:t>
            </w:r>
            <w:r>
              <w:rPr>
                <w:spacing w:val="-11"/>
                <w:sz w:val="20"/>
              </w:rPr>
              <w:t xml:space="preserve"> </w:t>
            </w:r>
            <w:r>
              <w:rPr>
                <w:sz w:val="20"/>
              </w:rPr>
              <w:t>all</w:t>
            </w:r>
            <w:r>
              <w:rPr>
                <w:spacing w:val="-11"/>
                <w:sz w:val="20"/>
              </w:rPr>
              <w:t xml:space="preserve"> </w:t>
            </w:r>
            <w:r>
              <w:rPr>
                <w:sz w:val="20"/>
              </w:rPr>
              <w:t>the</w:t>
            </w:r>
            <w:r>
              <w:rPr>
                <w:spacing w:val="-11"/>
                <w:sz w:val="20"/>
              </w:rPr>
              <w:t xml:space="preserve"> </w:t>
            </w:r>
            <w:r>
              <w:rPr>
                <w:sz w:val="20"/>
              </w:rPr>
              <w:t>minimum</w:t>
            </w:r>
            <w:r>
              <w:rPr>
                <w:spacing w:val="-11"/>
                <w:sz w:val="20"/>
              </w:rPr>
              <w:t xml:space="preserve"> </w:t>
            </w:r>
            <w:r>
              <w:rPr>
                <w:sz w:val="20"/>
              </w:rPr>
              <w:t xml:space="preserve">intended </w:t>
            </w:r>
            <w:proofErr w:type="spellStart"/>
            <w:r>
              <w:rPr>
                <w:sz w:val="20"/>
              </w:rPr>
              <w:t>programme</w:t>
            </w:r>
            <w:proofErr w:type="spellEnd"/>
            <w:r>
              <w:rPr>
                <w:sz w:val="20"/>
              </w:rPr>
              <w:t xml:space="preserve"> learning outcomes</w:t>
            </w:r>
          </w:p>
        </w:tc>
      </w:tr>
      <w:tr w:rsidR="00E66951" w14:paraId="17895814" w14:textId="77777777">
        <w:trPr>
          <w:trHeight w:val="489"/>
        </w:trPr>
        <w:tc>
          <w:tcPr>
            <w:tcW w:w="1150" w:type="dxa"/>
          </w:tcPr>
          <w:p w14:paraId="5E49971A" w14:textId="77777777" w:rsidR="00E66951" w:rsidRDefault="00000000">
            <w:pPr>
              <w:pStyle w:val="TableParagraph"/>
              <w:spacing w:before="1"/>
              <w:rPr>
                <w:sz w:val="20"/>
              </w:rPr>
            </w:pPr>
            <w:r>
              <w:rPr>
                <w:sz w:val="20"/>
              </w:rPr>
              <w:t>40</w:t>
            </w:r>
            <w:r>
              <w:rPr>
                <w:spacing w:val="-3"/>
                <w:sz w:val="20"/>
              </w:rPr>
              <w:t xml:space="preserve"> </w:t>
            </w:r>
            <w:r>
              <w:rPr>
                <w:sz w:val="20"/>
              </w:rPr>
              <w:t>–</w:t>
            </w:r>
            <w:r>
              <w:rPr>
                <w:spacing w:val="-3"/>
                <w:sz w:val="20"/>
              </w:rPr>
              <w:t xml:space="preserve"> </w:t>
            </w:r>
            <w:r>
              <w:rPr>
                <w:spacing w:val="-5"/>
                <w:sz w:val="20"/>
              </w:rPr>
              <w:t>49%</w:t>
            </w:r>
          </w:p>
        </w:tc>
        <w:tc>
          <w:tcPr>
            <w:tcW w:w="1291" w:type="dxa"/>
          </w:tcPr>
          <w:p w14:paraId="4836A67F" w14:textId="77777777" w:rsidR="00E66951" w:rsidRDefault="00000000">
            <w:pPr>
              <w:pStyle w:val="TableParagraph"/>
              <w:spacing w:before="1"/>
              <w:rPr>
                <w:sz w:val="20"/>
              </w:rPr>
            </w:pPr>
            <w:r>
              <w:rPr>
                <w:spacing w:val="-2"/>
                <w:sz w:val="20"/>
              </w:rPr>
              <w:t>Acceptable</w:t>
            </w:r>
          </w:p>
        </w:tc>
        <w:tc>
          <w:tcPr>
            <w:tcW w:w="3651" w:type="dxa"/>
          </w:tcPr>
          <w:p w14:paraId="739E3F1C" w14:textId="77777777" w:rsidR="00E66951" w:rsidRDefault="00000000">
            <w:pPr>
              <w:pStyle w:val="TableParagraph"/>
              <w:spacing w:line="240" w:lineRule="atLeast"/>
              <w:ind w:left="108"/>
              <w:rPr>
                <w:sz w:val="20"/>
              </w:rPr>
            </w:pPr>
            <w:r>
              <w:rPr>
                <w:sz w:val="20"/>
              </w:rPr>
              <w:t>Attains</w:t>
            </w:r>
            <w:r>
              <w:rPr>
                <w:spacing w:val="-11"/>
                <w:sz w:val="20"/>
              </w:rPr>
              <w:t xml:space="preserve"> </w:t>
            </w:r>
            <w:r>
              <w:rPr>
                <w:sz w:val="20"/>
              </w:rPr>
              <w:t>all</w:t>
            </w:r>
            <w:r>
              <w:rPr>
                <w:spacing w:val="-11"/>
                <w:sz w:val="20"/>
              </w:rPr>
              <w:t xml:space="preserve"> </w:t>
            </w:r>
            <w:r>
              <w:rPr>
                <w:sz w:val="20"/>
              </w:rPr>
              <w:t>the</w:t>
            </w:r>
            <w:r>
              <w:rPr>
                <w:spacing w:val="-11"/>
                <w:sz w:val="20"/>
              </w:rPr>
              <w:t xml:space="preserve"> </w:t>
            </w:r>
            <w:r>
              <w:rPr>
                <w:sz w:val="20"/>
              </w:rPr>
              <w:t>minimum</w:t>
            </w:r>
            <w:r>
              <w:rPr>
                <w:spacing w:val="-11"/>
                <w:sz w:val="20"/>
              </w:rPr>
              <w:t xml:space="preserve"> </w:t>
            </w:r>
            <w:r>
              <w:rPr>
                <w:sz w:val="20"/>
              </w:rPr>
              <w:t xml:space="preserve">intended </w:t>
            </w:r>
            <w:proofErr w:type="spellStart"/>
            <w:r>
              <w:rPr>
                <w:sz w:val="20"/>
              </w:rPr>
              <w:t>programme</w:t>
            </w:r>
            <w:proofErr w:type="spellEnd"/>
            <w:r>
              <w:rPr>
                <w:sz w:val="20"/>
              </w:rPr>
              <w:t xml:space="preserve"> learning outcomes</w:t>
            </w:r>
          </w:p>
        </w:tc>
        <w:tc>
          <w:tcPr>
            <w:tcW w:w="3538" w:type="dxa"/>
            <w:vMerge/>
            <w:tcBorders>
              <w:top w:val="nil"/>
            </w:tcBorders>
          </w:tcPr>
          <w:p w14:paraId="18E8015F" w14:textId="77777777" w:rsidR="00E66951" w:rsidRDefault="00E66951">
            <w:pPr>
              <w:rPr>
                <w:sz w:val="2"/>
                <w:szCs w:val="2"/>
              </w:rPr>
            </w:pPr>
          </w:p>
        </w:tc>
      </w:tr>
      <w:tr w:rsidR="00E66951" w14:paraId="4A3933D0" w14:textId="77777777">
        <w:trPr>
          <w:trHeight w:val="731"/>
        </w:trPr>
        <w:tc>
          <w:tcPr>
            <w:tcW w:w="1150" w:type="dxa"/>
          </w:tcPr>
          <w:p w14:paraId="0B04C472" w14:textId="77777777" w:rsidR="00E66951" w:rsidRDefault="00000000">
            <w:pPr>
              <w:pStyle w:val="TableParagraph"/>
              <w:spacing w:before="1"/>
              <w:rPr>
                <w:sz w:val="20"/>
              </w:rPr>
            </w:pPr>
            <w:r>
              <w:rPr>
                <w:sz w:val="20"/>
              </w:rPr>
              <w:t>35</w:t>
            </w:r>
            <w:r>
              <w:rPr>
                <w:spacing w:val="-3"/>
                <w:sz w:val="20"/>
              </w:rPr>
              <w:t xml:space="preserve"> </w:t>
            </w:r>
            <w:r>
              <w:rPr>
                <w:sz w:val="20"/>
              </w:rPr>
              <w:t>–</w:t>
            </w:r>
            <w:r>
              <w:rPr>
                <w:spacing w:val="-3"/>
                <w:sz w:val="20"/>
              </w:rPr>
              <w:t xml:space="preserve"> </w:t>
            </w:r>
            <w:r>
              <w:rPr>
                <w:spacing w:val="-5"/>
                <w:sz w:val="20"/>
              </w:rPr>
              <w:t>39%</w:t>
            </w:r>
          </w:p>
        </w:tc>
        <w:tc>
          <w:tcPr>
            <w:tcW w:w="1291" w:type="dxa"/>
          </w:tcPr>
          <w:p w14:paraId="50F10056" w14:textId="77777777" w:rsidR="00E66951" w:rsidRDefault="00000000">
            <w:pPr>
              <w:pStyle w:val="TableParagraph"/>
              <w:spacing w:before="1"/>
              <w:rPr>
                <w:sz w:val="20"/>
              </w:rPr>
            </w:pPr>
            <w:r>
              <w:rPr>
                <w:spacing w:val="-4"/>
                <w:sz w:val="20"/>
              </w:rPr>
              <w:t>Fail</w:t>
            </w:r>
          </w:p>
        </w:tc>
        <w:tc>
          <w:tcPr>
            <w:tcW w:w="3651" w:type="dxa"/>
          </w:tcPr>
          <w:p w14:paraId="48A6C28D" w14:textId="77777777" w:rsidR="00E66951" w:rsidRDefault="00000000">
            <w:pPr>
              <w:pStyle w:val="TableParagraph"/>
              <w:spacing w:before="1"/>
              <w:ind w:left="108"/>
              <w:rPr>
                <w:sz w:val="20"/>
              </w:rPr>
            </w:pPr>
            <w:r>
              <w:rPr>
                <w:sz w:val="20"/>
              </w:rPr>
              <w:t>Nearly</w:t>
            </w:r>
            <w:r>
              <w:rPr>
                <w:spacing w:val="-7"/>
                <w:sz w:val="20"/>
              </w:rPr>
              <w:t xml:space="preserve"> </w:t>
            </w:r>
            <w:r>
              <w:rPr>
                <w:sz w:val="20"/>
              </w:rPr>
              <w:t>(but</w:t>
            </w:r>
            <w:r>
              <w:rPr>
                <w:spacing w:val="-7"/>
                <w:sz w:val="20"/>
              </w:rPr>
              <w:t xml:space="preserve"> </w:t>
            </w:r>
            <w:r>
              <w:rPr>
                <w:sz w:val="20"/>
              </w:rPr>
              <w:t>not</w:t>
            </w:r>
            <w:r>
              <w:rPr>
                <w:spacing w:val="-7"/>
                <w:sz w:val="20"/>
              </w:rPr>
              <w:t xml:space="preserve"> </w:t>
            </w:r>
            <w:r>
              <w:rPr>
                <w:sz w:val="20"/>
              </w:rPr>
              <w:t>quite)</w:t>
            </w:r>
            <w:r>
              <w:rPr>
                <w:spacing w:val="-9"/>
                <w:sz w:val="20"/>
              </w:rPr>
              <w:t xml:space="preserve"> </w:t>
            </w:r>
            <w:r>
              <w:rPr>
                <w:sz w:val="20"/>
              </w:rPr>
              <w:t>attains</w:t>
            </w:r>
            <w:r>
              <w:rPr>
                <w:spacing w:val="-10"/>
                <w:sz w:val="20"/>
              </w:rPr>
              <w:t xml:space="preserve"> </w:t>
            </w:r>
            <w:r>
              <w:rPr>
                <w:sz w:val="20"/>
              </w:rPr>
              <w:t>the</w:t>
            </w:r>
            <w:r>
              <w:rPr>
                <w:spacing w:val="-8"/>
                <w:sz w:val="20"/>
              </w:rPr>
              <w:t xml:space="preserve"> </w:t>
            </w:r>
            <w:r>
              <w:rPr>
                <w:sz w:val="20"/>
              </w:rPr>
              <w:t>relevant minimum intended learning outcomes</w:t>
            </w:r>
          </w:p>
        </w:tc>
        <w:tc>
          <w:tcPr>
            <w:tcW w:w="3538" w:type="dxa"/>
          </w:tcPr>
          <w:p w14:paraId="408276DC" w14:textId="77777777" w:rsidR="00E66951" w:rsidRDefault="00000000">
            <w:pPr>
              <w:pStyle w:val="TableParagraph"/>
              <w:spacing w:before="1"/>
              <w:ind w:left="108" w:right="195"/>
              <w:rPr>
                <w:sz w:val="20"/>
              </w:rPr>
            </w:pPr>
            <w:r>
              <w:rPr>
                <w:sz w:val="20"/>
              </w:rPr>
              <w:t>Nearly (but not quite) attains the relevant</w:t>
            </w:r>
            <w:r>
              <w:rPr>
                <w:spacing w:val="-12"/>
                <w:sz w:val="20"/>
              </w:rPr>
              <w:t xml:space="preserve"> </w:t>
            </w:r>
            <w:r>
              <w:rPr>
                <w:sz w:val="20"/>
              </w:rPr>
              <w:t>minimum</w:t>
            </w:r>
            <w:r>
              <w:rPr>
                <w:spacing w:val="-11"/>
                <w:sz w:val="20"/>
              </w:rPr>
              <w:t xml:space="preserve"> </w:t>
            </w:r>
            <w:r>
              <w:rPr>
                <w:sz w:val="20"/>
              </w:rPr>
              <w:t>intended</w:t>
            </w:r>
            <w:r>
              <w:rPr>
                <w:spacing w:val="-11"/>
                <w:sz w:val="20"/>
              </w:rPr>
              <w:t xml:space="preserve"> </w:t>
            </w:r>
            <w:r>
              <w:rPr>
                <w:sz w:val="20"/>
              </w:rPr>
              <w:t>learning</w:t>
            </w:r>
          </w:p>
          <w:p w14:paraId="6816B561" w14:textId="74C5045B" w:rsidR="00E66951" w:rsidRDefault="009D4219">
            <w:pPr>
              <w:pStyle w:val="TableParagraph"/>
              <w:spacing w:line="222" w:lineRule="exact"/>
              <w:ind w:left="108"/>
              <w:rPr>
                <w:sz w:val="20"/>
              </w:rPr>
            </w:pPr>
            <w:r>
              <w:rPr>
                <w:spacing w:val="-2"/>
                <w:sz w:val="20"/>
              </w:rPr>
              <w:t>O</w:t>
            </w:r>
            <w:r w:rsidR="00000000">
              <w:rPr>
                <w:spacing w:val="-2"/>
                <w:sz w:val="20"/>
              </w:rPr>
              <w:t>utcomes</w:t>
            </w:r>
          </w:p>
        </w:tc>
      </w:tr>
      <w:tr w:rsidR="00E66951" w14:paraId="083BEDE0" w14:textId="77777777">
        <w:trPr>
          <w:trHeight w:val="489"/>
        </w:trPr>
        <w:tc>
          <w:tcPr>
            <w:tcW w:w="1150" w:type="dxa"/>
          </w:tcPr>
          <w:p w14:paraId="0F8589C8" w14:textId="77777777" w:rsidR="00E66951" w:rsidRDefault="00000000">
            <w:pPr>
              <w:pStyle w:val="TableParagraph"/>
              <w:spacing w:before="1"/>
              <w:rPr>
                <w:sz w:val="20"/>
              </w:rPr>
            </w:pPr>
            <w:r>
              <w:rPr>
                <w:sz w:val="20"/>
              </w:rPr>
              <w:t>0</w:t>
            </w:r>
            <w:r>
              <w:rPr>
                <w:spacing w:val="-4"/>
                <w:sz w:val="20"/>
              </w:rPr>
              <w:t xml:space="preserve"> </w:t>
            </w:r>
            <w:r>
              <w:rPr>
                <w:sz w:val="20"/>
              </w:rPr>
              <w:t>–</w:t>
            </w:r>
            <w:r>
              <w:rPr>
                <w:spacing w:val="-1"/>
                <w:sz w:val="20"/>
              </w:rPr>
              <w:t xml:space="preserve"> </w:t>
            </w:r>
            <w:r>
              <w:rPr>
                <w:spacing w:val="-5"/>
                <w:sz w:val="20"/>
              </w:rPr>
              <w:t>34%</w:t>
            </w:r>
          </w:p>
        </w:tc>
        <w:tc>
          <w:tcPr>
            <w:tcW w:w="1291" w:type="dxa"/>
          </w:tcPr>
          <w:p w14:paraId="1103819F" w14:textId="77777777" w:rsidR="00E66951" w:rsidRDefault="00000000">
            <w:pPr>
              <w:pStyle w:val="TableParagraph"/>
              <w:spacing w:before="1"/>
              <w:rPr>
                <w:sz w:val="20"/>
              </w:rPr>
            </w:pPr>
            <w:r>
              <w:rPr>
                <w:spacing w:val="-4"/>
                <w:sz w:val="20"/>
              </w:rPr>
              <w:t>Fail</w:t>
            </w:r>
          </w:p>
        </w:tc>
        <w:tc>
          <w:tcPr>
            <w:tcW w:w="3651" w:type="dxa"/>
          </w:tcPr>
          <w:p w14:paraId="4E905A92" w14:textId="77777777" w:rsidR="00E66951" w:rsidRDefault="00000000">
            <w:pPr>
              <w:pStyle w:val="TableParagraph"/>
              <w:spacing w:line="240" w:lineRule="atLeast"/>
              <w:ind w:left="108" w:right="51"/>
              <w:rPr>
                <w:sz w:val="20"/>
              </w:rPr>
            </w:pPr>
            <w:r>
              <w:rPr>
                <w:sz w:val="20"/>
              </w:rPr>
              <w:t xml:space="preserve">Does not attain some or </w:t>
            </w:r>
            <w:proofErr w:type="gramStart"/>
            <w:r>
              <w:rPr>
                <w:sz w:val="20"/>
              </w:rPr>
              <w:t>all of</w:t>
            </w:r>
            <w:proofErr w:type="gramEnd"/>
            <w:r>
              <w:rPr>
                <w:sz w:val="20"/>
              </w:rPr>
              <w:t xml:space="preserve"> the minimum</w:t>
            </w:r>
            <w:r>
              <w:rPr>
                <w:spacing w:val="-12"/>
                <w:sz w:val="20"/>
              </w:rPr>
              <w:t xml:space="preserve"> </w:t>
            </w:r>
            <w:r>
              <w:rPr>
                <w:sz w:val="20"/>
              </w:rPr>
              <w:t>intended</w:t>
            </w:r>
            <w:r>
              <w:rPr>
                <w:spacing w:val="-11"/>
                <w:sz w:val="20"/>
              </w:rPr>
              <w:t xml:space="preserve"> </w:t>
            </w:r>
            <w:r>
              <w:rPr>
                <w:sz w:val="20"/>
              </w:rPr>
              <w:t>learning</w:t>
            </w:r>
            <w:r>
              <w:rPr>
                <w:spacing w:val="-11"/>
                <w:sz w:val="20"/>
              </w:rPr>
              <w:t xml:space="preserve"> </w:t>
            </w:r>
            <w:r>
              <w:rPr>
                <w:sz w:val="20"/>
              </w:rPr>
              <w:t>outcomes</w:t>
            </w:r>
          </w:p>
        </w:tc>
        <w:tc>
          <w:tcPr>
            <w:tcW w:w="3538" w:type="dxa"/>
          </w:tcPr>
          <w:p w14:paraId="12EF7A85" w14:textId="77777777" w:rsidR="00E66951" w:rsidRDefault="00000000">
            <w:pPr>
              <w:pStyle w:val="TableParagraph"/>
              <w:spacing w:line="240" w:lineRule="atLeast"/>
              <w:ind w:left="108"/>
              <w:rPr>
                <w:sz w:val="20"/>
              </w:rPr>
            </w:pPr>
            <w:r>
              <w:rPr>
                <w:sz w:val="20"/>
              </w:rPr>
              <w:t xml:space="preserve">Does not attain some or </w:t>
            </w:r>
            <w:proofErr w:type="gramStart"/>
            <w:r>
              <w:rPr>
                <w:sz w:val="20"/>
              </w:rPr>
              <w:t>all of</w:t>
            </w:r>
            <w:proofErr w:type="gramEnd"/>
            <w:r>
              <w:rPr>
                <w:sz w:val="20"/>
              </w:rPr>
              <w:t xml:space="preserve"> the minimum</w:t>
            </w:r>
            <w:r>
              <w:rPr>
                <w:spacing w:val="-12"/>
                <w:sz w:val="20"/>
              </w:rPr>
              <w:t xml:space="preserve"> </w:t>
            </w:r>
            <w:r>
              <w:rPr>
                <w:sz w:val="20"/>
              </w:rPr>
              <w:t>intended</w:t>
            </w:r>
            <w:r>
              <w:rPr>
                <w:spacing w:val="-11"/>
                <w:sz w:val="20"/>
              </w:rPr>
              <w:t xml:space="preserve"> </w:t>
            </w:r>
            <w:r>
              <w:rPr>
                <w:sz w:val="20"/>
              </w:rPr>
              <w:t>learning</w:t>
            </w:r>
            <w:r>
              <w:rPr>
                <w:spacing w:val="-11"/>
                <w:sz w:val="20"/>
              </w:rPr>
              <w:t xml:space="preserve"> </w:t>
            </w:r>
            <w:r>
              <w:rPr>
                <w:sz w:val="20"/>
              </w:rPr>
              <w:t>outcomes</w:t>
            </w:r>
          </w:p>
        </w:tc>
      </w:tr>
    </w:tbl>
    <w:p w14:paraId="7E216EA2" w14:textId="77777777" w:rsidR="00E66951" w:rsidRDefault="00E66951">
      <w:pPr>
        <w:pStyle w:val="BodyText"/>
        <w:spacing w:before="25"/>
      </w:pPr>
    </w:p>
    <w:p w14:paraId="639E28E5" w14:textId="77777777" w:rsidR="00E66951" w:rsidRDefault="00000000">
      <w:pPr>
        <w:pStyle w:val="BodyText"/>
        <w:spacing w:line="259" w:lineRule="auto"/>
        <w:ind w:left="140" w:right="203"/>
      </w:pPr>
      <w:r>
        <w:t>Please</w:t>
      </w:r>
      <w:r>
        <w:rPr>
          <w:spacing w:val="-2"/>
        </w:rPr>
        <w:t xml:space="preserve"> </w:t>
      </w:r>
      <w:r>
        <w:t>review</w:t>
      </w:r>
      <w:r>
        <w:rPr>
          <w:spacing w:val="-1"/>
        </w:rPr>
        <w:t xml:space="preserve"> </w:t>
      </w:r>
      <w:r>
        <w:t>the CCT</w:t>
      </w:r>
      <w:r>
        <w:rPr>
          <w:spacing w:val="-5"/>
        </w:rPr>
        <w:t xml:space="preserve"> </w:t>
      </w:r>
      <w:r>
        <w:t>Grade</w:t>
      </w:r>
      <w:r>
        <w:rPr>
          <w:spacing w:val="-2"/>
        </w:rPr>
        <w:t xml:space="preserve"> </w:t>
      </w:r>
      <w:r>
        <w:t>Descriptor available</w:t>
      </w:r>
      <w:r>
        <w:rPr>
          <w:spacing w:val="-4"/>
        </w:rPr>
        <w:t xml:space="preserve"> </w:t>
      </w:r>
      <w:r>
        <w:t>on</w:t>
      </w:r>
      <w:r>
        <w:rPr>
          <w:spacing w:val="-3"/>
        </w:rPr>
        <w:t xml:space="preserve"> </w:t>
      </w:r>
      <w:r>
        <w:t>the</w:t>
      </w:r>
      <w:r>
        <w:rPr>
          <w:spacing w:val="-2"/>
        </w:rPr>
        <w:t xml:space="preserve"> </w:t>
      </w:r>
      <w:r>
        <w:t>module</w:t>
      </w:r>
      <w:r>
        <w:rPr>
          <w:spacing w:val="-4"/>
        </w:rPr>
        <w:t xml:space="preserve"> </w:t>
      </w:r>
      <w:r>
        <w:t>Moodle</w:t>
      </w:r>
      <w:r>
        <w:rPr>
          <w:spacing w:val="-5"/>
        </w:rPr>
        <w:t xml:space="preserve"> </w:t>
      </w:r>
      <w:r>
        <w:t>page</w:t>
      </w:r>
      <w:r>
        <w:rPr>
          <w:spacing w:val="-2"/>
        </w:rPr>
        <w:t xml:space="preserve"> </w:t>
      </w:r>
      <w:r>
        <w:t>for</w:t>
      </w:r>
      <w:r>
        <w:rPr>
          <w:spacing w:val="-4"/>
        </w:rPr>
        <w:t xml:space="preserve"> </w:t>
      </w:r>
      <w:r>
        <w:t>a</w:t>
      </w:r>
      <w:r>
        <w:rPr>
          <w:spacing w:val="-2"/>
        </w:rPr>
        <w:t xml:space="preserve"> </w:t>
      </w:r>
      <w:r>
        <w:t>detailed</w:t>
      </w:r>
      <w:r>
        <w:rPr>
          <w:spacing w:val="-3"/>
        </w:rPr>
        <w:t xml:space="preserve"> </w:t>
      </w:r>
      <w:r>
        <w:t>description</w:t>
      </w:r>
      <w:r>
        <w:rPr>
          <w:spacing w:val="-5"/>
        </w:rPr>
        <w:t xml:space="preserve"> </w:t>
      </w:r>
      <w:r>
        <w:t>of the standard of work required for each grade band.</w:t>
      </w:r>
    </w:p>
    <w:p w14:paraId="4593D68C" w14:textId="77777777" w:rsidR="00E66951" w:rsidRDefault="00E66951">
      <w:pPr>
        <w:pStyle w:val="BodyText"/>
        <w:spacing w:before="20"/>
      </w:pPr>
    </w:p>
    <w:p w14:paraId="539A8E47" w14:textId="77777777" w:rsidR="00E66951" w:rsidRDefault="00000000">
      <w:pPr>
        <w:pStyle w:val="BodyText"/>
        <w:spacing w:line="259" w:lineRule="auto"/>
        <w:ind w:left="140" w:right="203"/>
      </w:pPr>
      <w:r>
        <w:t>The</w:t>
      </w:r>
      <w:r>
        <w:rPr>
          <w:spacing w:val="-1"/>
        </w:rPr>
        <w:t xml:space="preserve"> </w:t>
      </w:r>
      <w:r>
        <w:t>grading</w:t>
      </w:r>
      <w:r>
        <w:rPr>
          <w:spacing w:val="-2"/>
        </w:rPr>
        <w:t xml:space="preserve"> </w:t>
      </w:r>
      <w:r>
        <w:t>system</w:t>
      </w:r>
      <w:r>
        <w:rPr>
          <w:spacing w:val="-1"/>
        </w:rPr>
        <w:t xml:space="preserve"> </w:t>
      </w:r>
      <w:r>
        <w:t>in</w:t>
      </w:r>
      <w:r>
        <w:rPr>
          <w:spacing w:val="-1"/>
        </w:rPr>
        <w:t xml:space="preserve"> </w:t>
      </w:r>
      <w:r>
        <w:t>CCT</w:t>
      </w:r>
      <w:r>
        <w:rPr>
          <w:spacing w:val="-1"/>
        </w:rPr>
        <w:t xml:space="preserve"> </w:t>
      </w:r>
      <w:r>
        <w:t>is</w:t>
      </w:r>
      <w:r>
        <w:rPr>
          <w:spacing w:val="-1"/>
        </w:rPr>
        <w:t xml:space="preserve"> </w:t>
      </w:r>
      <w:r>
        <w:t>the</w:t>
      </w:r>
      <w:r>
        <w:rPr>
          <w:spacing w:val="-3"/>
        </w:rPr>
        <w:t xml:space="preserve"> </w:t>
      </w:r>
      <w:r>
        <w:t>QQI</w:t>
      </w:r>
      <w:r>
        <w:rPr>
          <w:spacing w:val="-1"/>
        </w:rPr>
        <w:t xml:space="preserve"> </w:t>
      </w:r>
      <w:r>
        <w:t>percentage</w:t>
      </w:r>
      <w:r>
        <w:rPr>
          <w:spacing w:val="-4"/>
        </w:rPr>
        <w:t xml:space="preserve"> </w:t>
      </w:r>
      <w:r>
        <w:t>grading</w:t>
      </w:r>
      <w:r>
        <w:rPr>
          <w:spacing w:val="-2"/>
        </w:rPr>
        <w:t xml:space="preserve"> </w:t>
      </w:r>
      <w:r>
        <w:t>system</w:t>
      </w:r>
      <w:r>
        <w:rPr>
          <w:spacing w:val="-2"/>
        </w:rPr>
        <w:t xml:space="preserve"> </w:t>
      </w:r>
      <w:r>
        <w:t>and</w:t>
      </w:r>
      <w:r>
        <w:rPr>
          <w:spacing w:val="-2"/>
        </w:rPr>
        <w:t xml:space="preserve"> </w:t>
      </w:r>
      <w:r>
        <w:t>is</w:t>
      </w:r>
      <w:r>
        <w:rPr>
          <w:spacing w:val="-1"/>
        </w:rPr>
        <w:t xml:space="preserve"> </w:t>
      </w:r>
      <w:r>
        <w:t>in</w:t>
      </w:r>
      <w:r>
        <w:rPr>
          <w:spacing w:val="-3"/>
        </w:rPr>
        <w:t xml:space="preserve"> </w:t>
      </w:r>
      <w:r>
        <w:t>common</w:t>
      </w:r>
      <w:r>
        <w:rPr>
          <w:spacing w:val="-2"/>
        </w:rPr>
        <w:t xml:space="preserve"> </w:t>
      </w:r>
      <w:r>
        <w:t>use</w:t>
      </w:r>
      <w:r>
        <w:rPr>
          <w:spacing w:val="-1"/>
        </w:rPr>
        <w:t xml:space="preserve"> </w:t>
      </w:r>
      <w:r>
        <w:t>in</w:t>
      </w:r>
      <w:r>
        <w:rPr>
          <w:spacing w:val="-3"/>
        </w:rPr>
        <w:t xml:space="preserve"> </w:t>
      </w:r>
      <w:r>
        <w:t>higher</w:t>
      </w:r>
      <w:r>
        <w:rPr>
          <w:spacing w:val="-1"/>
        </w:rPr>
        <w:t xml:space="preserve"> </w:t>
      </w:r>
      <w:r>
        <w:t>education institutions</w:t>
      </w:r>
      <w:r>
        <w:rPr>
          <w:spacing w:val="-1"/>
        </w:rPr>
        <w:t xml:space="preserve"> </w:t>
      </w:r>
      <w:r>
        <w:t>in</w:t>
      </w:r>
      <w:r>
        <w:rPr>
          <w:spacing w:val="-4"/>
        </w:rPr>
        <w:t xml:space="preserve"> </w:t>
      </w:r>
      <w:r>
        <w:t>Ireland.</w:t>
      </w:r>
      <w:r>
        <w:rPr>
          <w:spacing w:val="-1"/>
        </w:rPr>
        <w:t xml:space="preserve"> </w:t>
      </w:r>
      <w:r>
        <w:t>The</w:t>
      </w:r>
      <w:r>
        <w:rPr>
          <w:spacing w:val="-5"/>
        </w:rPr>
        <w:t xml:space="preserve"> </w:t>
      </w:r>
      <w:r>
        <w:t>pass</w:t>
      </w:r>
      <w:r>
        <w:rPr>
          <w:spacing w:val="-1"/>
        </w:rPr>
        <w:t xml:space="preserve"> </w:t>
      </w:r>
      <w:r>
        <w:t>mark</w:t>
      </w:r>
      <w:r>
        <w:rPr>
          <w:spacing w:val="-1"/>
        </w:rPr>
        <w:t xml:space="preserve"> </w:t>
      </w:r>
      <w:r>
        <w:t>and</w:t>
      </w:r>
      <w:r>
        <w:rPr>
          <w:spacing w:val="-2"/>
        </w:rPr>
        <w:t xml:space="preserve"> </w:t>
      </w:r>
      <w:r>
        <w:t>thresholds</w:t>
      </w:r>
      <w:r>
        <w:rPr>
          <w:spacing w:val="-1"/>
        </w:rPr>
        <w:t xml:space="preserve"> </w:t>
      </w:r>
      <w:r>
        <w:t>for</w:t>
      </w:r>
      <w:r>
        <w:rPr>
          <w:spacing w:val="-1"/>
        </w:rPr>
        <w:t xml:space="preserve"> </w:t>
      </w:r>
      <w:r>
        <w:t>different</w:t>
      </w:r>
      <w:r>
        <w:rPr>
          <w:spacing w:val="-1"/>
        </w:rPr>
        <w:t xml:space="preserve"> </w:t>
      </w:r>
      <w:r>
        <w:t>grade</w:t>
      </w:r>
      <w:r>
        <w:rPr>
          <w:spacing w:val="-3"/>
        </w:rPr>
        <w:t xml:space="preserve"> </w:t>
      </w:r>
      <w:r>
        <w:t>bands may be</w:t>
      </w:r>
      <w:r>
        <w:rPr>
          <w:spacing w:val="-1"/>
        </w:rPr>
        <w:t xml:space="preserve"> </w:t>
      </w:r>
      <w:r>
        <w:t>different from</w:t>
      </w:r>
      <w:r>
        <w:rPr>
          <w:spacing w:val="-2"/>
        </w:rPr>
        <w:t xml:space="preserve"> </w:t>
      </w:r>
      <w:r>
        <w:t>what you have experience of in</w:t>
      </w:r>
      <w:r>
        <w:rPr>
          <w:spacing w:val="-1"/>
        </w:rPr>
        <w:t xml:space="preserve"> </w:t>
      </w:r>
      <w:r>
        <w:t>the higher education system in</w:t>
      </w:r>
      <w:r>
        <w:rPr>
          <w:spacing w:val="-1"/>
        </w:rPr>
        <w:t xml:space="preserve"> </w:t>
      </w:r>
      <w:r>
        <w:t>other countries. CCT grades must be considered in the context of the grading system in Irish higher education and not assumed to represent the same standard the percentage grade reflects when awarded in an international context.</w:t>
      </w:r>
    </w:p>
    <w:p w14:paraId="6B511654" w14:textId="77777777" w:rsidR="00E66951" w:rsidRDefault="00E66951">
      <w:pPr>
        <w:pStyle w:val="BodyText"/>
        <w:rPr>
          <w:sz w:val="20"/>
        </w:rPr>
      </w:pPr>
    </w:p>
    <w:p w14:paraId="20D27ADF" w14:textId="77777777" w:rsidR="00E66951" w:rsidRDefault="00E66951">
      <w:pPr>
        <w:pStyle w:val="BodyText"/>
        <w:rPr>
          <w:sz w:val="20"/>
        </w:rPr>
      </w:pPr>
    </w:p>
    <w:p w14:paraId="45C07522" w14:textId="77777777" w:rsidR="00E66951" w:rsidRDefault="00E66951">
      <w:pPr>
        <w:pStyle w:val="BodyText"/>
        <w:rPr>
          <w:sz w:val="20"/>
        </w:rPr>
      </w:pPr>
    </w:p>
    <w:p w14:paraId="035A7511" w14:textId="77777777" w:rsidR="00E66951" w:rsidRDefault="00E66951">
      <w:pPr>
        <w:pStyle w:val="BodyText"/>
        <w:rPr>
          <w:sz w:val="20"/>
        </w:rPr>
      </w:pPr>
    </w:p>
    <w:p w14:paraId="4049CD3D" w14:textId="77777777" w:rsidR="00E66951" w:rsidRDefault="00E66951">
      <w:pPr>
        <w:pStyle w:val="BodyText"/>
        <w:rPr>
          <w:sz w:val="20"/>
        </w:rPr>
      </w:pPr>
    </w:p>
    <w:p w14:paraId="6A53829C" w14:textId="77777777" w:rsidR="00E66951" w:rsidRDefault="00E66951">
      <w:pPr>
        <w:pStyle w:val="BodyText"/>
        <w:rPr>
          <w:sz w:val="20"/>
        </w:rPr>
      </w:pPr>
    </w:p>
    <w:p w14:paraId="20C698A1" w14:textId="77777777" w:rsidR="00E66951" w:rsidRDefault="00E66951">
      <w:pPr>
        <w:pStyle w:val="BodyText"/>
        <w:rPr>
          <w:sz w:val="20"/>
        </w:rPr>
      </w:pPr>
    </w:p>
    <w:p w14:paraId="7DDA18EC" w14:textId="77777777" w:rsidR="00E66951" w:rsidRDefault="00E66951">
      <w:pPr>
        <w:pStyle w:val="BodyText"/>
        <w:rPr>
          <w:sz w:val="20"/>
        </w:rPr>
      </w:pPr>
    </w:p>
    <w:p w14:paraId="32FB1E08" w14:textId="77777777" w:rsidR="00E66951" w:rsidRDefault="00E66951">
      <w:pPr>
        <w:pStyle w:val="BodyText"/>
        <w:rPr>
          <w:sz w:val="20"/>
        </w:rPr>
      </w:pPr>
    </w:p>
    <w:p w14:paraId="66BBDBF7" w14:textId="77777777" w:rsidR="00E66951" w:rsidRDefault="00E66951">
      <w:pPr>
        <w:pStyle w:val="BodyText"/>
        <w:rPr>
          <w:sz w:val="20"/>
        </w:rPr>
      </w:pPr>
    </w:p>
    <w:p w14:paraId="4FF2825F" w14:textId="77777777" w:rsidR="00E66951" w:rsidRDefault="00E66951">
      <w:pPr>
        <w:pStyle w:val="BodyText"/>
        <w:rPr>
          <w:sz w:val="20"/>
        </w:rPr>
      </w:pPr>
    </w:p>
    <w:p w14:paraId="25806914" w14:textId="77777777" w:rsidR="00E66951" w:rsidRDefault="00E66951">
      <w:pPr>
        <w:pStyle w:val="BodyText"/>
        <w:rPr>
          <w:sz w:val="20"/>
        </w:rPr>
      </w:pPr>
    </w:p>
    <w:p w14:paraId="4A4BF3B0" w14:textId="77777777" w:rsidR="00E66951" w:rsidRDefault="00E66951">
      <w:pPr>
        <w:pStyle w:val="BodyText"/>
        <w:rPr>
          <w:sz w:val="20"/>
        </w:rPr>
      </w:pPr>
    </w:p>
    <w:p w14:paraId="5ED09575" w14:textId="77777777" w:rsidR="00E66951" w:rsidRDefault="00E66951">
      <w:pPr>
        <w:pStyle w:val="BodyText"/>
        <w:rPr>
          <w:sz w:val="20"/>
        </w:rPr>
      </w:pPr>
    </w:p>
    <w:p w14:paraId="03028046" w14:textId="77777777" w:rsidR="00E66951" w:rsidRDefault="00E66951">
      <w:pPr>
        <w:pStyle w:val="BodyText"/>
        <w:rPr>
          <w:sz w:val="20"/>
        </w:rPr>
      </w:pPr>
    </w:p>
    <w:p w14:paraId="11FFBDF2" w14:textId="77777777" w:rsidR="00E66951" w:rsidRDefault="00E66951">
      <w:pPr>
        <w:pStyle w:val="BodyText"/>
        <w:rPr>
          <w:sz w:val="20"/>
        </w:rPr>
      </w:pPr>
    </w:p>
    <w:p w14:paraId="1B26AF75" w14:textId="77777777" w:rsidR="00E66951" w:rsidRDefault="00E66951">
      <w:pPr>
        <w:pStyle w:val="BodyText"/>
        <w:rPr>
          <w:sz w:val="20"/>
        </w:rPr>
      </w:pPr>
    </w:p>
    <w:p w14:paraId="3625CB02" w14:textId="77777777" w:rsidR="00E66951" w:rsidRDefault="00E66951">
      <w:pPr>
        <w:pStyle w:val="BodyText"/>
        <w:rPr>
          <w:sz w:val="20"/>
        </w:rPr>
      </w:pPr>
    </w:p>
    <w:p w14:paraId="62E9EBB5" w14:textId="77777777" w:rsidR="00E66951" w:rsidRDefault="00E66951">
      <w:pPr>
        <w:pStyle w:val="BodyText"/>
        <w:rPr>
          <w:sz w:val="20"/>
        </w:rPr>
      </w:pPr>
    </w:p>
    <w:p w14:paraId="430472BE" w14:textId="77777777" w:rsidR="00E66951" w:rsidRDefault="00E66951">
      <w:pPr>
        <w:pStyle w:val="BodyText"/>
        <w:rPr>
          <w:sz w:val="20"/>
        </w:rPr>
      </w:pPr>
    </w:p>
    <w:p w14:paraId="1CB2C3C2" w14:textId="77777777" w:rsidR="00E66951" w:rsidRDefault="00E66951">
      <w:pPr>
        <w:pStyle w:val="BodyText"/>
        <w:rPr>
          <w:sz w:val="20"/>
        </w:rPr>
      </w:pPr>
    </w:p>
    <w:p w14:paraId="110CB010" w14:textId="77777777" w:rsidR="00E66951" w:rsidRDefault="00E66951">
      <w:pPr>
        <w:pStyle w:val="BodyText"/>
        <w:rPr>
          <w:sz w:val="20"/>
        </w:rPr>
      </w:pPr>
    </w:p>
    <w:p w14:paraId="2ECB0D56" w14:textId="77777777" w:rsidR="00E66951" w:rsidRDefault="00E66951">
      <w:pPr>
        <w:pStyle w:val="BodyText"/>
        <w:rPr>
          <w:sz w:val="20"/>
        </w:rPr>
      </w:pPr>
    </w:p>
    <w:p w14:paraId="3ECB6692" w14:textId="77777777" w:rsidR="00E66951" w:rsidRDefault="00000000">
      <w:pPr>
        <w:pStyle w:val="BodyText"/>
        <w:spacing w:before="89"/>
        <w:rPr>
          <w:sz w:val="20"/>
        </w:rPr>
      </w:pPr>
      <w:r>
        <w:rPr>
          <w:noProof/>
          <w:sz w:val="20"/>
        </w:rPr>
        <mc:AlternateContent>
          <mc:Choice Requires="wps">
            <w:drawing>
              <wp:anchor distT="0" distB="0" distL="0" distR="0" simplePos="0" relativeHeight="487588352" behindDoc="1" locked="0" layoutInCell="1" allowOverlap="1" wp14:anchorId="220419FF" wp14:editId="12661897">
                <wp:simplePos x="0" y="0"/>
                <wp:positionH relativeFrom="page">
                  <wp:posOffset>701040</wp:posOffset>
                </wp:positionH>
                <wp:positionV relativeFrom="paragraph">
                  <wp:posOffset>226784</wp:posOffset>
                </wp:positionV>
                <wp:extent cx="615823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F2018E8" id="Graphic 4" o:spid="_x0000_s1026" style="position:absolute;margin-left:55.2pt;margin-top:17.85pt;width:484.9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" path="m6158230,l,,,6095r6158230,l6158230,xe" fillcolor="#d9d9d9" stroked="f">
                <v:path arrowok="t"/>
                <w10:wrap type="topAndBottom" anchorx="page"/>
              </v:shape>
            </w:pict>
          </mc:Fallback>
        </mc:AlternateContent>
      </w:r>
    </w:p>
    <w:p w14:paraId="1C2AD013" w14:textId="77777777" w:rsidR="00E66951" w:rsidRDefault="00E66951">
      <w:pPr>
        <w:pStyle w:val="BodyText"/>
        <w:rPr>
          <w:sz w:val="20"/>
        </w:rPr>
        <w:sectPr w:rsidR="00E66951">
          <w:pgSz w:w="11910" w:h="16840"/>
          <w:pgMar w:top="1080" w:right="992" w:bottom="1200" w:left="992"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4B5137F3" w14:textId="77777777" w:rsidR="00F07D33" w:rsidRPr="00F07D33" w:rsidRDefault="00F07D33" w:rsidP="00F07D33">
      <w:pPr>
        <w:pStyle w:val="BodyText"/>
        <w:spacing w:before="43"/>
        <w:rPr>
          <w:b/>
          <w:bCs/>
          <w:lang w:val="en-IE"/>
        </w:rPr>
      </w:pPr>
      <w:r w:rsidRPr="00F07D33">
        <w:rPr>
          <w:b/>
          <w:bCs/>
          <w:lang w:val="en-IE"/>
        </w:rPr>
        <w:lastRenderedPageBreak/>
        <w:t>Assessment Task</w:t>
      </w:r>
    </w:p>
    <w:p w14:paraId="05DC35D4" w14:textId="77777777" w:rsidR="00F07D33" w:rsidRDefault="00F07D33" w:rsidP="00F07D33">
      <w:pPr>
        <w:pStyle w:val="BodyText"/>
        <w:spacing w:before="43"/>
        <w:rPr>
          <w:lang w:val="en-IE"/>
        </w:rPr>
      </w:pPr>
      <w:r w:rsidRPr="00F07D33">
        <w:rPr>
          <w:lang w:val="en-IE"/>
        </w:rPr>
        <w:t>Students are advised to review and adhere to the submission requirements documented after the assessment task.</w:t>
      </w:r>
    </w:p>
    <w:p w14:paraId="7D3F0592" w14:textId="77777777" w:rsidR="00F07D33" w:rsidRPr="00F07D33" w:rsidRDefault="00F07D33" w:rsidP="00F07D33">
      <w:pPr>
        <w:pStyle w:val="BodyText"/>
        <w:spacing w:before="43"/>
        <w:rPr>
          <w:lang w:val="en-IE"/>
        </w:rPr>
      </w:pPr>
    </w:p>
    <w:p w14:paraId="6C09C39B" w14:textId="77777777" w:rsidR="00F07D33" w:rsidRPr="00F07D33" w:rsidRDefault="00F07D33" w:rsidP="00F07D33">
      <w:pPr>
        <w:pStyle w:val="BodyText"/>
        <w:spacing w:before="43"/>
        <w:rPr>
          <w:b/>
          <w:bCs/>
          <w:lang w:val="en-IE"/>
        </w:rPr>
      </w:pPr>
      <w:r w:rsidRPr="00F07D33">
        <w:rPr>
          <w:b/>
          <w:bCs/>
          <w:lang w:val="en-IE"/>
        </w:rPr>
        <w:t>Introduction</w:t>
      </w:r>
    </w:p>
    <w:p w14:paraId="4DA1F6FC" w14:textId="77777777" w:rsidR="00F07D33" w:rsidRDefault="00F07D33" w:rsidP="00F07D33">
      <w:pPr>
        <w:pStyle w:val="BodyText"/>
        <w:spacing w:before="43"/>
        <w:rPr>
          <w:lang w:val="en-IE"/>
        </w:rPr>
      </w:pPr>
      <w:r w:rsidRPr="00F07D33">
        <w:rPr>
          <w:lang w:val="en-IE"/>
        </w:rPr>
        <w:t>The Datasets folder on Moodle contains multiple datasets for different predictive analytics tasks. Select the appropriate dataset(s) from the Datasets folder that best suit each question. Complete all tasks using Python and Jupyter Notebook. Your notebook must include Markdown cells to explain your methodology, justify the selected algorithms, and interpret your results.</w:t>
      </w:r>
    </w:p>
    <w:p w14:paraId="3B381F31" w14:textId="77777777" w:rsidR="00F07D33" w:rsidRPr="00F07D33" w:rsidRDefault="00F07D33" w:rsidP="00F07D33">
      <w:pPr>
        <w:pStyle w:val="BodyText"/>
        <w:spacing w:before="43"/>
        <w:rPr>
          <w:lang w:val="en-IE"/>
        </w:rPr>
      </w:pPr>
    </w:p>
    <w:p w14:paraId="598D0E1E" w14:textId="77777777" w:rsidR="00F07D33" w:rsidRPr="00F07D33" w:rsidRDefault="00F07D33" w:rsidP="00F07D33">
      <w:pPr>
        <w:pStyle w:val="BodyText"/>
        <w:spacing w:before="43"/>
        <w:rPr>
          <w:b/>
          <w:bCs/>
          <w:lang w:val="en-IE"/>
        </w:rPr>
      </w:pPr>
      <w:r w:rsidRPr="00F07D33">
        <w:rPr>
          <w:b/>
          <w:bCs/>
          <w:lang w:val="en-IE"/>
        </w:rPr>
        <w:t>Question 1 – Regression (20 Marks)</w:t>
      </w:r>
    </w:p>
    <w:p w14:paraId="1363764F" w14:textId="77777777" w:rsidR="00F07D33" w:rsidRDefault="00F07D33" w:rsidP="00F07D33">
      <w:pPr>
        <w:pStyle w:val="BodyText"/>
        <w:spacing w:before="43"/>
        <w:rPr>
          <w:lang w:val="en-IE"/>
        </w:rPr>
      </w:pPr>
      <w:r w:rsidRPr="00F07D33">
        <w:rPr>
          <w:lang w:val="en-IE"/>
        </w:rPr>
        <w:t>Select a suitable dataset with a numerical target variable and build at least two regression models (e.g., Linear Regression, Polynomial Regression, SVR, Random Forest Regression). Compare the models using appropriate evaluation metrics and justify which model performs best.</w:t>
      </w:r>
    </w:p>
    <w:p w14:paraId="398AE658" w14:textId="77777777" w:rsidR="00F07D33" w:rsidRPr="00F07D33" w:rsidRDefault="00F07D33" w:rsidP="00F07D33">
      <w:pPr>
        <w:pStyle w:val="BodyText"/>
        <w:spacing w:before="43"/>
        <w:rPr>
          <w:lang w:val="en-IE"/>
        </w:rPr>
      </w:pPr>
    </w:p>
    <w:p w14:paraId="69BE6D45" w14:textId="77777777" w:rsidR="00F07D33" w:rsidRPr="00F07D33" w:rsidRDefault="00F07D33" w:rsidP="00F07D33">
      <w:pPr>
        <w:pStyle w:val="BodyText"/>
        <w:spacing w:before="43"/>
        <w:rPr>
          <w:b/>
          <w:bCs/>
          <w:lang w:val="en-IE"/>
        </w:rPr>
      </w:pPr>
      <w:r w:rsidRPr="00F07D33">
        <w:rPr>
          <w:b/>
          <w:bCs/>
          <w:lang w:val="en-IE"/>
        </w:rPr>
        <w:t>Question 2 – Classification (20 Marks)</w:t>
      </w:r>
    </w:p>
    <w:p w14:paraId="4972CF3A" w14:textId="77777777" w:rsidR="00F07D33" w:rsidRDefault="00F07D33" w:rsidP="00F07D33">
      <w:pPr>
        <w:pStyle w:val="BodyText"/>
        <w:spacing w:before="43"/>
        <w:rPr>
          <w:lang w:val="en-IE"/>
        </w:rPr>
      </w:pPr>
      <w:r w:rsidRPr="00F07D33">
        <w:rPr>
          <w:lang w:val="en-IE"/>
        </w:rPr>
        <w:t>Select a suitable dataset with a categorical target variable and build at least two classification models (e.g., Logistic Regression, Decision Tree, Random Forest, SVM, or KNN). Compare their performance using appropriate evaluation metrics and justify the best-performing model.</w:t>
      </w:r>
    </w:p>
    <w:p w14:paraId="23BFBE4A" w14:textId="77777777" w:rsidR="00F07D33" w:rsidRPr="00F07D33" w:rsidRDefault="00F07D33" w:rsidP="00F07D33">
      <w:pPr>
        <w:pStyle w:val="BodyText"/>
        <w:spacing w:before="43"/>
        <w:rPr>
          <w:lang w:val="en-IE"/>
        </w:rPr>
      </w:pPr>
    </w:p>
    <w:p w14:paraId="5484B1C5" w14:textId="77777777" w:rsidR="00F07D33" w:rsidRPr="00F07D33" w:rsidRDefault="00F07D33" w:rsidP="00F07D33">
      <w:pPr>
        <w:pStyle w:val="BodyText"/>
        <w:spacing w:before="43"/>
        <w:rPr>
          <w:b/>
          <w:bCs/>
          <w:lang w:val="en-IE"/>
        </w:rPr>
      </w:pPr>
      <w:r w:rsidRPr="00F07D33">
        <w:rPr>
          <w:b/>
          <w:bCs/>
          <w:lang w:val="en-IE"/>
        </w:rPr>
        <w:t>Question 3 – PCA and Clustering (20 Marks)</w:t>
      </w:r>
    </w:p>
    <w:p w14:paraId="01A4BA45" w14:textId="5F47D72D" w:rsidR="00F07D33" w:rsidRDefault="00F07D33" w:rsidP="00F07D33">
      <w:pPr>
        <w:pStyle w:val="BodyText"/>
        <w:spacing w:before="43"/>
        <w:rPr>
          <w:lang w:val="en-IE"/>
        </w:rPr>
      </w:pPr>
      <w:r w:rsidRPr="00F07D33">
        <w:rPr>
          <w:lang w:val="en-IE"/>
        </w:rPr>
        <w:t xml:space="preserve">Select an appropriate dataset and apply Principal Component Analysis (PCA) to reduce its dimensionality. Then apply </w:t>
      </w:r>
      <w:r>
        <w:rPr>
          <w:lang w:val="en-IE"/>
        </w:rPr>
        <w:t>a</w:t>
      </w:r>
      <w:r w:rsidRPr="00F07D33">
        <w:rPr>
          <w:lang w:val="en-IE"/>
        </w:rPr>
        <w:t xml:space="preserve"> clustering algorithms (e.g., K-Means, Hierarchical Clustering, or DBSCAN) on the transformed data. Visualise the clusters, compare the clustering results, and discuss whether PCA improved the clustering performance.</w:t>
      </w:r>
    </w:p>
    <w:p w14:paraId="1E746CA0" w14:textId="77777777" w:rsidR="00F07D33" w:rsidRPr="00F07D33" w:rsidRDefault="00F07D33" w:rsidP="00F07D33">
      <w:pPr>
        <w:pStyle w:val="BodyText"/>
        <w:spacing w:before="43"/>
        <w:rPr>
          <w:lang w:val="en-IE"/>
        </w:rPr>
      </w:pPr>
    </w:p>
    <w:p w14:paraId="278AAB88" w14:textId="77777777" w:rsidR="00F07D33" w:rsidRPr="00F07D33" w:rsidRDefault="00F07D33" w:rsidP="00F07D33">
      <w:pPr>
        <w:pStyle w:val="BodyText"/>
        <w:spacing w:before="43"/>
        <w:rPr>
          <w:b/>
          <w:bCs/>
          <w:lang w:val="en-IE"/>
        </w:rPr>
      </w:pPr>
      <w:r w:rsidRPr="00F07D33">
        <w:rPr>
          <w:b/>
          <w:bCs/>
          <w:lang w:val="en-IE"/>
        </w:rPr>
        <w:t>Question 4 – Time Series Forecasting (20 Marks)</w:t>
      </w:r>
    </w:p>
    <w:p w14:paraId="0DE3384F" w14:textId="446A6F82" w:rsidR="00F07D33" w:rsidRPr="00F07D33" w:rsidRDefault="00F07D33" w:rsidP="00F07D33">
      <w:pPr>
        <w:pStyle w:val="BodyText"/>
        <w:spacing w:before="43"/>
        <w:rPr>
          <w:lang w:val="en-IE"/>
        </w:rPr>
      </w:pPr>
      <w:r w:rsidRPr="00F07D33">
        <w:rPr>
          <w:lang w:val="en-IE"/>
        </w:rPr>
        <w:t xml:space="preserve">Select a suitable time series dataset and implement </w:t>
      </w:r>
      <w:r>
        <w:rPr>
          <w:lang w:val="en-IE"/>
        </w:rPr>
        <w:t xml:space="preserve">a </w:t>
      </w:r>
      <w:r w:rsidRPr="00F07D33">
        <w:rPr>
          <w:lang w:val="en-IE"/>
        </w:rPr>
        <w:t xml:space="preserve">forecasting models (e.g., </w:t>
      </w:r>
      <w:proofErr w:type="spellStart"/>
      <w:r w:rsidRPr="00F07D33">
        <w:rPr>
          <w:lang w:val="en-IE"/>
        </w:rPr>
        <w:t>ARIMA</w:t>
      </w:r>
      <w:r>
        <w:rPr>
          <w:lang w:val="en-IE"/>
        </w:rPr>
        <w:t>or</w:t>
      </w:r>
      <w:proofErr w:type="spellEnd"/>
      <w:r>
        <w:rPr>
          <w:lang w:val="en-IE"/>
        </w:rPr>
        <w:t xml:space="preserve"> </w:t>
      </w:r>
      <w:r w:rsidRPr="00F07D33">
        <w:rPr>
          <w:lang w:val="en-IE"/>
        </w:rPr>
        <w:t xml:space="preserve"> SARIMA) to forecast future values. Compare the models using appropriate evaluation metrics and interpret the forecasting results.</w:t>
      </w:r>
    </w:p>
    <w:p w14:paraId="5D91B5A0" w14:textId="77777777" w:rsidR="00F07D33" w:rsidRDefault="00F07D33" w:rsidP="00F07D33">
      <w:pPr>
        <w:pStyle w:val="BodyText"/>
        <w:spacing w:before="43"/>
        <w:rPr>
          <w:lang w:val="en-IE"/>
        </w:rPr>
      </w:pPr>
    </w:p>
    <w:p w14:paraId="60F3DAA5" w14:textId="42449EED" w:rsidR="00F07D33" w:rsidRPr="00F07D33" w:rsidRDefault="00F07D33" w:rsidP="00F07D33">
      <w:pPr>
        <w:pStyle w:val="BodyText"/>
        <w:spacing w:before="43"/>
        <w:rPr>
          <w:b/>
          <w:bCs/>
          <w:lang w:val="en-IE"/>
        </w:rPr>
      </w:pPr>
      <w:r w:rsidRPr="00F07D33">
        <w:rPr>
          <w:b/>
          <w:bCs/>
          <w:lang w:val="en-IE"/>
        </w:rPr>
        <w:t>Question 5 – Data Preparation, EDA and Markdown Explanations (20 Marks)</w:t>
      </w:r>
    </w:p>
    <w:p w14:paraId="0617C705" w14:textId="77777777" w:rsidR="00F07D33" w:rsidRPr="00F07D33" w:rsidRDefault="00F07D33" w:rsidP="00F07D33">
      <w:pPr>
        <w:pStyle w:val="BodyText"/>
        <w:spacing w:before="43"/>
        <w:rPr>
          <w:lang w:val="en-IE"/>
        </w:rPr>
      </w:pPr>
      <w:r w:rsidRPr="00F07D33">
        <w:rPr>
          <w:lang w:val="en-IE"/>
        </w:rPr>
        <w:t>Perform appropriate data preparation and Exploratory Data Analysis (EDA) before modelling. This should include relevant preprocessing steps such as handling missing values, encoding categorical variables, feature scaling, and data visualisation where appropriate. Throughout the notebook, use Markdown cells to explain your preprocessing steps, justify the selected algorithms, and interpret the results for each task.</w:t>
      </w:r>
    </w:p>
    <w:p w14:paraId="44B27142" w14:textId="77777777" w:rsidR="00E66951" w:rsidRDefault="00E66951">
      <w:pPr>
        <w:pStyle w:val="BodyText"/>
        <w:spacing w:before="43"/>
      </w:pPr>
    </w:p>
    <w:p w14:paraId="0CAFD7A2" w14:textId="77777777" w:rsidR="00E66951" w:rsidRDefault="00000000">
      <w:pPr>
        <w:pStyle w:val="Heading1"/>
      </w:pPr>
      <w:r>
        <w:t>Submission</w:t>
      </w:r>
      <w:r>
        <w:rPr>
          <w:spacing w:val="-8"/>
        </w:rPr>
        <w:t xml:space="preserve"> </w:t>
      </w:r>
      <w:r>
        <w:rPr>
          <w:spacing w:val="-2"/>
        </w:rPr>
        <w:t>Requirements</w:t>
      </w:r>
    </w:p>
    <w:p w14:paraId="50F00F7B" w14:textId="77777777" w:rsidR="00E66951" w:rsidRDefault="00000000">
      <w:pPr>
        <w:pStyle w:val="BodyText"/>
        <w:spacing w:before="20" w:line="259" w:lineRule="auto"/>
        <w:ind w:left="140" w:right="203"/>
      </w:pPr>
      <w:r>
        <w:t>All</w:t>
      </w:r>
      <w:r>
        <w:rPr>
          <w:spacing w:val="-1"/>
        </w:rPr>
        <w:t xml:space="preserve"> </w:t>
      </w:r>
      <w:r>
        <w:t>assessment</w:t>
      </w:r>
      <w:r>
        <w:rPr>
          <w:spacing w:val="-4"/>
        </w:rPr>
        <w:t xml:space="preserve"> </w:t>
      </w:r>
      <w:r>
        <w:t>submissions</w:t>
      </w:r>
      <w:r>
        <w:rPr>
          <w:spacing w:val="-4"/>
        </w:rPr>
        <w:t xml:space="preserve"> </w:t>
      </w:r>
      <w:r>
        <w:t>must</w:t>
      </w:r>
      <w:r>
        <w:rPr>
          <w:spacing w:val="-3"/>
        </w:rPr>
        <w:t xml:space="preserve"> </w:t>
      </w:r>
      <w:r>
        <w:t>meet</w:t>
      </w:r>
      <w:r>
        <w:rPr>
          <w:spacing w:val="-3"/>
        </w:rPr>
        <w:t xml:space="preserve"> </w:t>
      </w:r>
      <w:r>
        <w:t>the</w:t>
      </w:r>
      <w:r>
        <w:rPr>
          <w:spacing w:val="-3"/>
        </w:rPr>
        <w:t xml:space="preserve"> </w:t>
      </w:r>
      <w:r>
        <w:t>minimum</w:t>
      </w:r>
      <w:r>
        <w:rPr>
          <w:spacing w:val="-3"/>
        </w:rPr>
        <w:t xml:space="preserve"> </w:t>
      </w:r>
      <w:r>
        <w:t>requirements</w:t>
      </w:r>
      <w:r>
        <w:rPr>
          <w:spacing w:val="-1"/>
        </w:rPr>
        <w:t xml:space="preserve"> </w:t>
      </w:r>
      <w:r>
        <w:t>listed</w:t>
      </w:r>
      <w:r>
        <w:rPr>
          <w:spacing w:val="-2"/>
        </w:rPr>
        <w:t xml:space="preserve"> </w:t>
      </w:r>
      <w:r>
        <w:t>below.</w:t>
      </w:r>
      <w:r>
        <w:rPr>
          <w:spacing w:val="-3"/>
        </w:rPr>
        <w:t xml:space="preserve"> </w:t>
      </w:r>
      <w:r>
        <w:t>Failure</w:t>
      </w:r>
      <w:r>
        <w:rPr>
          <w:spacing w:val="-1"/>
        </w:rPr>
        <w:t xml:space="preserve"> </w:t>
      </w:r>
      <w:r>
        <w:t>to</w:t>
      </w:r>
      <w:r>
        <w:rPr>
          <w:spacing w:val="-2"/>
        </w:rPr>
        <w:t xml:space="preserve"> </w:t>
      </w:r>
      <w:r>
        <w:t>do</w:t>
      </w:r>
      <w:r>
        <w:rPr>
          <w:spacing w:val="-3"/>
        </w:rPr>
        <w:t xml:space="preserve"> </w:t>
      </w:r>
      <w:r>
        <w:t>so</w:t>
      </w:r>
      <w:r>
        <w:rPr>
          <w:spacing w:val="-2"/>
        </w:rPr>
        <w:t xml:space="preserve"> </w:t>
      </w:r>
      <w:r>
        <w:t>may</w:t>
      </w:r>
      <w:r>
        <w:rPr>
          <w:spacing w:val="-1"/>
        </w:rPr>
        <w:t xml:space="preserve"> </w:t>
      </w:r>
      <w:r>
        <w:t>have implications for the mark awarded.</w:t>
      </w:r>
    </w:p>
    <w:p w14:paraId="248ED347" w14:textId="77777777" w:rsidR="00E66951" w:rsidRDefault="00000000">
      <w:pPr>
        <w:pStyle w:val="BodyText"/>
        <w:ind w:left="140"/>
      </w:pPr>
      <w:r>
        <w:t>All</w:t>
      </w:r>
      <w:r>
        <w:rPr>
          <w:spacing w:val="-7"/>
        </w:rPr>
        <w:t xml:space="preserve"> </w:t>
      </w:r>
      <w:r>
        <w:t>assessment</w:t>
      </w:r>
      <w:r>
        <w:rPr>
          <w:spacing w:val="-9"/>
        </w:rPr>
        <w:t xml:space="preserve"> </w:t>
      </w:r>
      <w:r>
        <w:t>submissions</w:t>
      </w:r>
      <w:r>
        <w:rPr>
          <w:spacing w:val="-8"/>
        </w:rPr>
        <w:t xml:space="preserve"> </w:t>
      </w:r>
      <w:r>
        <w:rPr>
          <w:spacing w:val="-4"/>
        </w:rPr>
        <w:t>must:</w:t>
      </w:r>
    </w:p>
    <w:p w14:paraId="164C0C5C" w14:textId="77777777" w:rsidR="00E66951" w:rsidRDefault="00000000">
      <w:pPr>
        <w:pStyle w:val="ListParagraph"/>
        <w:numPr>
          <w:ilvl w:val="0"/>
          <w:numId w:val="1"/>
        </w:numPr>
        <w:tabs>
          <w:tab w:val="left" w:pos="861"/>
        </w:tabs>
        <w:spacing w:before="23"/>
      </w:pPr>
      <w:r>
        <w:t>Be</w:t>
      </w:r>
      <w:r>
        <w:rPr>
          <w:spacing w:val="-4"/>
        </w:rPr>
        <w:t xml:space="preserve"> </w:t>
      </w:r>
      <w:r>
        <w:t>submitted</w:t>
      </w:r>
      <w:r>
        <w:rPr>
          <w:spacing w:val="-2"/>
        </w:rPr>
        <w:t xml:space="preserve"> </w:t>
      </w:r>
      <w:r>
        <w:t>by</w:t>
      </w:r>
      <w:r>
        <w:rPr>
          <w:spacing w:val="-4"/>
        </w:rPr>
        <w:t xml:space="preserve"> </w:t>
      </w:r>
      <w:r>
        <w:t>the</w:t>
      </w:r>
      <w:r>
        <w:rPr>
          <w:spacing w:val="-3"/>
        </w:rPr>
        <w:t xml:space="preserve"> </w:t>
      </w:r>
      <w:r>
        <w:t>deadline</w:t>
      </w:r>
      <w:r>
        <w:rPr>
          <w:spacing w:val="-3"/>
        </w:rPr>
        <w:t xml:space="preserve"> </w:t>
      </w:r>
      <w:r>
        <w:t>date</w:t>
      </w:r>
      <w:r>
        <w:rPr>
          <w:spacing w:val="-6"/>
        </w:rPr>
        <w:t xml:space="preserve"> </w:t>
      </w:r>
      <w:r>
        <w:t>specified</w:t>
      </w:r>
      <w:r>
        <w:rPr>
          <w:spacing w:val="-6"/>
        </w:rPr>
        <w:t xml:space="preserve"> </w:t>
      </w:r>
      <w:r>
        <w:t>or</w:t>
      </w:r>
      <w:r>
        <w:rPr>
          <w:spacing w:val="-3"/>
        </w:rPr>
        <w:t xml:space="preserve"> </w:t>
      </w:r>
      <w:r>
        <w:t>be</w:t>
      </w:r>
      <w:r>
        <w:rPr>
          <w:spacing w:val="-3"/>
        </w:rPr>
        <w:t xml:space="preserve"> </w:t>
      </w:r>
      <w:r>
        <w:t>subject</w:t>
      </w:r>
      <w:r>
        <w:rPr>
          <w:spacing w:val="-6"/>
        </w:rPr>
        <w:t xml:space="preserve"> </w:t>
      </w:r>
      <w:r>
        <w:t>to</w:t>
      </w:r>
      <w:r>
        <w:rPr>
          <w:spacing w:val="-2"/>
        </w:rPr>
        <w:t xml:space="preserve"> </w:t>
      </w:r>
      <w:r>
        <w:t>late</w:t>
      </w:r>
      <w:r>
        <w:rPr>
          <w:spacing w:val="-5"/>
        </w:rPr>
        <w:t xml:space="preserve"> </w:t>
      </w:r>
      <w:r>
        <w:t>submission</w:t>
      </w:r>
      <w:r>
        <w:rPr>
          <w:spacing w:val="-4"/>
        </w:rPr>
        <w:t xml:space="preserve"> </w:t>
      </w:r>
      <w:r>
        <w:rPr>
          <w:spacing w:val="-2"/>
        </w:rPr>
        <w:t>penalties</w:t>
      </w:r>
    </w:p>
    <w:p w14:paraId="7E82D66C" w14:textId="77777777" w:rsidR="00E66951" w:rsidRDefault="00000000">
      <w:pPr>
        <w:pStyle w:val="ListParagraph"/>
        <w:numPr>
          <w:ilvl w:val="0"/>
          <w:numId w:val="1"/>
        </w:numPr>
        <w:tabs>
          <w:tab w:val="left" w:pos="861"/>
        </w:tabs>
        <w:spacing w:before="19"/>
      </w:pPr>
      <w:r>
        <w:t>Be</w:t>
      </w:r>
      <w:r>
        <w:rPr>
          <w:spacing w:val="-4"/>
        </w:rPr>
        <w:t xml:space="preserve"> </w:t>
      </w:r>
      <w:r>
        <w:t>a</w:t>
      </w:r>
      <w:r>
        <w:rPr>
          <w:spacing w:val="-4"/>
        </w:rPr>
        <w:t xml:space="preserve"> </w:t>
      </w:r>
      <w:r>
        <w:t>Word</w:t>
      </w:r>
      <w:r>
        <w:rPr>
          <w:spacing w:val="-3"/>
        </w:rPr>
        <w:t xml:space="preserve"> </w:t>
      </w:r>
      <w:r>
        <w:t>document</w:t>
      </w:r>
      <w:r>
        <w:rPr>
          <w:spacing w:val="-5"/>
        </w:rPr>
        <w:t xml:space="preserve"> </w:t>
      </w:r>
      <w:r>
        <w:t>with</w:t>
      </w:r>
      <w:r>
        <w:rPr>
          <w:spacing w:val="-4"/>
        </w:rPr>
        <w:t xml:space="preserve"> </w:t>
      </w:r>
      <w:r>
        <w:t>1200</w:t>
      </w:r>
      <w:r>
        <w:rPr>
          <w:spacing w:val="-4"/>
        </w:rPr>
        <w:t xml:space="preserve"> </w:t>
      </w:r>
      <w:r>
        <w:t>words</w:t>
      </w:r>
      <w:r>
        <w:rPr>
          <w:spacing w:val="-4"/>
        </w:rPr>
        <w:t xml:space="preserve"> </w:t>
      </w:r>
      <w:r>
        <w:t>max</w:t>
      </w:r>
      <w:r>
        <w:rPr>
          <w:spacing w:val="-2"/>
        </w:rPr>
        <w:t xml:space="preserve"> </w:t>
      </w:r>
      <w:r>
        <w:t>(not</w:t>
      </w:r>
      <w:r>
        <w:rPr>
          <w:spacing w:val="-3"/>
        </w:rPr>
        <w:t xml:space="preserve"> </w:t>
      </w:r>
      <w:r>
        <w:t>including</w:t>
      </w:r>
      <w:r>
        <w:rPr>
          <w:spacing w:val="-3"/>
        </w:rPr>
        <w:t xml:space="preserve"> </w:t>
      </w:r>
      <w:r>
        <w:t>images,</w:t>
      </w:r>
      <w:r>
        <w:rPr>
          <w:spacing w:val="-4"/>
        </w:rPr>
        <w:t xml:space="preserve"> </w:t>
      </w:r>
      <w:r>
        <w:t>tables</w:t>
      </w:r>
      <w:r>
        <w:rPr>
          <w:spacing w:val="-4"/>
        </w:rPr>
        <w:t xml:space="preserve"> </w:t>
      </w:r>
      <w:r>
        <w:t>or</w:t>
      </w:r>
      <w:r>
        <w:rPr>
          <w:spacing w:val="-1"/>
        </w:rPr>
        <w:t xml:space="preserve"> </w:t>
      </w:r>
      <w:r>
        <w:rPr>
          <w:spacing w:val="-2"/>
        </w:rPr>
        <w:t>references)</w:t>
      </w:r>
    </w:p>
    <w:p w14:paraId="7C68E57E" w14:textId="77777777" w:rsidR="00E66951" w:rsidRDefault="00000000">
      <w:pPr>
        <w:pStyle w:val="ListParagraph"/>
        <w:numPr>
          <w:ilvl w:val="0"/>
          <w:numId w:val="1"/>
        </w:numPr>
        <w:tabs>
          <w:tab w:val="left" w:pos="861"/>
        </w:tabs>
        <w:spacing w:before="23"/>
      </w:pPr>
      <w:r>
        <w:t>Use</w:t>
      </w:r>
      <w:r>
        <w:rPr>
          <w:spacing w:val="-5"/>
        </w:rPr>
        <w:t xml:space="preserve"> </w:t>
      </w:r>
      <w:hyperlink r:id="rId9">
        <w:r w:rsidR="00E66951">
          <w:rPr>
            <w:color w:val="0462C1"/>
            <w:u w:val="single" w:color="0462C1"/>
          </w:rPr>
          <w:t>Harvard</w:t>
        </w:r>
        <w:r w:rsidR="00E66951">
          <w:rPr>
            <w:color w:val="0462C1"/>
            <w:spacing w:val="-5"/>
            <w:u w:val="single" w:color="0462C1"/>
          </w:rPr>
          <w:t xml:space="preserve"> </w:t>
        </w:r>
        <w:r w:rsidR="00E66951">
          <w:rPr>
            <w:color w:val="0462C1"/>
            <w:u w:val="single" w:color="0462C1"/>
          </w:rPr>
          <w:t>Referencing</w:t>
        </w:r>
      </w:hyperlink>
      <w:r>
        <w:rPr>
          <w:color w:val="0462C1"/>
          <w:spacing w:val="-5"/>
        </w:rPr>
        <w:t xml:space="preserve"> </w:t>
      </w:r>
      <w:r>
        <w:t>when</w:t>
      </w:r>
      <w:r>
        <w:rPr>
          <w:spacing w:val="-4"/>
        </w:rPr>
        <w:t xml:space="preserve"> </w:t>
      </w:r>
      <w:r>
        <w:t>citing</w:t>
      </w:r>
      <w:r>
        <w:rPr>
          <w:spacing w:val="-5"/>
        </w:rPr>
        <w:t xml:space="preserve"> </w:t>
      </w:r>
      <w:r>
        <w:t>third</w:t>
      </w:r>
      <w:r>
        <w:rPr>
          <w:spacing w:val="-6"/>
        </w:rPr>
        <w:t xml:space="preserve"> </w:t>
      </w:r>
      <w:r>
        <w:t>party</w:t>
      </w:r>
      <w:r>
        <w:rPr>
          <w:spacing w:val="-6"/>
        </w:rPr>
        <w:t xml:space="preserve"> </w:t>
      </w:r>
      <w:r>
        <w:t>material</w:t>
      </w:r>
      <w:r>
        <w:rPr>
          <w:spacing w:val="-3"/>
        </w:rPr>
        <w:t xml:space="preserve"> </w:t>
      </w:r>
      <w:r>
        <w:t>is</w:t>
      </w:r>
      <w:r>
        <w:rPr>
          <w:spacing w:val="-4"/>
        </w:rPr>
        <w:t xml:space="preserve"> </w:t>
      </w:r>
      <w:r>
        <w:rPr>
          <w:spacing w:val="-2"/>
        </w:rPr>
        <w:t>recommended</w:t>
      </w:r>
    </w:p>
    <w:p w14:paraId="5F390124" w14:textId="77777777" w:rsidR="00E66951" w:rsidRDefault="00000000">
      <w:pPr>
        <w:pStyle w:val="ListParagraph"/>
        <w:numPr>
          <w:ilvl w:val="0"/>
          <w:numId w:val="1"/>
        </w:numPr>
        <w:tabs>
          <w:tab w:val="left" w:pos="861"/>
        </w:tabs>
        <w:spacing w:before="22"/>
      </w:pPr>
      <w:r>
        <w:t>Be</w:t>
      </w:r>
      <w:r>
        <w:rPr>
          <w:spacing w:val="-5"/>
        </w:rPr>
        <w:t xml:space="preserve"> </w:t>
      </w:r>
      <w:r>
        <w:t>the</w:t>
      </w:r>
      <w:r>
        <w:rPr>
          <w:spacing w:val="-4"/>
        </w:rPr>
        <w:t xml:space="preserve"> </w:t>
      </w:r>
      <w:r>
        <w:t>student’s</w:t>
      </w:r>
      <w:r>
        <w:rPr>
          <w:spacing w:val="-4"/>
        </w:rPr>
        <w:t xml:space="preserve"> </w:t>
      </w:r>
      <w:r>
        <w:t>own</w:t>
      </w:r>
      <w:r>
        <w:rPr>
          <w:spacing w:val="-2"/>
        </w:rPr>
        <w:t xml:space="preserve"> </w:t>
      </w:r>
      <w:r>
        <w:rPr>
          <w:spacing w:val="-4"/>
        </w:rPr>
        <w:t>work.</w:t>
      </w:r>
    </w:p>
    <w:p w14:paraId="28EDB159" w14:textId="77777777" w:rsidR="00E66951" w:rsidRDefault="00000000">
      <w:pPr>
        <w:pStyle w:val="ListParagraph"/>
        <w:numPr>
          <w:ilvl w:val="0"/>
          <w:numId w:val="1"/>
        </w:numPr>
        <w:tabs>
          <w:tab w:val="left" w:pos="861"/>
        </w:tabs>
        <w:spacing w:before="20"/>
      </w:pPr>
      <w:r>
        <w:t>Include</w:t>
      </w:r>
      <w:r>
        <w:rPr>
          <w:spacing w:val="-5"/>
        </w:rPr>
        <w:t xml:space="preserve"> </w:t>
      </w:r>
      <w:r>
        <w:t>the</w:t>
      </w:r>
      <w:r>
        <w:rPr>
          <w:spacing w:val="-5"/>
        </w:rPr>
        <w:t xml:space="preserve"> </w:t>
      </w:r>
      <w:r>
        <w:t>CCT</w:t>
      </w:r>
      <w:r>
        <w:rPr>
          <w:spacing w:val="-5"/>
        </w:rPr>
        <w:t xml:space="preserve"> </w:t>
      </w:r>
      <w:r>
        <w:t>assessment</w:t>
      </w:r>
      <w:r>
        <w:rPr>
          <w:spacing w:val="-4"/>
        </w:rPr>
        <w:t xml:space="preserve"> </w:t>
      </w:r>
      <w:r>
        <w:t>cover</w:t>
      </w:r>
      <w:r>
        <w:rPr>
          <w:spacing w:val="-6"/>
        </w:rPr>
        <w:t xml:space="preserve"> </w:t>
      </w:r>
      <w:r>
        <w:rPr>
          <w:spacing w:val="-4"/>
        </w:rPr>
        <w:t>page.</w:t>
      </w:r>
    </w:p>
    <w:p w14:paraId="41B9730E" w14:textId="77777777" w:rsidR="00E66951" w:rsidRDefault="00E66951">
      <w:pPr>
        <w:pStyle w:val="BodyText"/>
        <w:spacing w:before="43"/>
      </w:pPr>
    </w:p>
    <w:p w14:paraId="027FC41F" w14:textId="77777777" w:rsidR="00E66951" w:rsidRDefault="00000000">
      <w:pPr>
        <w:pStyle w:val="Heading1"/>
        <w:spacing w:before="1"/>
      </w:pPr>
      <w:r>
        <w:t>Additional</w:t>
      </w:r>
      <w:r>
        <w:rPr>
          <w:spacing w:val="-9"/>
        </w:rPr>
        <w:t xml:space="preserve"> </w:t>
      </w:r>
      <w:r>
        <w:rPr>
          <w:spacing w:val="-2"/>
        </w:rPr>
        <w:t>Information</w:t>
      </w:r>
    </w:p>
    <w:p w14:paraId="7A93792E" w14:textId="77777777" w:rsidR="00E66951" w:rsidRDefault="00000000">
      <w:pPr>
        <w:pStyle w:val="ListParagraph"/>
        <w:numPr>
          <w:ilvl w:val="0"/>
          <w:numId w:val="1"/>
        </w:numPr>
        <w:tabs>
          <w:tab w:val="left" w:pos="861"/>
        </w:tabs>
        <w:spacing w:before="19" w:line="259" w:lineRule="auto"/>
        <w:ind w:right="653"/>
      </w:pPr>
      <w:r>
        <w:t>Lecturers</w:t>
      </w:r>
      <w:r>
        <w:rPr>
          <w:spacing w:val="-2"/>
        </w:rPr>
        <w:t xml:space="preserve"> </w:t>
      </w:r>
      <w:r>
        <w:t>are</w:t>
      </w:r>
      <w:r>
        <w:rPr>
          <w:spacing w:val="-2"/>
        </w:rPr>
        <w:t xml:space="preserve"> </w:t>
      </w:r>
      <w:r>
        <w:t>not</w:t>
      </w:r>
      <w:r>
        <w:rPr>
          <w:spacing w:val="-2"/>
        </w:rPr>
        <w:t xml:space="preserve"> </w:t>
      </w:r>
      <w:r>
        <w:t>required</w:t>
      </w:r>
      <w:r>
        <w:rPr>
          <w:spacing w:val="-7"/>
        </w:rPr>
        <w:t xml:space="preserve"> </w:t>
      </w:r>
      <w:r>
        <w:t>to</w:t>
      </w:r>
      <w:r>
        <w:rPr>
          <w:spacing w:val="-1"/>
        </w:rPr>
        <w:t xml:space="preserve"> </w:t>
      </w:r>
      <w:r>
        <w:t>review</w:t>
      </w:r>
      <w:r>
        <w:rPr>
          <w:spacing w:val="-2"/>
        </w:rPr>
        <w:t xml:space="preserve"> </w:t>
      </w:r>
      <w:r>
        <w:t>draft</w:t>
      </w:r>
      <w:r>
        <w:rPr>
          <w:spacing w:val="-2"/>
        </w:rPr>
        <w:t xml:space="preserve"> </w:t>
      </w:r>
      <w:r>
        <w:t>assessment</w:t>
      </w:r>
      <w:r>
        <w:rPr>
          <w:spacing w:val="-5"/>
        </w:rPr>
        <w:t xml:space="preserve"> </w:t>
      </w:r>
      <w:r>
        <w:t>submissions.</w:t>
      </w:r>
      <w:r>
        <w:rPr>
          <w:spacing w:val="-2"/>
        </w:rPr>
        <w:t xml:space="preserve"> </w:t>
      </w:r>
      <w:r>
        <w:t>This</w:t>
      </w:r>
      <w:r>
        <w:rPr>
          <w:spacing w:val="-5"/>
        </w:rPr>
        <w:t xml:space="preserve"> </w:t>
      </w:r>
      <w:r>
        <w:t>may</w:t>
      </w:r>
      <w:r>
        <w:rPr>
          <w:spacing w:val="-2"/>
        </w:rPr>
        <w:t xml:space="preserve"> </w:t>
      </w:r>
      <w:r>
        <w:t>be</w:t>
      </w:r>
      <w:r>
        <w:rPr>
          <w:spacing w:val="-6"/>
        </w:rPr>
        <w:t xml:space="preserve"> </w:t>
      </w:r>
      <w:r>
        <w:t>offered</w:t>
      </w:r>
      <w:r>
        <w:rPr>
          <w:spacing w:val="-2"/>
        </w:rPr>
        <w:t xml:space="preserve"> </w:t>
      </w:r>
      <w:r>
        <w:t>at</w:t>
      </w:r>
      <w:r>
        <w:rPr>
          <w:spacing w:val="-4"/>
        </w:rPr>
        <w:t xml:space="preserve"> </w:t>
      </w:r>
      <w:r>
        <w:t>the lecturer’s discretion.</w:t>
      </w:r>
    </w:p>
    <w:p w14:paraId="069CC218" w14:textId="77777777" w:rsidR="00E66951" w:rsidRDefault="00000000">
      <w:pPr>
        <w:pStyle w:val="ListParagraph"/>
        <w:numPr>
          <w:ilvl w:val="0"/>
          <w:numId w:val="1"/>
        </w:numPr>
        <w:tabs>
          <w:tab w:val="left" w:pos="861"/>
        </w:tabs>
        <w:spacing w:before="1" w:line="259" w:lineRule="auto"/>
        <w:ind w:right="519"/>
      </w:pPr>
      <w:r>
        <w:lastRenderedPageBreak/>
        <w:t>In accordance with CCT policy, feedback to learners may be provided in written,</w:t>
      </w:r>
      <w:r>
        <w:rPr>
          <w:spacing w:val="-2"/>
        </w:rPr>
        <w:t xml:space="preserve"> </w:t>
      </w:r>
      <w:r>
        <w:t>audio or video format</w:t>
      </w:r>
      <w:r>
        <w:rPr>
          <w:spacing w:val="-2"/>
        </w:rPr>
        <w:t xml:space="preserve"> </w:t>
      </w:r>
      <w:r>
        <w:t>and</w:t>
      </w:r>
      <w:r>
        <w:rPr>
          <w:spacing w:val="-3"/>
        </w:rPr>
        <w:t xml:space="preserve"> </w:t>
      </w:r>
      <w:r>
        <w:t>can</w:t>
      </w:r>
      <w:r>
        <w:rPr>
          <w:spacing w:val="-3"/>
        </w:rPr>
        <w:t xml:space="preserve"> </w:t>
      </w:r>
      <w:r>
        <w:t>be</w:t>
      </w:r>
      <w:r>
        <w:rPr>
          <w:spacing w:val="-2"/>
        </w:rPr>
        <w:t xml:space="preserve"> </w:t>
      </w:r>
      <w:r>
        <w:t>provided</w:t>
      </w:r>
      <w:r>
        <w:rPr>
          <w:spacing w:val="-1"/>
        </w:rPr>
        <w:t xml:space="preserve"> </w:t>
      </w:r>
      <w:r>
        <w:t>as</w:t>
      </w:r>
      <w:r>
        <w:rPr>
          <w:spacing w:val="-2"/>
        </w:rPr>
        <w:t xml:space="preserve"> </w:t>
      </w:r>
      <w:r>
        <w:t>individual</w:t>
      </w:r>
      <w:r>
        <w:rPr>
          <w:spacing w:val="-2"/>
        </w:rPr>
        <w:t xml:space="preserve"> </w:t>
      </w:r>
      <w:r>
        <w:t>learner feedback,</w:t>
      </w:r>
      <w:r>
        <w:rPr>
          <w:spacing w:val="-2"/>
        </w:rPr>
        <w:t xml:space="preserve"> </w:t>
      </w:r>
      <w:r>
        <w:t>small</w:t>
      </w:r>
      <w:r>
        <w:rPr>
          <w:spacing w:val="-3"/>
        </w:rPr>
        <w:t xml:space="preserve"> </w:t>
      </w:r>
      <w:r>
        <w:t>group</w:t>
      </w:r>
      <w:r>
        <w:rPr>
          <w:spacing w:val="-3"/>
        </w:rPr>
        <w:t xml:space="preserve"> </w:t>
      </w:r>
      <w:r>
        <w:t>feedback</w:t>
      </w:r>
      <w:r>
        <w:rPr>
          <w:spacing w:val="-3"/>
        </w:rPr>
        <w:t xml:space="preserve"> </w:t>
      </w:r>
      <w:r>
        <w:t>or</w:t>
      </w:r>
      <w:r>
        <w:rPr>
          <w:spacing w:val="-4"/>
        </w:rPr>
        <w:t xml:space="preserve"> </w:t>
      </w:r>
      <w:r>
        <w:t>whole</w:t>
      </w:r>
      <w:r>
        <w:rPr>
          <w:spacing w:val="-2"/>
        </w:rPr>
        <w:t xml:space="preserve"> </w:t>
      </w:r>
      <w:r>
        <w:t xml:space="preserve">class </w:t>
      </w:r>
      <w:r>
        <w:rPr>
          <w:spacing w:val="-2"/>
        </w:rPr>
        <w:t>feedback.</w:t>
      </w:r>
    </w:p>
    <w:p w14:paraId="46CEB7CF" w14:textId="77777777" w:rsidR="00E66951" w:rsidRDefault="00000000">
      <w:pPr>
        <w:pStyle w:val="BodyText"/>
        <w:spacing w:before="166"/>
        <w:rPr>
          <w:sz w:val="20"/>
        </w:rPr>
      </w:pPr>
      <w:r>
        <w:rPr>
          <w:noProof/>
          <w:sz w:val="20"/>
        </w:rPr>
        <mc:AlternateContent>
          <mc:Choice Requires="wps">
            <w:drawing>
              <wp:anchor distT="0" distB="0" distL="0" distR="0" simplePos="0" relativeHeight="487588864" behindDoc="1" locked="0" layoutInCell="1" allowOverlap="1" wp14:anchorId="71CA213C" wp14:editId="7269E677">
                <wp:simplePos x="0" y="0"/>
                <wp:positionH relativeFrom="page">
                  <wp:posOffset>701040</wp:posOffset>
                </wp:positionH>
                <wp:positionV relativeFrom="paragraph">
                  <wp:posOffset>275740</wp:posOffset>
                </wp:positionV>
                <wp:extent cx="615823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A2C7BA1" id="Graphic 5" o:spid="_x0000_s1026" style="position:absolute;margin-left:55.2pt;margin-top:21.7pt;width:484.9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" path="m6158230,l,,,6095r6158230,l6158230,xe" fillcolor="#d9d9d9" stroked="f">
                <v:path arrowok="t"/>
                <w10:wrap type="topAndBottom" anchorx="page"/>
              </v:shape>
            </w:pict>
          </mc:Fallback>
        </mc:AlternateContent>
      </w:r>
    </w:p>
    <w:p w14:paraId="477A670E" w14:textId="77777777" w:rsidR="00E66951" w:rsidRDefault="00F07D33">
      <w:pPr>
        <w:pStyle w:val="BodyText"/>
        <w:rPr>
          <w:sz w:val="20"/>
        </w:rPr>
      </w:pPr>
      <w:r>
        <w:rPr>
          <w:sz w:val="20"/>
        </w:rPr>
        <w:t>Rubric:</w:t>
      </w:r>
    </w:p>
    <w:p w14:paraId="7D14E5C0" w14:textId="77777777" w:rsidR="00F07D33" w:rsidRDefault="00F07D33">
      <w:pPr>
        <w:pStyle w:val="BodyText"/>
        <w:rPr>
          <w:sz w:val="2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5"/>
        <w:gridCol w:w="1597"/>
        <w:gridCol w:w="1437"/>
        <w:gridCol w:w="1436"/>
        <w:gridCol w:w="1657"/>
        <w:gridCol w:w="1649"/>
        <w:gridCol w:w="775"/>
      </w:tblGrid>
      <w:tr w:rsidR="00F07D33" w:rsidRPr="00F07D33" w14:paraId="294B8CC4" w14:textId="77777777" w:rsidTr="00F07D33">
        <w:trPr>
          <w:tblHeader/>
          <w:tblCellSpacing w:w="15" w:type="dxa"/>
        </w:trPr>
        <w:tc>
          <w:tcPr>
            <w:tcW w:w="0" w:type="auto"/>
            <w:vAlign w:val="center"/>
            <w:hideMark/>
          </w:tcPr>
          <w:p w14:paraId="4C8D8689" w14:textId="77777777" w:rsidR="00F07D33" w:rsidRPr="00F07D33" w:rsidRDefault="00F07D33" w:rsidP="00F07D33">
            <w:pPr>
              <w:widowControl/>
              <w:autoSpaceDE/>
              <w:autoSpaceDN/>
              <w:jc w:val="center"/>
              <w:rPr>
                <w:rFonts w:ascii="Times New Roman" w:eastAsia="Times New Roman" w:hAnsi="Times New Roman" w:cs="Times New Roman"/>
                <w:b/>
                <w:bCs/>
                <w:sz w:val="24"/>
                <w:szCs w:val="24"/>
                <w:lang w:val="en-IE" w:eastAsia="en-GB"/>
              </w:rPr>
            </w:pPr>
            <w:r w:rsidRPr="00F07D33">
              <w:rPr>
                <w:rFonts w:ascii="Times New Roman" w:eastAsia="Times New Roman" w:hAnsi="Times New Roman" w:cs="Times New Roman"/>
                <w:b/>
                <w:bCs/>
                <w:sz w:val="24"/>
                <w:szCs w:val="24"/>
                <w:lang w:val="en-IE" w:eastAsia="en-GB"/>
              </w:rPr>
              <w:t>Criteria</w:t>
            </w:r>
          </w:p>
        </w:tc>
        <w:tc>
          <w:tcPr>
            <w:tcW w:w="0" w:type="auto"/>
            <w:vAlign w:val="center"/>
            <w:hideMark/>
          </w:tcPr>
          <w:p w14:paraId="6C6F06EA" w14:textId="77777777" w:rsidR="00F07D33" w:rsidRPr="00F07D33" w:rsidRDefault="00F07D33" w:rsidP="00F07D33">
            <w:pPr>
              <w:widowControl/>
              <w:autoSpaceDE/>
              <w:autoSpaceDN/>
              <w:jc w:val="center"/>
              <w:rPr>
                <w:rFonts w:ascii="Times New Roman" w:eastAsia="Times New Roman" w:hAnsi="Times New Roman" w:cs="Times New Roman"/>
                <w:b/>
                <w:bCs/>
                <w:sz w:val="24"/>
                <w:szCs w:val="24"/>
                <w:lang w:val="en-IE" w:eastAsia="en-GB"/>
              </w:rPr>
            </w:pPr>
            <w:r w:rsidRPr="00F07D33">
              <w:rPr>
                <w:rFonts w:ascii="Times New Roman" w:eastAsia="Times New Roman" w:hAnsi="Times New Roman" w:cs="Times New Roman"/>
                <w:b/>
                <w:bCs/>
                <w:sz w:val="24"/>
                <w:szCs w:val="24"/>
                <w:lang w:val="en-IE" w:eastAsia="en-GB"/>
              </w:rPr>
              <w:t>Excellent (70–100%)</w:t>
            </w:r>
          </w:p>
        </w:tc>
        <w:tc>
          <w:tcPr>
            <w:tcW w:w="0" w:type="auto"/>
            <w:vAlign w:val="center"/>
            <w:hideMark/>
          </w:tcPr>
          <w:p w14:paraId="7A693458" w14:textId="77777777" w:rsidR="00F07D33" w:rsidRPr="00F07D33" w:rsidRDefault="00F07D33" w:rsidP="00F07D33">
            <w:pPr>
              <w:widowControl/>
              <w:autoSpaceDE/>
              <w:autoSpaceDN/>
              <w:jc w:val="center"/>
              <w:rPr>
                <w:rFonts w:ascii="Times New Roman" w:eastAsia="Times New Roman" w:hAnsi="Times New Roman" w:cs="Times New Roman"/>
                <w:b/>
                <w:bCs/>
                <w:sz w:val="24"/>
                <w:szCs w:val="24"/>
                <w:lang w:val="en-IE" w:eastAsia="en-GB"/>
              </w:rPr>
            </w:pPr>
            <w:r w:rsidRPr="00F07D33">
              <w:rPr>
                <w:rFonts w:ascii="Times New Roman" w:eastAsia="Times New Roman" w:hAnsi="Times New Roman" w:cs="Times New Roman"/>
                <w:b/>
                <w:bCs/>
                <w:sz w:val="24"/>
                <w:szCs w:val="24"/>
                <w:lang w:val="en-IE" w:eastAsia="en-GB"/>
              </w:rPr>
              <w:t>Good (60–69%)</w:t>
            </w:r>
          </w:p>
        </w:tc>
        <w:tc>
          <w:tcPr>
            <w:tcW w:w="0" w:type="auto"/>
            <w:vAlign w:val="center"/>
            <w:hideMark/>
          </w:tcPr>
          <w:p w14:paraId="3109FF0B" w14:textId="77777777" w:rsidR="00F07D33" w:rsidRPr="00F07D33" w:rsidRDefault="00F07D33" w:rsidP="00F07D33">
            <w:pPr>
              <w:widowControl/>
              <w:autoSpaceDE/>
              <w:autoSpaceDN/>
              <w:jc w:val="center"/>
              <w:rPr>
                <w:rFonts w:ascii="Times New Roman" w:eastAsia="Times New Roman" w:hAnsi="Times New Roman" w:cs="Times New Roman"/>
                <w:b/>
                <w:bCs/>
                <w:sz w:val="24"/>
                <w:szCs w:val="24"/>
                <w:lang w:val="en-IE" w:eastAsia="en-GB"/>
              </w:rPr>
            </w:pPr>
            <w:r w:rsidRPr="00F07D33">
              <w:rPr>
                <w:rFonts w:ascii="Times New Roman" w:eastAsia="Times New Roman" w:hAnsi="Times New Roman" w:cs="Times New Roman"/>
                <w:b/>
                <w:bCs/>
                <w:sz w:val="24"/>
                <w:szCs w:val="24"/>
                <w:lang w:val="en-IE" w:eastAsia="en-GB"/>
              </w:rPr>
              <w:t>Satisfactory (50–59%)</w:t>
            </w:r>
          </w:p>
        </w:tc>
        <w:tc>
          <w:tcPr>
            <w:tcW w:w="0" w:type="auto"/>
            <w:vAlign w:val="center"/>
            <w:hideMark/>
          </w:tcPr>
          <w:p w14:paraId="678A1233" w14:textId="77777777" w:rsidR="00F07D33" w:rsidRPr="00F07D33" w:rsidRDefault="00F07D33" w:rsidP="00F07D33">
            <w:pPr>
              <w:widowControl/>
              <w:autoSpaceDE/>
              <w:autoSpaceDN/>
              <w:jc w:val="center"/>
              <w:rPr>
                <w:rFonts w:ascii="Times New Roman" w:eastAsia="Times New Roman" w:hAnsi="Times New Roman" w:cs="Times New Roman"/>
                <w:b/>
                <w:bCs/>
                <w:sz w:val="24"/>
                <w:szCs w:val="24"/>
                <w:lang w:val="en-IE" w:eastAsia="en-GB"/>
              </w:rPr>
            </w:pPr>
            <w:r w:rsidRPr="00F07D33">
              <w:rPr>
                <w:rFonts w:ascii="Times New Roman" w:eastAsia="Times New Roman" w:hAnsi="Times New Roman" w:cs="Times New Roman"/>
                <w:b/>
                <w:bCs/>
                <w:sz w:val="24"/>
                <w:szCs w:val="24"/>
                <w:lang w:val="en-IE" w:eastAsia="en-GB"/>
              </w:rPr>
              <w:t>Pass (40–49%)</w:t>
            </w:r>
          </w:p>
        </w:tc>
        <w:tc>
          <w:tcPr>
            <w:tcW w:w="0" w:type="auto"/>
            <w:vAlign w:val="center"/>
            <w:hideMark/>
          </w:tcPr>
          <w:p w14:paraId="36E91A20" w14:textId="77777777" w:rsidR="00F07D33" w:rsidRPr="00F07D33" w:rsidRDefault="00F07D33" w:rsidP="00F07D33">
            <w:pPr>
              <w:widowControl/>
              <w:autoSpaceDE/>
              <w:autoSpaceDN/>
              <w:jc w:val="center"/>
              <w:rPr>
                <w:rFonts w:ascii="Times New Roman" w:eastAsia="Times New Roman" w:hAnsi="Times New Roman" w:cs="Times New Roman"/>
                <w:b/>
                <w:bCs/>
                <w:sz w:val="24"/>
                <w:szCs w:val="24"/>
                <w:lang w:val="en-IE" w:eastAsia="en-GB"/>
              </w:rPr>
            </w:pPr>
            <w:r w:rsidRPr="00F07D33">
              <w:rPr>
                <w:rFonts w:ascii="Times New Roman" w:eastAsia="Times New Roman" w:hAnsi="Times New Roman" w:cs="Times New Roman"/>
                <w:b/>
                <w:bCs/>
                <w:sz w:val="24"/>
                <w:szCs w:val="24"/>
                <w:lang w:val="en-IE" w:eastAsia="en-GB"/>
              </w:rPr>
              <w:t>Fail (0–39%)</w:t>
            </w:r>
          </w:p>
        </w:tc>
        <w:tc>
          <w:tcPr>
            <w:tcW w:w="0" w:type="auto"/>
            <w:vAlign w:val="center"/>
            <w:hideMark/>
          </w:tcPr>
          <w:p w14:paraId="279C112C" w14:textId="77777777" w:rsidR="00F07D33" w:rsidRPr="00F07D33" w:rsidRDefault="00F07D33" w:rsidP="00F07D33">
            <w:pPr>
              <w:widowControl/>
              <w:autoSpaceDE/>
              <w:autoSpaceDN/>
              <w:jc w:val="center"/>
              <w:rPr>
                <w:rFonts w:ascii="Times New Roman" w:eastAsia="Times New Roman" w:hAnsi="Times New Roman" w:cs="Times New Roman"/>
                <w:b/>
                <w:bCs/>
                <w:sz w:val="24"/>
                <w:szCs w:val="24"/>
                <w:lang w:val="en-IE" w:eastAsia="en-GB"/>
              </w:rPr>
            </w:pPr>
            <w:r w:rsidRPr="00F07D33">
              <w:rPr>
                <w:rFonts w:ascii="Times New Roman" w:eastAsia="Times New Roman" w:hAnsi="Times New Roman" w:cs="Times New Roman"/>
                <w:b/>
                <w:bCs/>
                <w:sz w:val="24"/>
                <w:szCs w:val="24"/>
                <w:lang w:val="en-IE" w:eastAsia="en-GB"/>
              </w:rPr>
              <w:t>Marks</w:t>
            </w:r>
          </w:p>
        </w:tc>
      </w:tr>
      <w:tr w:rsidR="00F07D33" w:rsidRPr="00F07D33" w14:paraId="098259ED" w14:textId="77777777" w:rsidTr="00F07D33">
        <w:trPr>
          <w:tblCellSpacing w:w="15" w:type="dxa"/>
        </w:trPr>
        <w:tc>
          <w:tcPr>
            <w:tcW w:w="0" w:type="auto"/>
            <w:vAlign w:val="center"/>
            <w:hideMark/>
          </w:tcPr>
          <w:p w14:paraId="5264157E"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Question 1 – Regression</w:t>
            </w:r>
          </w:p>
        </w:tc>
        <w:tc>
          <w:tcPr>
            <w:tcW w:w="0" w:type="auto"/>
            <w:vAlign w:val="center"/>
            <w:hideMark/>
          </w:tcPr>
          <w:p w14:paraId="649957E4"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Appropriate dataset selected; at least two regression algorithms correctly implemented; excellent evaluation using suitable metrics and visualisations; clear comparison and strong justification of the best model with insightful interpretation.</w:t>
            </w:r>
          </w:p>
        </w:tc>
        <w:tc>
          <w:tcPr>
            <w:tcW w:w="0" w:type="auto"/>
            <w:vAlign w:val="center"/>
            <w:hideMark/>
          </w:tcPr>
          <w:p w14:paraId="69CDACDA"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Two regression models correctly implemented with good evaluation and comparison; justification mostly clear.</w:t>
            </w:r>
          </w:p>
        </w:tc>
        <w:tc>
          <w:tcPr>
            <w:tcW w:w="0" w:type="auto"/>
            <w:vAlign w:val="center"/>
            <w:hideMark/>
          </w:tcPr>
          <w:p w14:paraId="126D1E09"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Models implemented with acceptable evaluation; limited comparison or interpretation.</w:t>
            </w:r>
          </w:p>
        </w:tc>
        <w:tc>
          <w:tcPr>
            <w:tcW w:w="0" w:type="auto"/>
            <w:vAlign w:val="center"/>
            <w:hideMark/>
          </w:tcPr>
          <w:p w14:paraId="7F25F5E4"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Only one model or incomplete implementation; minimal evaluation and weak interpretation.</w:t>
            </w:r>
          </w:p>
        </w:tc>
        <w:tc>
          <w:tcPr>
            <w:tcW w:w="0" w:type="auto"/>
            <w:vAlign w:val="center"/>
            <w:hideMark/>
          </w:tcPr>
          <w:p w14:paraId="6E5715A0"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Incorrect or missing implementation with little or no evaluation.</w:t>
            </w:r>
          </w:p>
        </w:tc>
        <w:tc>
          <w:tcPr>
            <w:tcW w:w="0" w:type="auto"/>
            <w:vAlign w:val="center"/>
            <w:hideMark/>
          </w:tcPr>
          <w:p w14:paraId="1DE58740" w14:textId="77777777" w:rsidR="00F07D33" w:rsidRPr="00F07D33" w:rsidRDefault="00F07D33" w:rsidP="00F07D33">
            <w:pPr>
              <w:widowControl/>
              <w:autoSpaceDE/>
              <w:autoSpaceDN/>
              <w:jc w:val="center"/>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20</w:t>
            </w:r>
          </w:p>
        </w:tc>
      </w:tr>
      <w:tr w:rsidR="00F07D33" w:rsidRPr="00F07D33" w14:paraId="0CA03349" w14:textId="77777777" w:rsidTr="00F07D33">
        <w:trPr>
          <w:tblCellSpacing w:w="15" w:type="dxa"/>
        </w:trPr>
        <w:tc>
          <w:tcPr>
            <w:tcW w:w="0" w:type="auto"/>
            <w:vAlign w:val="center"/>
            <w:hideMark/>
          </w:tcPr>
          <w:p w14:paraId="68C08AFF"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Question 2 – Classification</w:t>
            </w:r>
          </w:p>
        </w:tc>
        <w:tc>
          <w:tcPr>
            <w:tcW w:w="0" w:type="auto"/>
            <w:vAlign w:val="center"/>
            <w:hideMark/>
          </w:tcPr>
          <w:p w14:paraId="3DA157CA"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At least two classification algorithms correctly implemented; appropriate evaluation metrics used; excellent comparison, interpretation and justification of the best model.</w:t>
            </w:r>
          </w:p>
        </w:tc>
        <w:tc>
          <w:tcPr>
            <w:tcW w:w="0" w:type="auto"/>
            <w:vAlign w:val="center"/>
            <w:hideMark/>
          </w:tcPr>
          <w:p w14:paraId="71B1C396"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Two classifiers implemented correctly with good evaluation and comparison.</w:t>
            </w:r>
          </w:p>
        </w:tc>
        <w:tc>
          <w:tcPr>
            <w:tcW w:w="0" w:type="auto"/>
            <w:vAlign w:val="center"/>
            <w:hideMark/>
          </w:tcPr>
          <w:p w14:paraId="4BA93E36"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Classification models implemented with basic evaluation and limited interpretation.</w:t>
            </w:r>
          </w:p>
        </w:tc>
        <w:tc>
          <w:tcPr>
            <w:tcW w:w="0" w:type="auto"/>
            <w:vAlign w:val="center"/>
            <w:hideMark/>
          </w:tcPr>
          <w:p w14:paraId="36C48D09"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Incomplete implementation or only one classifier; weak evaluation.</w:t>
            </w:r>
          </w:p>
        </w:tc>
        <w:tc>
          <w:tcPr>
            <w:tcW w:w="0" w:type="auto"/>
            <w:vAlign w:val="center"/>
            <w:hideMark/>
          </w:tcPr>
          <w:p w14:paraId="2D636FEE"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Incorrect or missing classification models and evaluation.</w:t>
            </w:r>
          </w:p>
        </w:tc>
        <w:tc>
          <w:tcPr>
            <w:tcW w:w="0" w:type="auto"/>
            <w:vAlign w:val="center"/>
            <w:hideMark/>
          </w:tcPr>
          <w:p w14:paraId="5AC9D93F" w14:textId="77777777" w:rsidR="00F07D33" w:rsidRPr="00F07D33" w:rsidRDefault="00F07D33" w:rsidP="00F07D33">
            <w:pPr>
              <w:widowControl/>
              <w:autoSpaceDE/>
              <w:autoSpaceDN/>
              <w:jc w:val="center"/>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20</w:t>
            </w:r>
          </w:p>
        </w:tc>
      </w:tr>
      <w:tr w:rsidR="00F07D33" w:rsidRPr="00F07D33" w14:paraId="5DE3F1A2" w14:textId="77777777" w:rsidTr="00F07D33">
        <w:trPr>
          <w:tblCellSpacing w:w="15" w:type="dxa"/>
        </w:trPr>
        <w:tc>
          <w:tcPr>
            <w:tcW w:w="0" w:type="auto"/>
            <w:vAlign w:val="center"/>
            <w:hideMark/>
          </w:tcPr>
          <w:p w14:paraId="78DC327C"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Question 3 – PCA &amp; Clustering</w:t>
            </w:r>
          </w:p>
        </w:tc>
        <w:tc>
          <w:tcPr>
            <w:tcW w:w="0" w:type="auto"/>
            <w:vAlign w:val="center"/>
            <w:hideMark/>
          </w:tcPr>
          <w:p w14:paraId="3289BD61"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 xml:space="preserve">PCA correctly applied and justified; at least two clustering algorithms implemented; excellent </w:t>
            </w:r>
            <w:r w:rsidRPr="00F07D33">
              <w:rPr>
                <w:rFonts w:ascii="Times New Roman" w:eastAsia="Times New Roman" w:hAnsi="Times New Roman" w:cs="Times New Roman"/>
                <w:sz w:val="24"/>
                <w:szCs w:val="24"/>
                <w:lang w:val="en-IE" w:eastAsia="en-GB"/>
              </w:rPr>
              <w:lastRenderedPageBreak/>
              <w:t>visualisation, comparison and discussion of clustering performance after PCA.</w:t>
            </w:r>
          </w:p>
        </w:tc>
        <w:tc>
          <w:tcPr>
            <w:tcW w:w="0" w:type="auto"/>
            <w:vAlign w:val="center"/>
            <w:hideMark/>
          </w:tcPr>
          <w:p w14:paraId="6932EF27"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lastRenderedPageBreak/>
              <w:t>PCA and clustering implemented correctly with good comparison and discussion.</w:t>
            </w:r>
          </w:p>
        </w:tc>
        <w:tc>
          <w:tcPr>
            <w:tcW w:w="0" w:type="auto"/>
            <w:vAlign w:val="center"/>
            <w:hideMark/>
          </w:tcPr>
          <w:p w14:paraId="620D9EDB"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PCA and clustering completed with acceptable results but limited analysis.</w:t>
            </w:r>
          </w:p>
        </w:tc>
        <w:tc>
          <w:tcPr>
            <w:tcW w:w="0" w:type="auto"/>
            <w:vAlign w:val="center"/>
            <w:hideMark/>
          </w:tcPr>
          <w:p w14:paraId="3F9422C8"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Incomplete PCA or clustering implementation with minimal discussion.</w:t>
            </w:r>
          </w:p>
        </w:tc>
        <w:tc>
          <w:tcPr>
            <w:tcW w:w="0" w:type="auto"/>
            <w:vAlign w:val="center"/>
            <w:hideMark/>
          </w:tcPr>
          <w:p w14:paraId="310729B9"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Incorrect or missing PCA/clustering implementation.</w:t>
            </w:r>
          </w:p>
        </w:tc>
        <w:tc>
          <w:tcPr>
            <w:tcW w:w="0" w:type="auto"/>
            <w:vAlign w:val="center"/>
            <w:hideMark/>
          </w:tcPr>
          <w:p w14:paraId="7AD87A97" w14:textId="77777777" w:rsidR="00F07D33" w:rsidRPr="00F07D33" w:rsidRDefault="00F07D33" w:rsidP="00F07D33">
            <w:pPr>
              <w:widowControl/>
              <w:autoSpaceDE/>
              <w:autoSpaceDN/>
              <w:jc w:val="center"/>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20</w:t>
            </w:r>
          </w:p>
        </w:tc>
      </w:tr>
      <w:tr w:rsidR="00F07D33" w:rsidRPr="00F07D33" w14:paraId="51CD3AB3" w14:textId="77777777" w:rsidTr="00F07D33">
        <w:trPr>
          <w:tblCellSpacing w:w="15" w:type="dxa"/>
        </w:trPr>
        <w:tc>
          <w:tcPr>
            <w:tcW w:w="0" w:type="auto"/>
            <w:vAlign w:val="center"/>
            <w:hideMark/>
          </w:tcPr>
          <w:p w14:paraId="0CB9BA95"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Question 4 – Time Series Forecasting</w:t>
            </w:r>
          </w:p>
        </w:tc>
        <w:tc>
          <w:tcPr>
            <w:tcW w:w="0" w:type="auto"/>
            <w:vAlign w:val="center"/>
            <w:hideMark/>
          </w:tcPr>
          <w:p w14:paraId="4C379ABA"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At least two forecasting models correctly implemented; appropriate evaluation metrics and visualisations; excellent interpretation and comparison of forecasting performance.</w:t>
            </w:r>
          </w:p>
        </w:tc>
        <w:tc>
          <w:tcPr>
            <w:tcW w:w="0" w:type="auto"/>
            <w:vAlign w:val="center"/>
            <w:hideMark/>
          </w:tcPr>
          <w:p w14:paraId="0C37BF0B"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Two forecasting models implemented with good evaluation and comparison.</w:t>
            </w:r>
          </w:p>
        </w:tc>
        <w:tc>
          <w:tcPr>
            <w:tcW w:w="0" w:type="auto"/>
            <w:vAlign w:val="center"/>
            <w:hideMark/>
          </w:tcPr>
          <w:p w14:paraId="51A8CAEF"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Forecasting completed with basic evaluation and interpretation.</w:t>
            </w:r>
          </w:p>
        </w:tc>
        <w:tc>
          <w:tcPr>
            <w:tcW w:w="0" w:type="auto"/>
            <w:vAlign w:val="center"/>
            <w:hideMark/>
          </w:tcPr>
          <w:p w14:paraId="537E06AB"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Incomplete forecasting implementation or limited evaluation.</w:t>
            </w:r>
          </w:p>
        </w:tc>
        <w:tc>
          <w:tcPr>
            <w:tcW w:w="0" w:type="auto"/>
            <w:vAlign w:val="center"/>
            <w:hideMark/>
          </w:tcPr>
          <w:p w14:paraId="24D2B1C7"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Incorrect or missing forecasting analysis.</w:t>
            </w:r>
          </w:p>
        </w:tc>
        <w:tc>
          <w:tcPr>
            <w:tcW w:w="0" w:type="auto"/>
            <w:vAlign w:val="center"/>
            <w:hideMark/>
          </w:tcPr>
          <w:p w14:paraId="41FAE919" w14:textId="77777777" w:rsidR="00F07D33" w:rsidRPr="00F07D33" w:rsidRDefault="00F07D33" w:rsidP="00F07D33">
            <w:pPr>
              <w:widowControl/>
              <w:autoSpaceDE/>
              <w:autoSpaceDN/>
              <w:jc w:val="center"/>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20</w:t>
            </w:r>
          </w:p>
        </w:tc>
      </w:tr>
      <w:tr w:rsidR="00F07D33" w:rsidRPr="00F07D33" w14:paraId="0FCF3C9E" w14:textId="77777777" w:rsidTr="00F07D33">
        <w:trPr>
          <w:tblCellSpacing w:w="15" w:type="dxa"/>
        </w:trPr>
        <w:tc>
          <w:tcPr>
            <w:tcW w:w="0" w:type="auto"/>
            <w:vAlign w:val="center"/>
            <w:hideMark/>
          </w:tcPr>
          <w:p w14:paraId="4951BDF8"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Question 5 – Data Preparation, EDA &amp; Markdown Explanations</w:t>
            </w:r>
          </w:p>
        </w:tc>
        <w:tc>
          <w:tcPr>
            <w:tcW w:w="0" w:type="auto"/>
            <w:vAlign w:val="center"/>
            <w:hideMark/>
          </w:tcPr>
          <w:p w14:paraId="5FF19DDF"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Comprehensive data cleaning, preprocessing and EDA performed; preprocessing choices fully justified; Markdown explanations are clear, professional and provide excellent interpretation throughout the notebook.</w:t>
            </w:r>
          </w:p>
        </w:tc>
        <w:tc>
          <w:tcPr>
            <w:tcW w:w="0" w:type="auto"/>
            <w:vAlign w:val="center"/>
            <w:hideMark/>
          </w:tcPr>
          <w:p w14:paraId="5342587D"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Good preprocessing and EDA with clear Markdown explanations and interpretation.</w:t>
            </w:r>
          </w:p>
        </w:tc>
        <w:tc>
          <w:tcPr>
            <w:tcW w:w="0" w:type="auto"/>
            <w:vAlign w:val="center"/>
            <w:hideMark/>
          </w:tcPr>
          <w:p w14:paraId="3349A381"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Adequate preprocessing and EDA with basic Markdown explanations.</w:t>
            </w:r>
          </w:p>
        </w:tc>
        <w:tc>
          <w:tcPr>
            <w:tcW w:w="0" w:type="auto"/>
            <w:vAlign w:val="center"/>
            <w:hideMark/>
          </w:tcPr>
          <w:p w14:paraId="2B125B83"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Limited preprocessing, EDA or Markdown explanations.</w:t>
            </w:r>
          </w:p>
        </w:tc>
        <w:tc>
          <w:tcPr>
            <w:tcW w:w="0" w:type="auto"/>
            <w:vAlign w:val="center"/>
            <w:hideMark/>
          </w:tcPr>
          <w:p w14:paraId="7A4D8DA6"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sz w:val="24"/>
                <w:szCs w:val="24"/>
                <w:lang w:val="en-IE" w:eastAsia="en-GB"/>
              </w:rPr>
              <w:t>Minimal or no preprocessing, EDA or explanations provided.</w:t>
            </w:r>
          </w:p>
        </w:tc>
        <w:tc>
          <w:tcPr>
            <w:tcW w:w="0" w:type="auto"/>
            <w:vAlign w:val="center"/>
            <w:hideMark/>
          </w:tcPr>
          <w:p w14:paraId="0C400A13" w14:textId="77777777" w:rsidR="00F07D33" w:rsidRPr="00F07D33" w:rsidRDefault="00F07D33" w:rsidP="00F07D33">
            <w:pPr>
              <w:widowControl/>
              <w:autoSpaceDE/>
              <w:autoSpaceDN/>
              <w:jc w:val="center"/>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20</w:t>
            </w:r>
          </w:p>
        </w:tc>
      </w:tr>
      <w:tr w:rsidR="00F07D33" w:rsidRPr="00F07D33" w14:paraId="22245505" w14:textId="77777777" w:rsidTr="00F07D33">
        <w:trPr>
          <w:tblCellSpacing w:w="15" w:type="dxa"/>
        </w:trPr>
        <w:tc>
          <w:tcPr>
            <w:tcW w:w="0" w:type="auto"/>
            <w:vAlign w:val="center"/>
            <w:hideMark/>
          </w:tcPr>
          <w:p w14:paraId="1C553857"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Total</w:t>
            </w:r>
          </w:p>
        </w:tc>
        <w:tc>
          <w:tcPr>
            <w:tcW w:w="0" w:type="auto"/>
            <w:vAlign w:val="center"/>
            <w:hideMark/>
          </w:tcPr>
          <w:p w14:paraId="0C5F2B43" w14:textId="77777777" w:rsidR="00F07D33" w:rsidRPr="00F07D33" w:rsidRDefault="00F07D33" w:rsidP="00F07D33">
            <w:pPr>
              <w:widowControl/>
              <w:autoSpaceDE/>
              <w:autoSpaceDN/>
              <w:rPr>
                <w:rFonts w:ascii="Times New Roman" w:eastAsia="Times New Roman" w:hAnsi="Times New Roman" w:cs="Times New Roman"/>
                <w:sz w:val="24"/>
                <w:szCs w:val="24"/>
                <w:lang w:val="en-IE" w:eastAsia="en-GB"/>
              </w:rPr>
            </w:pPr>
          </w:p>
        </w:tc>
        <w:tc>
          <w:tcPr>
            <w:tcW w:w="0" w:type="auto"/>
            <w:vAlign w:val="center"/>
            <w:hideMark/>
          </w:tcPr>
          <w:p w14:paraId="3A0B7205" w14:textId="77777777" w:rsidR="00F07D33" w:rsidRPr="00F07D33" w:rsidRDefault="00F07D33" w:rsidP="00F07D33">
            <w:pPr>
              <w:widowControl/>
              <w:autoSpaceDE/>
              <w:autoSpaceDN/>
              <w:rPr>
                <w:rFonts w:ascii="Times New Roman" w:eastAsia="Times New Roman" w:hAnsi="Times New Roman" w:cs="Times New Roman"/>
                <w:sz w:val="20"/>
                <w:szCs w:val="20"/>
                <w:lang w:val="en-IE" w:eastAsia="en-GB"/>
              </w:rPr>
            </w:pPr>
          </w:p>
        </w:tc>
        <w:tc>
          <w:tcPr>
            <w:tcW w:w="0" w:type="auto"/>
            <w:vAlign w:val="center"/>
            <w:hideMark/>
          </w:tcPr>
          <w:p w14:paraId="64220AFF" w14:textId="77777777" w:rsidR="00F07D33" w:rsidRPr="00F07D33" w:rsidRDefault="00F07D33" w:rsidP="00F07D33">
            <w:pPr>
              <w:widowControl/>
              <w:autoSpaceDE/>
              <w:autoSpaceDN/>
              <w:rPr>
                <w:rFonts w:ascii="Times New Roman" w:eastAsia="Times New Roman" w:hAnsi="Times New Roman" w:cs="Times New Roman"/>
                <w:sz w:val="20"/>
                <w:szCs w:val="20"/>
                <w:lang w:val="en-IE" w:eastAsia="en-GB"/>
              </w:rPr>
            </w:pPr>
          </w:p>
        </w:tc>
        <w:tc>
          <w:tcPr>
            <w:tcW w:w="0" w:type="auto"/>
            <w:vAlign w:val="center"/>
            <w:hideMark/>
          </w:tcPr>
          <w:p w14:paraId="090CC908" w14:textId="77777777" w:rsidR="00F07D33" w:rsidRPr="00F07D33" w:rsidRDefault="00F07D33" w:rsidP="00F07D33">
            <w:pPr>
              <w:widowControl/>
              <w:autoSpaceDE/>
              <w:autoSpaceDN/>
              <w:rPr>
                <w:rFonts w:ascii="Times New Roman" w:eastAsia="Times New Roman" w:hAnsi="Times New Roman" w:cs="Times New Roman"/>
                <w:sz w:val="20"/>
                <w:szCs w:val="20"/>
                <w:lang w:val="en-IE" w:eastAsia="en-GB"/>
              </w:rPr>
            </w:pPr>
          </w:p>
        </w:tc>
        <w:tc>
          <w:tcPr>
            <w:tcW w:w="0" w:type="auto"/>
            <w:vAlign w:val="center"/>
            <w:hideMark/>
          </w:tcPr>
          <w:p w14:paraId="4A88FD11" w14:textId="77777777" w:rsidR="00F07D33" w:rsidRPr="00F07D33" w:rsidRDefault="00F07D33" w:rsidP="00F07D33">
            <w:pPr>
              <w:widowControl/>
              <w:autoSpaceDE/>
              <w:autoSpaceDN/>
              <w:rPr>
                <w:rFonts w:ascii="Times New Roman" w:eastAsia="Times New Roman" w:hAnsi="Times New Roman" w:cs="Times New Roman"/>
                <w:sz w:val="20"/>
                <w:szCs w:val="20"/>
                <w:lang w:val="en-IE" w:eastAsia="en-GB"/>
              </w:rPr>
            </w:pPr>
          </w:p>
        </w:tc>
        <w:tc>
          <w:tcPr>
            <w:tcW w:w="0" w:type="auto"/>
            <w:vAlign w:val="center"/>
            <w:hideMark/>
          </w:tcPr>
          <w:p w14:paraId="046141C2" w14:textId="77777777" w:rsidR="00F07D33" w:rsidRPr="00F07D33" w:rsidRDefault="00F07D33" w:rsidP="00F07D33">
            <w:pPr>
              <w:widowControl/>
              <w:autoSpaceDE/>
              <w:autoSpaceDN/>
              <w:jc w:val="center"/>
              <w:rPr>
                <w:rFonts w:ascii="Times New Roman" w:eastAsia="Times New Roman" w:hAnsi="Times New Roman" w:cs="Times New Roman"/>
                <w:sz w:val="24"/>
                <w:szCs w:val="24"/>
                <w:lang w:val="en-IE" w:eastAsia="en-GB"/>
              </w:rPr>
            </w:pPr>
            <w:r w:rsidRPr="00F07D33">
              <w:rPr>
                <w:rFonts w:ascii="Times New Roman" w:eastAsia="Times New Roman" w:hAnsi="Times New Roman" w:cs="Times New Roman"/>
                <w:b/>
                <w:bCs/>
                <w:sz w:val="24"/>
                <w:szCs w:val="24"/>
                <w:lang w:val="en-IE" w:eastAsia="en-GB"/>
              </w:rPr>
              <w:t>100 Marks</w:t>
            </w:r>
          </w:p>
        </w:tc>
      </w:tr>
    </w:tbl>
    <w:p w14:paraId="036E56AC" w14:textId="6AEBD8FE" w:rsidR="00F07D33" w:rsidRDefault="00F07D33">
      <w:pPr>
        <w:pStyle w:val="BodyText"/>
        <w:rPr>
          <w:sz w:val="20"/>
        </w:rPr>
        <w:sectPr w:rsidR="00F07D33">
          <w:pgSz w:w="11910" w:h="16840"/>
          <w:pgMar w:top="1080" w:right="992" w:bottom="1200" w:left="992" w:header="0" w:footer="1003" w:gutter="0"/>
          <w:pgBorders w:offsetFrom="page">
            <w:top w:val="double" w:sz="4" w:space="24" w:color="000000"/>
            <w:left w:val="double" w:sz="4" w:space="24" w:color="000000"/>
            <w:bottom w:val="double" w:sz="4" w:space="24" w:color="000000"/>
            <w:right w:val="double" w:sz="4" w:space="24" w:color="000000"/>
          </w:pgBorders>
          <w:cols w:space="720"/>
        </w:sectPr>
      </w:pPr>
    </w:p>
    <w:p w14:paraId="3AFFA920" w14:textId="77777777" w:rsidR="00E66951" w:rsidRDefault="00000000">
      <w:pPr>
        <w:pStyle w:val="ListParagraph"/>
        <w:numPr>
          <w:ilvl w:val="0"/>
          <w:numId w:val="1"/>
        </w:numPr>
        <w:tabs>
          <w:tab w:val="left" w:pos="861"/>
        </w:tabs>
        <w:spacing w:before="74" w:line="259" w:lineRule="auto"/>
        <w:ind w:right="491"/>
      </w:pPr>
      <w:r>
        <w:lastRenderedPageBreak/>
        <w:t>Results</w:t>
      </w:r>
      <w:r>
        <w:rPr>
          <w:spacing w:val="-1"/>
        </w:rPr>
        <w:t xml:space="preserve"> </w:t>
      </w:r>
      <w:r>
        <w:t>and</w:t>
      </w:r>
      <w:r>
        <w:rPr>
          <w:spacing w:val="-3"/>
        </w:rPr>
        <w:t xml:space="preserve"> </w:t>
      </w:r>
      <w:r>
        <w:t>feedback</w:t>
      </w:r>
      <w:r>
        <w:rPr>
          <w:spacing w:val="-3"/>
        </w:rPr>
        <w:t xml:space="preserve"> </w:t>
      </w:r>
      <w:r>
        <w:t>will</w:t>
      </w:r>
      <w:r>
        <w:rPr>
          <w:spacing w:val="-3"/>
        </w:rPr>
        <w:t xml:space="preserve"> </w:t>
      </w:r>
      <w:r>
        <w:t>only</w:t>
      </w:r>
      <w:r>
        <w:rPr>
          <w:spacing w:val="-1"/>
        </w:rPr>
        <w:t xml:space="preserve"> </w:t>
      </w:r>
      <w:r>
        <w:t>be</w:t>
      </w:r>
      <w:r>
        <w:rPr>
          <w:spacing w:val="-1"/>
        </w:rPr>
        <w:t xml:space="preserve"> </w:t>
      </w:r>
      <w:r>
        <w:t>issued when</w:t>
      </w:r>
      <w:r>
        <w:rPr>
          <w:spacing w:val="-4"/>
        </w:rPr>
        <w:t xml:space="preserve"> </w:t>
      </w:r>
      <w:r>
        <w:t>assessments</w:t>
      </w:r>
      <w:r>
        <w:rPr>
          <w:spacing w:val="-4"/>
        </w:rPr>
        <w:t xml:space="preserve"> </w:t>
      </w:r>
      <w:r>
        <w:t>have</w:t>
      </w:r>
      <w:r>
        <w:rPr>
          <w:spacing w:val="-1"/>
        </w:rPr>
        <w:t xml:space="preserve"> </w:t>
      </w:r>
      <w:r>
        <w:t>been</w:t>
      </w:r>
      <w:r>
        <w:rPr>
          <w:spacing w:val="-5"/>
        </w:rPr>
        <w:t xml:space="preserve"> </w:t>
      </w:r>
      <w:r>
        <w:t>marked</w:t>
      </w:r>
      <w:r>
        <w:rPr>
          <w:spacing w:val="-2"/>
        </w:rPr>
        <w:t xml:space="preserve"> </w:t>
      </w:r>
      <w:r>
        <w:t>and</w:t>
      </w:r>
      <w:r>
        <w:rPr>
          <w:spacing w:val="-2"/>
        </w:rPr>
        <w:t xml:space="preserve"> </w:t>
      </w:r>
      <w:r>
        <w:t>moderated</w:t>
      </w:r>
      <w:r>
        <w:rPr>
          <w:spacing w:val="-5"/>
        </w:rPr>
        <w:t xml:space="preserve"> </w:t>
      </w:r>
      <w:r>
        <w:t>/ reviewed by a second examiner.</w:t>
      </w:r>
    </w:p>
    <w:p w14:paraId="7D0803A4" w14:textId="77777777" w:rsidR="00E66951" w:rsidRDefault="00000000">
      <w:pPr>
        <w:pStyle w:val="ListParagraph"/>
        <w:numPr>
          <w:ilvl w:val="0"/>
          <w:numId w:val="1"/>
        </w:numPr>
        <w:tabs>
          <w:tab w:val="left" w:pos="861"/>
        </w:tabs>
        <w:spacing w:before="1" w:line="259" w:lineRule="auto"/>
        <w:ind w:right="464"/>
      </w:pPr>
      <w:r>
        <w:t>Additional</w:t>
      </w:r>
      <w:r>
        <w:rPr>
          <w:spacing w:val="-3"/>
        </w:rPr>
        <w:t xml:space="preserve"> </w:t>
      </w:r>
      <w:r>
        <w:t>feedback</w:t>
      </w:r>
      <w:r>
        <w:rPr>
          <w:spacing w:val="-5"/>
        </w:rPr>
        <w:t xml:space="preserve"> </w:t>
      </w:r>
      <w:r>
        <w:t>may</w:t>
      </w:r>
      <w:r>
        <w:rPr>
          <w:spacing w:val="-5"/>
        </w:rPr>
        <w:t xml:space="preserve"> </w:t>
      </w:r>
      <w:r>
        <w:t>be</w:t>
      </w:r>
      <w:r>
        <w:rPr>
          <w:spacing w:val="-1"/>
        </w:rPr>
        <w:t xml:space="preserve"> </w:t>
      </w:r>
      <w:r>
        <w:t>requested</w:t>
      </w:r>
      <w:r>
        <w:rPr>
          <w:spacing w:val="-4"/>
        </w:rPr>
        <w:t xml:space="preserve"> </w:t>
      </w:r>
      <w:r>
        <w:t>by</w:t>
      </w:r>
      <w:r>
        <w:rPr>
          <w:spacing w:val="-4"/>
        </w:rPr>
        <w:t xml:space="preserve"> </w:t>
      </w:r>
      <w:r>
        <w:t>contacting</w:t>
      </w:r>
      <w:r>
        <w:rPr>
          <w:spacing w:val="-6"/>
        </w:rPr>
        <w:t xml:space="preserve"> </w:t>
      </w:r>
      <w:r>
        <w:t>the</w:t>
      </w:r>
      <w:r>
        <w:rPr>
          <w:spacing w:val="-3"/>
        </w:rPr>
        <w:t xml:space="preserve"> </w:t>
      </w:r>
      <w:r>
        <w:t>instructor</w:t>
      </w:r>
      <w:r>
        <w:rPr>
          <w:spacing w:val="-3"/>
        </w:rPr>
        <w:t xml:space="preserve"> </w:t>
      </w:r>
      <w:r>
        <w:t>directly.</w:t>
      </w:r>
      <w:r>
        <w:rPr>
          <w:spacing w:val="-2"/>
        </w:rPr>
        <w:t xml:space="preserve"> </w:t>
      </w:r>
      <w:r>
        <w:t>Additional</w:t>
      </w:r>
      <w:r>
        <w:rPr>
          <w:spacing w:val="-3"/>
        </w:rPr>
        <w:t xml:space="preserve"> </w:t>
      </w:r>
      <w:r>
        <w:t>feedback may</w:t>
      </w:r>
      <w:r>
        <w:rPr>
          <w:spacing w:val="-3"/>
        </w:rPr>
        <w:t xml:space="preserve"> </w:t>
      </w:r>
      <w:r>
        <w:t>be</w:t>
      </w:r>
      <w:r>
        <w:rPr>
          <w:spacing w:val="-1"/>
        </w:rPr>
        <w:t xml:space="preserve"> </w:t>
      </w:r>
      <w:r>
        <w:t>provided</w:t>
      </w:r>
      <w:r>
        <w:rPr>
          <w:spacing w:val="-4"/>
        </w:rPr>
        <w:t xml:space="preserve"> </w:t>
      </w:r>
      <w:r>
        <w:t>as</w:t>
      </w:r>
      <w:r>
        <w:rPr>
          <w:spacing w:val="-1"/>
        </w:rPr>
        <w:t xml:space="preserve"> </w:t>
      </w:r>
      <w:r>
        <w:t>individual,</w:t>
      </w:r>
      <w:r>
        <w:rPr>
          <w:spacing w:val="-1"/>
        </w:rPr>
        <w:t xml:space="preserve"> </w:t>
      </w:r>
      <w:r>
        <w:t>small</w:t>
      </w:r>
      <w:r>
        <w:rPr>
          <w:spacing w:val="-2"/>
        </w:rPr>
        <w:t xml:space="preserve"> </w:t>
      </w:r>
      <w:r>
        <w:t>group</w:t>
      </w:r>
      <w:r>
        <w:rPr>
          <w:spacing w:val="-4"/>
        </w:rPr>
        <w:t xml:space="preserve"> </w:t>
      </w:r>
      <w:r>
        <w:t>or</w:t>
      </w:r>
      <w:r>
        <w:rPr>
          <w:spacing w:val="-1"/>
        </w:rPr>
        <w:t xml:space="preserve"> </w:t>
      </w:r>
      <w:r>
        <w:t>whole</w:t>
      </w:r>
      <w:r>
        <w:rPr>
          <w:spacing w:val="-4"/>
        </w:rPr>
        <w:t xml:space="preserve"> </w:t>
      </w:r>
      <w:r>
        <w:t>class</w:t>
      </w:r>
      <w:r>
        <w:rPr>
          <w:spacing w:val="-1"/>
        </w:rPr>
        <w:t xml:space="preserve"> </w:t>
      </w:r>
      <w:r>
        <w:t>feedback. Lecturers are</w:t>
      </w:r>
      <w:r>
        <w:rPr>
          <w:spacing w:val="-3"/>
        </w:rPr>
        <w:t xml:space="preserve"> </w:t>
      </w:r>
      <w:r>
        <w:t>not</w:t>
      </w:r>
      <w:r>
        <w:rPr>
          <w:spacing w:val="-3"/>
        </w:rPr>
        <w:t xml:space="preserve"> </w:t>
      </w:r>
      <w:r>
        <w:t>obliged</w:t>
      </w:r>
      <w:r>
        <w:rPr>
          <w:spacing w:val="-1"/>
        </w:rPr>
        <w:t xml:space="preserve"> </w:t>
      </w:r>
      <w:r>
        <w:t>to respond to email requests for additional feedback where this is not the specified process or to respond to further requests for feedback following the additional feedback.</w:t>
      </w:r>
    </w:p>
    <w:p w14:paraId="3780B4AC" w14:textId="77777777" w:rsidR="00E66951" w:rsidRDefault="00000000">
      <w:pPr>
        <w:pStyle w:val="ListParagraph"/>
        <w:numPr>
          <w:ilvl w:val="0"/>
          <w:numId w:val="1"/>
        </w:numPr>
        <w:tabs>
          <w:tab w:val="left" w:pos="861"/>
        </w:tabs>
        <w:spacing w:line="259" w:lineRule="auto"/>
        <w:ind w:right="273"/>
      </w:pPr>
      <w:r>
        <w:t>Following receipt of feedback, where a student believes there has been an error in the marks or feedback received,</w:t>
      </w:r>
      <w:r>
        <w:rPr>
          <w:spacing w:val="-3"/>
        </w:rPr>
        <w:t xml:space="preserve"> </w:t>
      </w:r>
      <w:r>
        <w:t>they should</w:t>
      </w:r>
      <w:r>
        <w:rPr>
          <w:spacing w:val="-2"/>
        </w:rPr>
        <w:t xml:space="preserve"> </w:t>
      </w:r>
      <w:proofErr w:type="gramStart"/>
      <w:r>
        <w:t>avail</w:t>
      </w:r>
      <w:proofErr w:type="gramEnd"/>
      <w:r>
        <w:rPr>
          <w:spacing w:val="-4"/>
        </w:rPr>
        <w:t xml:space="preserve"> </w:t>
      </w:r>
      <w:r>
        <w:t>of</w:t>
      </w:r>
      <w:r>
        <w:rPr>
          <w:spacing w:val="-2"/>
        </w:rPr>
        <w:t xml:space="preserve"> </w:t>
      </w:r>
      <w:r>
        <w:t>the recheck and</w:t>
      </w:r>
      <w:r>
        <w:rPr>
          <w:spacing w:val="-1"/>
        </w:rPr>
        <w:t xml:space="preserve"> </w:t>
      </w:r>
      <w:r>
        <w:t>review process and</w:t>
      </w:r>
      <w:r>
        <w:rPr>
          <w:spacing w:val="-2"/>
        </w:rPr>
        <w:t xml:space="preserve"> </w:t>
      </w:r>
      <w:r>
        <w:t>should</w:t>
      </w:r>
      <w:r>
        <w:rPr>
          <w:spacing w:val="-2"/>
        </w:rPr>
        <w:t xml:space="preserve"> </w:t>
      </w:r>
      <w:r>
        <w:t>not attempt to get</w:t>
      </w:r>
      <w:r>
        <w:rPr>
          <w:spacing w:val="-2"/>
        </w:rPr>
        <w:t xml:space="preserve"> </w:t>
      </w:r>
      <w:proofErr w:type="gramStart"/>
      <w:r>
        <w:t>a</w:t>
      </w:r>
      <w:r>
        <w:rPr>
          <w:spacing w:val="-2"/>
        </w:rPr>
        <w:t xml:space="preserve"> </w:t>
      </w:r>
      <w:r>
        <w:t>revised</w:t>
      </w:r>
      <w:r>
        <w:rPr>
          <w:spacing w:val="-5"/>
        </w:rPr>
        <w:t xml:space="preserve"> </w:t>
      </w:r>
      <w:r>
        <w:t>mark</w:t>
      </w:r>
      <w:r>
        <w:rPr>
          <w:spacing w:val="-4"/>
        </w:rPr>
        <w:t xml:space="preserve"> </w:t>
      </w:r>
      <w:r>
        <w:t>/</w:t>
      </w:r>
      <w:r>
        <w:rPr>
          <w:spacing w:val="-1"/>
        </w:rPr>
        <w:t xml:space="preserve"> </w:t>
      </w:r>
      <w:r>
        <w:t>feedback</w:t>
      </w:r>
      <w:proofErr w:type="gramEnd"/>
      <w:r>
        <w:rPr>
          <w:spacing w:val="-1"/>
        </w:rPr>
        <w:t xml:space="preserve"> </w:t>
      </w:r>
      <w:r>
        <w:t>by</w:t>
      </w:r>
      <w:r>
        <w:rPr>
          <w:spacing w:val="-2"/>
        </w:rPr>
        <w:t xml:space="preserve"> </w:t>
      </w:r>
      <w:r>
        <w:t>directly</w:t>
      </w:r>
      <w:r>
        <w:rPr>
          <w:spacing w:val="-2"/>
        </w:rPr>
        <w:t xml:space="preserve"> </w:t>
      </w:r>
      <w:r>
        <w:t>approaching</w:t>
      </w:r>
      <w:r>
        <w:rPr>
          <w:spacing w:val="-3"/>
        </w:rPr>
        <w:t xml:space="preserve"> </w:t>
      </w:r>
      <w:r>
        <w:t>the lecturer.</w:t>
      </w:r>
      <w:r>
        <w:rPr>
          <w:spacing w:val="-5"/>
        </w:rPr>
        <w:t xml:space="preserve"> </w:t>
      </w:r>
      <w:r>
        <w:t>Lecturers</w:t>
      </w:r>
      <w:r>
        <w:rPr>
          <w:spacing w:val="-2"/>
        </w:rPr>
        <w:t xml:space="preserve"> </w:t>
      </w:r>
      <w:r>
        <w:t>are</w:t>
      </w:r>
      <w:r>
        <w:rPr>
          <w:spacing w:val="-4"/>
        </w:rPr>
        <w:t xml:space="preserve"> </w:t>
      </w:r>
      <w:r>
        <w:t>not</w:t>
      </w:r>
      <w:r>
        <w:rPr>
          <w:spacing w:val="-2"/>
        </w:rPr>
        <w:t xml:space="preserve"> </w:t>
      </w:r>
      <w:proofErr w:type="spellStart"/>
      <w:r>
        <w:t>authorised</w:t>
      </w:r>
      <w:proofErr w:type="spellEnd"/>
      <w:r>
        <w:rPr>
          <w:spacing w:val="-5"/>
        </w:rPr>
        <w:t xml:space="preserve"> </w:t>
      </w:r>
      <w:r>
        <w:t xml:space="preserve">to amend published marks outside of the recheck and review process or the Board of Examiners </w:t>
      </w:r>
      <w:r>
        <w:rPr>
          <w:spacing w:val="-2"/>
        </w:rPr>
        <w:t>process.</w:t>
      </w:r>
    </w:p>
    <w:p w14:paraId="5F9FFB55" w14:textId="77777777" w:rsidR="00E66951" w:rsidRDefault="00000000">
      <w:pPr>
        <w:pStyle w:val="ListParagraph"/>
        <w:numPr>
          <w:ilvl w:val="0"/>
          <w:numId w:val="1"/>
        </w:numPr>
        <w:tabs>
          <w:tab w:val="left" w:pos="861"/>
        </w:tabs>
        <w:spacing w:line="277" w:lineRule="exact"/>
      </w:pPr>
      <w:r>
        <w:t>Students</w:t>
      </w:r>
      <w:r>
        <w:rPr>
          <w:spacing w:val="-7"/>
        </w:rPr>
        <w:t xml:space="preserve"> </w:t>
      </w:r>
      <w:r>
        <w:t>are</w:t>
      </w:r>
      <w:r>
        <w:rPr>
          <w:spacing w:val="-7"/>
        </w:rPr>
        <w:t xml:space="preserve"> </w:t>
      </w:r>
      <w:r>
        <w:t>advised</w:t>
      </w:r>
      <w:r>
        <w:rPr>
          <w:spacing w:val="-4"/>
        </w:rPr>
        <w:t xml:space="preserve"> </w:t>
      </w:r>
      <w:r>
        <w:t>that</w:t>
      </w:r>
      <w:r>
        <w:rPr>
          <w:spacing w:val="-4"/>
        </w:rPr>
        <w:t xml:space="preserve"> </w:t>
      </w:r>
      <w:r>
        <w:t>disagreement</w:t>
      </w:r>
      <w:r>
        <w:rPr>
          <w:spacing w:val="-6"/>
        </w:rPr>
        <w:t xml:space="preserve"> </w:t>
      </w:r>
      <w:r>
        <w:t>with</w:t>
      </w:r>
      <w:r>
        <w:rPr>
          <w:spacing w:val="-4"/>
        </w:rPr>
        <w:t xml:space="preserve"> </w:t>
      </w:r>
      <w:r>
        <w:t>an</w:t>
      </w:r>
      <w:r>
        <w:rPr>
          <w:spacing w:val="-7"/>
        </w:rPr>
        <w:t xml:space="preserve"> </w:t>
      </w:r>
      <w:r>
        <w:t>academic</w:t>
      </w:r>
      <w:r>
        <w:rPr>
          <w:spacing w:val="-4"/>
        </w:rPr>
        <w:t xml:space="preserve"> </w:t>
      </w:r>
      <w:r>
        <w:t>judgement</w:t>
      </w:r>
      <w:r>
        <w:rPr>
          <w:spacing w:val="-7"/>
        </w:rPr>
        <w:t xml:space="preserve"> </w:t>
      </w:r>
      <w:r>
        <w:t>is</w:t>
      </w:r>
      <w:r>
        <w:rPr>
          <w:spacing w:val="-4"/>
        </w:rPr>
        <w:t xml:space="preserve"> </w:t>
      </w:r>
      <w:r>
        <w:t>not</w:t>
      </w:r>
      <w:r>
        <w:rPr>
          <w:spacing w:val="-4"/>
        </w:rPr>
        <w:t xml:space="preserve"> </w:t>
      </w:r>
      <w:r>
        <w:t>grounds</w:t>
      </w:r>
      <w:r>
        <w:rPr>
          <w:spacing w:val="-4"/>
        </w:rPr>
        <w:t xml:space="preserve"> </w:t>
      </w:r>
      <w:r>
        <w:t>for</w:t>
      </w:r>
      <w:r>
        <w:rPr>
          <w:spacing w:val="-4"/>
        </w:rPr>
        <w:t xml:space="preserve"> </w:t>
      </w:r>
      <w:r>
        <w:rPr>
          <w:spacing w:val="-2"/>
        </w:rPr>
        <w:t>review.</w:t>
      </w:r>
    </w:p>
    <w:p w14:paraId="1779C559" w14:textId="77777777" w:rsidR="00E66951" w:rsidRDefault="00000000">
      <w:pPr>
        <w:pStyle w:val="ListParagraph"/>
        <w:numPr>
          <w:ilvl w:val="0"/>
          <w:numId w:val="1"/>
        </w:numPr>
        <w:tabs>
          <w:tab w:val="left" w:pos="861"/>
        </w:tabs>
        <w:spacing w:before="21" w:line="259" w:lineRule="auto"/>
        <w:ind w:right="371"/>
      </w:pPr>
      <w:r>
        <w:t>For</w:t>
      </w:r>
      <w:r>
        <w:rPr>
          <w:spacing w:val="-2"/>
        </w:rPr>
        <w:t xml:space="preserve"> </w:t>
      </w:r>
      <w:r>
        <w:t>additional</w:t>
      </w:r>
      <w:r>
        <w:rPr>
          <w:spacing w:val="-5"/>
        </w:rPr>
        <w:t xml:space="preserve"> </w:t>
      </w:r>
      <w:r>
        <w:t>support</w:t>
      </w:r>
      <w:r>
        <w:rPr>
          <w:spacing w:val="-5"/>
        </w:rPr>
        <w:t xml:space="preserve"> </w:t>
      </w:r>
      <w:r>
        <w:t>with</w:t>
      </w:r>
      <w:r>
        <w:rPr>
          <w:spacing w:val="-3"/>
        </w:rPr>
        <w:t xml:space="preserve"> </w:t>
      </w:r>
      <w:r>
        <w:t>academic</w:t>
      </w:r>
      <w:r>
        <w:rPr>
          <w:spacing w:val="-4"/>
        </w:rPr>
        <w:t xml:space="preserve"> </w:t>
      </w:r>
      <w:r>
        <w:t>writing</w:t>
      </w:r>
      <w:r>
        <w:rPr>
          <w:spacing w:val="-3"/>
        </w:rPr>
        <w:t xml:space="preserve"> </w:t>
      </w:r>
      <w:r>
        <w:t>and</w:t>
      </w:r>
      <w:r>
        <w:rPr>
          <w:spacing w:val="-4"/>
        </w:rPr>
        <w:t xml:space="preserve"> </w:t>
      </w:r>
      <w:r>
        <w:t>referencing</w:t>
      </w:r>
      <w:r>
        <w:rPr>
          <w:spacing w:val="-3"/>
        </w:rPr>
        <w:t xml:space="preserve"> </w:t>
      </w:r>
      <w:r>
        <w:t>students</w:t>
      </w:r>
      <w:r>
        <w:rPr>
          <w:spacing w:val="-4"/>
        </w:rPr>
        <w:t xml:space="preserve"> </w:t>
      </w:r>
      <w:r>
        <w:t>are</w:t>
      </w:r>
      <w:r>
        <w:rPr>
          <w:spacing w:val="-2"/>
        </w:rPr>
        <w:t xml:space="preserve"> </w:t>
      </w:r>
      <w:r>
        <w:t>advised</w:t>
      </w:r>
      <w:r>
        <w:rPr>
          <w:spacing w:val="-3"/>
        </w:rPr>
        <w:t xml:space="preserve"> </w:t>
      </w:r>
      <w:r>
        <w:t>to contact</w:t>
      </w:r>
      <w:r>
        <w:rPr>
          <w:spacing w:val="-3"/>
        </w:rPr>
        <w:t xml:space="preserve"> </w:t>
      </w:r>
      <w:r>
        <w:t xml:space="preserve">the CCT Library Service or access the </w:t>
      </w:r>
      <w:hyperlink r:id="rId10">
        <w:r w:rsidR="00E66951">
          <w:rPr>
            <w:color w:val="0462C1"/>
            <w:u w:val="single" w:color="0462C1"/>
          </w:rPr>
          <w:t>CCT Learning Space</w:t>
        </w:r>
      </w:hyperlink>
      <w:r>
        <w:t>.</w:t>
      </w:r>
    </w:p>
    <w:p w14:paraId="3594962A" w14:textId="77777777" w:rsidR="00E66951" w:rsidRDefault="00000000">
      <w:pPr>
        <w:pStyle w:val="ListParagraph"/>
        <w:numPr>
          <w:ilvl w:val="0"/>
          <w:numId w:val="1"/>
        </w:numPr>
        <w:tabs>
          <w:tab w:val="left" w:pos="861"/>
        </w:tabs>
        <w:spacing w:line="259" w:lineRule="auto"/>
        <w:ind w:right="158"/>
      </w:pPr>
      <w:r>
        <w:t>For</w:t>
      </w:r>
      <w:r>
        <w:rPr>
          <w:spacing w:val="-2"/>
        </w:rPr>
        <w:t xml:space="preserve"> </w:t>
      </w:r>
      <w:r>
        <w:t>additional</w:t>
      </w:r>
      <w:r>
        <w:rPr>
          <w:spacing w:val="-5"/>
        </w:rPr>
        <w:t xml:space="preserve"> </w:t>
      </w:r>
      <w:r>
        <w:t>support</w:t>
      </w:r>
      <w:r>
        <w:rPr>
          <w:spacing w:val="-5"/>
        </w:rPr>
        <w:t xml:space="preserve"> </w:t>
      </w:r>
      <w:r>
        <w:t>with</w:t>
      </w:r>
      <w:r>
        <w:rPr>
          <w:spacing w:val="-6"/>
        </w:rPr>
        <w:t xml:space="preserve"> </w:t>
      </w:r>
      <w:r>
        <w:t>subject</w:t>
      </w:r>
      <w:r>
        <w:rPr>
          <w:spacing w:val="-4"/>
        </w:rPr>
        <w:t xml:space="preserve"> </w:t>
      </w:r>
      <w:r>
        <w:t>matter</w:t>
      </w:r>
      <w:r>
        <w:rPr>
          <w:spacing w:val="-4"/>
        </w:rPr>
        <w:t xml:space="preserve"> </w:t>
      </w:r>
      <w:r>
        <w:t>content</w:t>
      </w:r>
      <w:r>
        <w:rPr>
          <w:spacing w:val="-2"/>
        </w:rPr>
        <w:t xml:space="preserve"> </w:t>
      </w:r>
      <w:r>
        <w:t>students</w:t>
      </w:r>
      <w:r>
        <w:rPr>
          <w:spacing w:val="-2"/>
        </w:rPr>
        <w:t xml:space="preserve"> </w:t>
      </w:r>
      <w:r>
        <w:t>are</w:t>
      </w:r>
      <w:r>
        <w:rPr>
          <w:spacing w:val="-5"/>
        </w:rPr>
        <w:t xml:space="preserve"> </w:t>
      </w:r>
      <w:r>
        <w:t>advised</w:t>
      </w:r>
      <w:r>
        <w:rPr>
          <w:spacing w:val="-2"/>
        </w:rPr>
        <w:t xml:space="preserve"> </w:t>
      </w:r>
      <w:r>
        <w:t>to</w:t>
      </w:r>
      <w:r>
        <w:rPr>
          <w:spacing w:val="-1"/>
        </w:rPr>
        <w:t xml:space="preserve"> </w:t>
      </w:r>
      <w:r>
        <w:t>contact</w:t>
      </w:r>
      <w:r>
        <w:rPr>
          <w:spacing w:val="-1"/>
        </w:rPr>
        <w:t xml:space="preserve"> </w:t>
      </w:r>
      <w:r>
        <w:t xml:space="preserve">the </w:t>
      </w:r>
      <w:hyperlink r:id="rId11">
        <w:r w:rsidR="00E66951">
          <w:rPr>
            <w:color w:val="0462C1"/>
            <w:u w:val="single" w:color="0462C1"/>
          </w:rPr>
          <w:t>CCT</w:t>
        </w:r>
        <w:r w:rsidR="00E66951">
          <w:rPr>
            <w:color w:val="0462C1"/>
            <w:spacing w:val="-2"/>
            <w:u w:val="single" w:color="0462C1"/>
          </w:rPr>
          <w:t xml:space="preserve"> </w:t>
        </w:r>
        <w:r w:rsidR="00E66951">
          <w:rPr>
            <w:color w:val="0462C1"/>
            <w:u w:val="single" w:color="0462C1"/>
          </w:rPr>
          <w:t>Student</w:t>
        </w:r>
      </w:hyperlink>
      <w:r>
        <w:rPr>
          <w:color w:val="0462C1"/>
        </w:rPr>
        <w:t xml:space="preserve"> </w:t>
      </w:r>
      <w:hyperlink r:id="rId12">
        <w:r w:rsidR="00E66951">
          <w:rPr>
            <w:color w:val="0462C1"/>
            <w:u w:val="single" w:color="0462C1"/>
          </w:rPr>
          <w:t>Mentoring Academy</w:t>
        </w:r>
      </w:hyperlink>
    </w:p>
    <w:p w14:paraId="205190E4" w14:textId="77777777" w:rsidR="00E66951" w:rsidRDefault="00000000">
      <w:pPr>
        <w:pStyle w:val="ListParagraph"/>
        <w:numPr>
          <w:ilvl w:val="0"/>
          <w:numId w:val="1"/>
        </w:numPr>
        <w:tabs>
          <w:tab w:val="left" w:pos="861"/>
        </w:tabs>
        <w:spacing w:before="1"/>
      </w:pPr>
      <w:r>
        <w:t>For</w:t>
      </w:r>
      <w:r>
        <w:rPr>
          <w:spacing w:val="-6"/>
        </w:rPr>
        <w:t xml:space="preserve"> </w:t>
      </w:r>
      <w:r>
        <w:t>additional</w:t>
      </w:r>
      <w:r>
        <w:rPr>
          <w:spacing w:val="-7"/>
        </w:rPr>
        <w:t xml:space="preserve"> </w:t>
      </w:r>
      <w:r>
        <w:t>support</w:t>
      </w:r>
      <w:r>
        <w:rPr>
          <w:spacing w:val="-6"/>
        </w:rPr>
        <w:t xml:space="preserve"> </w:t>
      </w:r>
      <w:r>
        <w:t>with</w:t>
      </w:r>
      <w:r>
        <w:rPr>
          <w:spacing w:val="-5"/>
        </w:rPr>
        <w:t xml:space="preserve"> </w:t>
      </w:r>
      <w:r>
        <w:t>IT</w:t>
      </w:r>
      <w:r>
        <w:rPr>
          <w:spacing w:val="-3"/>
        </w:rPr>
        <w:t xml:space="preserve"> </w:t>
      </w:r>
      <w:r>
        <w:t>subject</w:t>
      </w:r>
      <w:r>
        <w:rPr>
          <w:spacing w:val="-3"/>
        </w:rPr>
        <w:t xml:space="preserve"> </w:t>
      </w:r>
      <w:r>
        <w:t>content,</w:t>
      </w:r>
      <w:r>
        <w:rPr>
          <w:spacing w:val="-4"/>
        </w:rPr>
        <w:t xml:space="preserve"> </w:t>
      </w:r>
      <w:r>
        <w:t>students</w:t>
      </w:r>
      <w:r>
        <w:rPr>
          <w:spacing w:val="-4"/>
        </w:rPr>
        <w:t xml:space="preserve"> </w:t>
      </w:r>
      <w:r>
        <w:t>are</w:t>
      </w:r>
      <w:r>
        <w:rPr>
          <w:spacing w:val="-2"/>
        </w:rPr>
        <w:t xml:space="preserve"> </w:t>
      </w:r>
      <w:r>
        <w:t>advised</w:t>
      </w:r>
      <w:r>
        <w:rPr>
          <w:spacing w:val="-7"/>
        </w:rPr>
        <w:t xml:space="preserve"> </w:t>
      </w:r>
      <w:r>
        <w:t>to</w:t>
      </w:r>
      <w:r>
        <w:rPr>
          <w:spacing w:val="-5"/>
        </w:rPr>
        <w:t xml:space="preserve"> </w:t>
      </w:r>
      <w:r>
        <w:t>access</w:t>
      </w:r>
      <w:r>
        <w:rPr>
          <w:spacing w:val="-2"/>
        </w:rPr>
        <w:t xml:space="preserve"> </w:t>
      </w:r>
      <w:r>
        <w:t>the</w:t>
      </w:r>
      <w:r>
        <w:rPr>
          <w:spacing w:val="-3"/>
        </w:rPr>
        <w:t xml:space="preserve"> </w:t>
      </w:r>
      <w:hyperlink r:id="rId13">
        <w:r w:rsidR="00E66951">
          <w:rPr>
            <w:color w:val="0462C1"/>
            <w:u w:val="single" w:color="0462C1"/>
          </w:rPr>
          <w:t>CCT</w:t>
        </w:r>
        <w:r w:rsidR="00E66951">
          <w:rPr>
            <w:color w:val="0462C1"/>
            <w:spacing w:val="-4"/>
            <w:u w:val="single" w:color="0462C1"/>
          </w:rPr>
          <w:t xml:space="preserve"> </w:t>
        </w:r>
        <w:r w:rsidR="00E66951">
          <w:rPr>
            <w:color w:val="0462C1"/>
            <w:u w:val="single" w:color="0462C1"/>
          </w:rPr>
          <w:t>Support</w:t>
        </w:r>
        <w:r w:rsidR="00E66951">
          <w:rPr>
            <w:color w:val="0462C1"/>
            <w:spacing w:val="-3"/>
            <w:u w:val="single" w:color="0462C1"/>
          </w:rPr>
          <w:t xml:space="preserve"> </w:t>
        </w:r>
        <w:r w:rsidR="00E66951">
          <w:rPr>
            <w:color w:val="0462C1"/>
            <w:spacing w:val="-4"/>
            <w:u w:val="single" w:color="0462C1"/>
          </w:rPr>
          <w:t>Hub</w:t>
        </w:r>
      </w:hyperlink>
      <w:r>
        <w:rPr>
          <w:spacing w:val="-4"/>
        </w:rPr>
        <w:t>.</w:t>
      </w:r>
    </w:p>
    <w:p w14:paraId="7430472D" w14:textId="77777777" w:rsidR="00E66951" w:rsidRDefault="00E66951">
      <w:pPr>
        <w:pStyle w:val="BodyText"/>
        <w:rPr>
          <w:sz w:val="20"/>
        </w:rPr>
      </w:pPr>
    </w:p>
    <w:p w14:paraId="7B278D11" w14:textId="77777777" w:rsidR="00E66951" w:rsidRDefault="00E66951">
      <w:pPr>
        <w:pStyle w:val="BodyText"/>
        <w:rPr>
          <w:sz w:val="20"/>
        </w:rPr>
      </w:pPr>
    </w:p>
    <w:p w14:paraId="375BD1D1" w14:textId="77777777" w:rsidR="00E66951" w:rsidRDefault="00E66951">
      <w:pPr>
        <w:pStyle w:val="BodyText"/>
        <w:rPr>
          <w:sz w:val="20"/>
        </w:rPr>
      </w:pPr>
    </w:p>
    <w:p w14:paraId="588D1684" w14:textId="77777777" w:rsidR="00E66951" w:rsidRDefault="00E66951">
      <w:pPr>
        <w:pStyle w:val="BodyText"/>
        <w:rPr>
          <w:sz w:val="20"/>
        </w:rPr>
      </w:pPr>
    </w:p>
    <w:p w14:paraId="37A5ACC1" w14:textId="77777777" w:rsidR="00E66951" w:rsidRDefault="00E66951">
      <w:pPr>
        <w:pStyle w:val="BodyText"/>
        <w:rPr>
          <w:sz w:val="20"/>
        </w:rPr>
      </w:pPr>
    </w:p>
    <w:p w14:paraId="69E14A0B" w14:textId="77777777" w:rsidR="00E66951" w:rsidRDefault="00E66951">
      <w:pPr>
        <w:pStyle w:val="BodyText"/>
        <w:rPr>
          <w:sz w:val="20"/>
        </w:rPr>
      </w:pPr>
    </w:p>
    <w:p w14:paraId="02E27159" w14:textId="77777777" w:rsidR="00E66951" w:rsidRDefault="00E66951">
      <w:pPr>
        <w:pStyle w:val="BodyText"/>
        <w:rPr>
          <w:sz w:val="20"/>
        </w:rPr>
      </w:pPr>
    </w:p>
    <w:p w14:paraId="442325A5" w14:textId="77777777" w:rsidR="00E66951" w:rsidRDefault="00E66951">
      <w:pPr>
        <w:pStyle w:val="BodyText"/>
        <w:rPr>
          <w:sz w:val="20"/>
        </w:rPr>
      </w:pPr>
    </w:p>
    <w:p w14:paraId="1367FB45" w14:textId="77777777" w:rsidR="00E66951" w:rsidRDefault="00E66951">
      <w:pPr>
        <w:pStyle w:val="BodyText"/>
        <w:rPr>
          <w:sz w:val="20"/>
        </w:rPr>
      </w:pPr>
    </w:p>
    <w:p w14:paraId="171F45C2" w14:textId="77777777" w:rsidR="00E66951" w:rsidRDefault="00E66951">
      <w:pPr>
        <w:pStyle w:val="BodyText"/>
        <w:rPr>
          <w:sz w:val="20"/>
        </w:rPr>
      </w:pPr>
    </w:p>
    <w:p w14:paraId="25C3E617" w14:textId="77777777" w:rsidR="00E66951" w:rsidRDefault="00E66951">
      <w:pPr>
        <w:pStyle w:val="BodyText"/>
        <w:rPr>
          <w:sz w:val="20"/>
        </w:rPr>
      </w:pPr>
    </w:p>
    <w:p w14:paraId="675EC630" w14:textId="77777777" w:rsidR="00E66951" w:rsidRDefault="00E66951">
      <w:pPr>
        <w:pStyle w:val="BodyText"/>
        <w:rPr>
          <w:sz w:val="20"/>
        </w:rPr>
      </w:pPr>
    </w:p>
    <w:p w14:paraId="39E6045E" w14:textId="77777777" w:rsidR="00E66951" w:rsidRDefault="00E66951">
      <w:pPr>
        <w:pStyle w:val="BodyText"/>
        <w:rPr>
          <w:sz w:val="20"/>
        </w:rPr>
      </w:pPr>
    </w:p>
    <w:p w14:paraId="48425753" w14:textId="77777777" w:rsidR="00E66951" w:rsidRDefault="00E66951">
      <w:pPr>
        <w:pStyle w:val="BodyText"/>
        <w:rPr>
          <w:sz w:val="20"/>
        </w:rPr>
      </w:pPr>
    </w:p>
    <w:p w14:paraId="341CE870" w14:textId="77777777" w:rsidR="00E66951" w:rsidRDefault="00E66951">
      <w:pPr>
        <w:pStyle w:val="BodyText"/>
        <w:rPr>
          <w:sz w:val="20"/>
        </w:rPr>
      </w:pPr>
    </w:p>
    <w:p w14:paraId="540DEFFF" w14:textId="77777777" w:rsidR="00E66951" w:rsidRDefault="00E66951">
      <w:pPr>
        <w:pStyle w:val="BodyText"/>
        <w:rPr>
          <w:sz w:val="20"/>
        </w:rPr>
      </w:pPr>
    </w:p>
    <w:p w14:paraId="35BCE546" w14:textId="77777777" w:rsidR="00E66951" w:rsidRDefault="00E66951">
      <w:pPr>
        <w:pStyle w:val="BodyText"/>
        <w:rPr>
          <w:sz w:val="20"/>
        </w:rPr>
      </w:pPr>
    </w:p>
    <w:p w14:paraId="2AB48DE4" w14:textId="77777777" w:rsidR="00E66951" w:rsidRDefault="00E66951">
      <w:pPr>
        <w:pStyle w:val="BodyText"/>
        <w:rPr>
          <w:sz w:val="20"/>
        </w:rPr>
      </w:pPr>
    </w:p>
    <w:p w14:paraId="6BB42709" w14:textId="77777777" w:rsidR="00E66951" w:rsidRDefault="00E66951">
      <w:pPr>
        <w:pStyle w:val="BodyText"/>
        <w:rPr>
          <w:sz w:val="20"/>
        </w:rPr>
      </w:pPr>
    </w:p>
    <w:p w14:paraId="794A81D9" w14:textId="77777777" w:rsidR="00E66951" w:rsidRDefault="00E66951">
      <w:pPr>
        <w:pStyle w:val="BodyText"/>
        <w:rPr>
          <w:sz w:val="20"/>
        </w:rPr>
      </w:pPr>
    </w:p>
    <w:p w14:paraId="3A644C28" w14:textId="77777777" w:rsidR="00E66951" w:rsidRDefault="00E66951">
      <w:pPr>
        <w:pStyle w:val="BodyText"/>
        <w:rPr>
          <w:sz w:val="20"/>
        </w:rPr>
      </w:pPr>
    </w:p>
    <w:p w14:paraId="34CA6AC8" w14:textId="77777777" w:rsidR="00E66951" w:rsidRDefault="00E66951">
      <w:pPr>
        <w:pStyle w:val="BodyText"/>
        <w:rPr>
          <w:sz w:val="20"/>
        </w:rPr>
      </w:pPr>
    </w:p>
    <w:p w14:paraId="546F42BD" w14:textId="77777777" w:rsidR="00E66951" w:rsidRDefault="00E66951">
      <w:pPr>
        <w:pStyle w:val="BodyText"/>
        <w:rPr>
          <w:sz w:val="20"/>
        </w:rPr>
      </w:pPr>
    </w:p>
    <w:p w14:paraId="4B601C75" w14:textId="77777777" w:rsidR="00E66951" w:rsidRDefault="00E66951">
      <w:pPr>
        <w:pStyle w:val="BodyText"/>
        <w:rPr>
          <w:sz w:val="20"/>
        </w:rPr>
      </w:pPr>
    </w:p>
    <w:p w14:paraId="41309F80" w14:textId="77777777" w:rsidR="00E66951" w:rsidRDefault="00E66951">
      <w:pPr>
        <w:pStyle w:val="BodyText"/>
        <w:rPr>
          <w:sz w:val="20"/>
        </w:rPr>
      </w:pPr>
    </w:p>
    <w:p w14:paraId="0163DA07" w14:textId="77777777" w:rsidR="00E66951" w:rsidRDefault="00E66951">
      <w:pPr>
        <w:pStyle w:val="BodyText"/>
        <w:rPr>
          <w:sz w:val="20"/>
        </w:rPr>
      </w:pPr>
    </w:p>
    <w:p w14:paraId="6EB000ED" w14:textId="77777777" w:rsidR="00E66951" w:rsidRDefault="00E66951">
      <w:pPr>
        <w:pStyle w:val="BodyText"/>
        <w:rPr>
          <w:sz w:val="20"/>
        </w:rPr>
      </w:pPr>
    </w:p>
    <w:p w14:paraId="712081C0" w14:textId="77777777" w:rsidR="00E66951" w:rsidRDefault="00E66951">
      <w:pPr>
        <w:pStyle w:val="BodyText"/>
        <w:rPr>
          <w:sz w:val="20"/>
        </w:rPr>
      </w:pPr>
    </w:p>
    <w:p w14:paraId="071E9F82" w14:textId="77777777" w:rsidR="00E66951" w:rsidRDefault="00E66951">
      <w:pPr>
        <w:pStyle w:val="BodyText"/>
        <w:rPr>
          <w:sz w:val="20"/>
        </w:rPr>
      </w:pPr>
    </w:p>
    <w:p w14:paraId="3CDA0256" w14:textId="77777777" w:rsidR="00E66951" w:rsidRDefault="00E66951">
      <w:pPr>
        <w:pStyle w:val="BodyText"/>
        <w:rPr>
          <w:sz w:val="20"/>
        </w:rPr>
      </w:pPr>
    </w:p>
    <w:p w14:paraId="12987B5B" w14:textId="77777777" w:rsidR="00E66951" w:rsidRDefault="00E66951">
      <w:pPr>
        <w:pStyle w:val="BodyText"/>
        <w:rPr>
          <w:sz w:val="20"/>
        </w:rPr>
      </w:pPr>
    </w:p>
    <w:p w14:paraId="7EC10AED" w14:textId="77777777" w:rsidR="00E66951" w:rsidRDefault="00E66951">
      <w:pPr>
        <w:pStyle w:val="BodyText"/>
        <w:rPr>
          <w:sz w:val="20"/>
        </w:rPr>
      </w:pPr>
    </w:p>
    <w:p w14:paraId="4ECD2121" w14:textId="77777777" w:rsidR="00E66951" w:rsidRDefault="00E66951">
      <w:pPr>
        <w:pStyle w:val="BodyText"/>
        <w:rPr>
          <w:sz w:val="20"/>
        </w:rPr>
      </w:pPr>
    </w:p>
    <w:p w14:paraId="2E7CD292" w14:textId="77777777" w:rsidR="00E66951" w:rsidRDefault="00E66951">
      <w:pPr>
        <w:pStyle w:val="BodyText"/>
        <w:rPr>
          <w:sz w:val="20"/>
        </w:rPr>
      </w:pPr>
    </w:p>
    <w:p w14:paraId="05A6EDE1" w14:textId="77777777" w:rsidR="00E66951" w:rsidRDefault="00E66951">
      <w:pPr>
        <w:pStyle w:val="BodyText"/>
        <w:rPr>
          <w:sz w:val="20"/>
        </w:rPr>
      </w:pPr>
    </w:p>
    <w:p w14:paraId="7000851C" w14:textId="77777777" w:rsidR="00E66951" w:rsidRDefault="00E66951">
      <w:pPr>
        <w:pStyle w:val="BodyText"/>
        <w:rPr>
          <w:sz w:val="20"/>
        </w:rPr>
      </w:pPr>
    </w:p>
    <w:p w14:paraId="5EFF8219" w14:textId="77777777" w:rsidR="00E66951" w:rsidRDefault="00E66951">
      <w:pPr>
        <w:pStyle w:val="BodyText"/>
        <w:rPr>
          <w:sz w:val="20"/>
        </w:rPr>
      </w:pPr>
    </w:p>
    <w:p w14:paraId="0B2EEDC0" w14:textId="77777777" w:rsidR="00E66951" w:rsidRDefault="00000000">
      <w:pPr>
        <w:pStyle w:val="BodyText"/>
        <w:spacing w:before="139"/>
        <w:rPr>
          <w:sz w:val="20"/>
        </w:rPr>
      </w:pPr>
      <w:r>
        <w:rPr>
          <w:noProof/>
          <w:sz w:val="20"/>
        </w:rPr>
        <mc:AlternateContent>
          <mc:Choice Requires="wps">
            <w:drawing>
              <wp:anchor distT="0" distB="0" distL="0" distR="0" simplePos="0" relativeHeight="487589376" behindDoc="1" locked="0" layoutInCell="1" allowOverlap="1" wp14:anchorId="63BB642E" wp14:editId="26FF29C8">
                <wp:simplePos x="0" y="0"/>
                <wp:positionH relativeFrom="page">
                  <wp:posOffset>701040</wp:posOffset>
                </wp:positionH>
                <wp:positionV relativeFrom="paragraph">
                  <wp:posOffset>258534</wp:posOffset>
                </wp:positionV>
                <wp:extent cx="615823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8230" cy="6350"/>
                        </a:xfrm>
                        <a:custGeom>
                          <a:avLst/>
                          <a:gdLst/>
                          <a:ahLst/>
                          <a:cxnLst/>
                          <a:rect l="l" t="t" r="r" b="b"/>
                          <a:pathLst>
                            <a:path w="6158230" h="6350">
                              <a:moveTo>
                                <a:pt x="6158230" y="0"/>
                              </a:moveTo>
                              <a:lnTo>
                                <a:pt x="0" y="0"/>
                              </a:lnTo>
                              <a:lnTo>
                                <a:pt x="0" y="6095"/>
                              </a:lnTo>
                              <a:lnTo>
                                <a:pt x="6158230" y="6095"/>
                              </a:lnTo>
                              <a:lnTo>
                                <a:pt x="6158230"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9A27D3C" id="Graphic 6" o:spid="_x0000_s1026" style="position:absolute;margin-left:55.2pt;margin-top:20.35pt;width:484.9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582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" path="m6158230,l,,,6095r6158230,l6158230,xe" fillcolor="#d9d9d9" stroked="f">
                <v:path arrowok="t"/>
                <w10:wrap type="topAndBottom" anchorx="page"/>
              </v:shape>
            </w:pict>
          </mc:Fallback>
        </mc:AlternateContent>
      </w:r>
    </w:p>
    <w:sectPr w:rsidR="00E66951">
      <w:pgSz w:w="11910" w:h="16840"/>
      <w:pgMar w:top="1040" w:right="992" w:bottom="1200" w:left="992" w:header="0" w:footer="1003"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7D70E" w14:textId="77777777" w:rsidR="00472378" w:rsidRDefault="00472378">
      <w:r>
        <w:separator/>
      </w:r>
    </w:p>
  </w:endnote>
  <w:endnote w:type="continuationSeparator" w:id="0">
    <w:p w14:paraId="4B9D1B12" w14:textId="77777777" w:rsidR="00472378" w:rsidRDefault="00472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38593" w14:textId="77777777" w:rsidR="00E66951" w:rsidRDefault="00000000">
    <w:pPr>
      <w:pStyle w:val="BodyText"/>
      <w:spacing w:line="14" w:lineRule="auto"/>
      <w:rPr>
        <w:sz w:val="20"/>
      </w:rPr>
    </w:pPr>
    <w:r>
      <w:rPr>
        <w:noProof/>
        <w:sz w:val="20"/>
      </w:rPr>
      <mc:AlternateContent>
        <mc:Choice Requires="wps">
          <w:drawing>
            <wp:anchor distT="0" distB="0" distL="0" distR="0" simplePos="0" relativeHeight="487389184" behindDoc="1" locked="0" layoutInCell="1" allowOverlap="1" wp14:anchorId="25810C98" wp14:editId="62CCE860">
              <wp:simplePos x="0" y="0"/>
              <wp:positionH relativeFrom="page">
                <wp:posOffset>681227</wp:posOffset>
              </wp:positionH>
              <wp:positionV relativeFrom="page">
                <wp:posOffset>9915855</wp:posOffset>
              </wp:positionV>
              <wp:extent cx="6419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65735"/>
                      </a:xfrm>
                      <a:prstGeom prst="rect">
                        <a:avLst/>
                      </a:prstGeom>
                    </wps:spPr>
                    <wps:txbx>
                      <w:txbxContent>
                        <w:p w14:paraId="69FB9DD0" w14:textId="77777777" w:rsidR="00E66951" w:rsidRDefault="00000000">
                          <w:pPr>
                            <w:spacing w:line="245" w:lineRule="exact"/>
                            <w:ind w:left="60"/>
                          </w:pPr>
                          <w:r>
                            <w:rPr>
                              <w:b/>
                            </w:rPr>
                            <w:fldChar w:fldCharType="begin"/>
                          </w:r>
                          <w:r>
                            <w:rPr>
                              <w:b/>
                            </w:rPr>
                            <w:instrText xml:space="preserve"> PAGE </w:instrText>
                          </w:r>
                          <w:r>
                            <w:rPr>
                              <w:b/>
                            </w:rPr>
                            <w:fldChar w:fldCharType="separate"/>
                          </w:r>
                          <w:r>
                            <w:rPr>
                              <w:b/>
                            </w:rPr>
                            <w:t>1</w:t>
                          </w:r>
                          <w:r>
                            <w:rPr>
                              <w:b/>
                            </w:rPr>
                            <w:fldChar w:fldCharType="end"/>
                          </w:r>
                          <w:r>
                            <w:rPr>
                              <w:b/>
                              <w:spacing w:val="2"/>
                            </w:rPr>
                            <w:t xml:space="preserve"> </w:t>
                          </w:r>
                          <w:r>
                            <w:rPr>
                              <w:b/>
                            </w:rPr>
                            <w:t>|</w:t>
                          </w:r>
                          <w:r>
                            <w:rPr>
                              <w:b/>
                              <w:spacing w:val="-2"/>
                            </w:rPr>
                            <w:t xml:space="preserve"> </w:t>
                          </w:r>
                          <w:r>
                            <w:rPr>
                              <w:color w:val="7E7E7E"/>
                            </w:rPr>
                            <w:t>P</w:t>
                          </w:r>
                          <w:r>
                            <w:rPr>
                              <w:color w:val="7E7E7E"/>
                              <w:spacing w:val="11"/>
                            </w:rPr>
                            <w:t xml:space="preserve"> </w:t>
                          </w:r>
                          <w:r>
                            <w:rPr>
                              <w:color w:val="7E7E7E"/>
                            </w:rPr>
                            <w:t>a</w:t>
                          </w:r>
                          <w:r>
                            <w:rPr>
                              <w:color w:val="7E7E7E"/>
                              <w:spacing w:val="9"/>
                            </w:rPr>
                            <w:t xml:space="preserve"> </w:t>
                          </w:r>
                          <w:r>
                            <w:rPr>
                              <w:color w:val="7E7E7E"/>
                            </w:rPr>
                            <w:t>g</w:t>
                          </w:r>
                          <w:r>
                            <w:rPr>
                              <w:color w:val="7E7E7E"/>
                              <w:spacing w:val="9"/>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25810C98" id="_x0000_t202" coordsize="21600,21600" o:spt="202" path="m,l,21600r21600,l21600,xe">
              <v:stroke joinstyle="miter"/>
              <v:path gradientshapeok="t" o:connecttype="rect"/>
            </v:shapetype>
            <v:shape id="Textbox 1" o:spid="_x0000_s1026" type="#_x0000_t202" style="position:absolute;margin-left:53.65pt;margin-top:780.8pt;width:50.55pt;height:13.05pt;z-index:-1592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" filled="f" stroked="f">
              <v:textbox inset="0,0,0,0">
                <w:txbxContent>
                  <w:p w14:paraId="69FB9DD0" w14:textId="77777777" w:rsidR="00E66951" w:rsidRDefault="00000000">
                    <w:pPr>
                      <w:spacing w:line="245" w:lineRule="exact"/>
                      <w:ind w:left="60"/>
                    </w:pPr>
                    <w:r>
                      <w:rPr>
                        <w:b/>
                      </w:rPr>
                      <w:fldChar w:fldCharType="begin"/>
                    </w:r>
                    <w:r>
                      <w:rPr>
                        <w:b/>
                      </w:rPr>
                      <w:instrText xml:space="preserve"> PAGE </w:instrText>
                    </w:r>
                    <w:r>
                      <w:rPr>
                        <w:b/>
                      </w:rPr>
                      <w:fldChar w:fldCharType="separate"/>
                    </w:r>
                    <w:r>
                      <w:rPr>
                        <w:b/>
                      </w:rPr>
                      <w:t>1</w:t>
                    </w:r>
                    <w:r>
                      <w:rPr>
                        <w:b/>
                      </w:rPr>
                      <w:fldChar w:fldCharType="end"/>
                    </w:r>
                    <w:r>
                      <w:rPr>
                        <w:b/>
                        <w:spacing w:val="2"/>
                      </w:rPr>
                      <w:t xml:space="preserve"> </w:t>
                    </w:r>
                    <w:r>
                      <w:rPr>
                        <w:b/>
                      </w:rPr>
                      <w:t>|</w:t>
                    </w:r>
                    <w:r>
                      <w:rPr>
                        <w:b/>
                        <w:spacing w:val="-2"/>
                      </w:rPr>
                      <w:t xml:space="preserve"> </w:t>
                    </w:r>
                    <w:r>
                      <w:rPr>
                        <w:color w:val="7E7E7E"/>
                      </w:rPr>
                      <w:t>P</w:t>
                    </w:r>
                    <w:r>
                      <w:rPr>
                        <w:color w:val="7E7E7E"/>
                        <w:spacing w:val="11"/>
                      </w:rPr>
                      <w:t xml:space="preserve"> </w:t>
                    </w:r>
                    <w:r>
                      <w:rPr>
                        <w:color w:val="7E7E7E"/>
                      </w:rPr>
                      <w:t>a</w:t>
                    </w:r>
                    <w:r>
                      <w:rPr>
                        <w:color w:val="7E7E7E"/>
                        <w:spacing w:val="9"/>
                      </w:rPr>
                      <w:t xml:space="preserve"> </w:t>
                    </w:r>
                    <w:r>
                      <w:rPr>
                        <w:color w:val="7E7E7E"/>
                      </w:rPr>
                      <w:t>g</w:t>
                    </w:r>
                    <w:r>
                      <w:rPr>
                        <w:color w:val="7E7E7E"/>
                        <w:spacing w:val="9"/>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5C4B1" w14:textId="77777777" w:rsidR="00472378" w:rsidRDefault="00472378">
      <w:r>
        <w:separator/>
      </w:r>
    </w:p>
  </w:footnote>
  <w:footnote w:type="continuationSeparator" w:id="0">
    <w:p w14:paraId="2CF317D5" w14:textId="77777777" w:rsidR="00472378" w:rsidRDefault="004723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AD6C34"/>
    <w:multiLevelType w:val="hybridMultilevel"/>
    <w:tmpl w:val="C5A00138"/>
    <w:lvl w:ilvl="0" w:tplc="198423D6">
      <w:numFmt w:val="bullet"/>
      <w:lvlText w:val=""/>
      <w:lvlJc w:val="left"/>
      <w:pPr>
        <w:ind w:left="861" w:hanging="360"/>
      </w:pPr>
      <w:rPr>
        <w:rFonts w:ascii="Symbol" w:eastAsia="Symbol" w:hAnsi="Symbol" w:cs="Symbol" w:hint="default"/>
        <w:b w:val="0"/>
        <w:bCs w:val="0"/>
        <w:i w:val="0"/>
        <w:iCs w:val="0"/>
        <w:spacing w:val="0"/>
        <w:w w:val="100"/>
        <w:sz w:val="22"/>
        <w:szCs w:val="22"/>
        <w:lang w:val="en-US" w:eastAsia="en-US" w:bidi="ar-SA"/>
      </w:rPr>
    </w:lvl>
    <w:lvl w:ilvl="1" w:tplc="3BD0FE8E">
      <w:numFmt w:val="bullet"/>
      <w:lvlText w:val="•"/>
      <w:lvlJc w:val="left"/>
      <w:pPr>
        <w:ind w:left="1766" w:hanging="360"/>
      </w:pPr>
      <w:rPr>
        <w:rFonts w:hint="default"/>
        <w:lang w:val="en-US" w:eastAsia="en-US" w:bidi="ar-SA"/>
      </w:rPr>
    </w:lvl>
    <w:lvl w:ilvl="2" w:tplc="3E78FE06">
      <w:numFmt w:val="bullet"/>
      <w:lvlText w:val="•"/>
      <w:lvlJc w:val="left"/>
      <w:pPr>
        <w:ind w:left="2672" w:hanging="360"/>
      </w:pPr>
      <w:rPr>
        <w:rFonts w:hint="default"/>
        <w:lang w:val="en-US" w:eastAsia="en-US" w:bidi="ar-SA"/>
      </w:rPr>
    </w:lvl>
    <w:lvl w:ilvl="3" w:tplc="C054F334">
      <w:numFmt w:val="bullet"/>
      <w:lvlText w:val="•"/>
      <w:lvlJc w:val="left"/>
      <w:pPr>
        <w:ind w:left="3578" w:hanging="360"/>
      </w:pPr>
      <w:rPr>
        <w:rFonts w:hint="default"/>
        <w:lang w:val="en-US" w:eastAsia="en-US" w:bidi="ar-SA"/>
      </w:rPr>
    </w:lvl>
    <w:lvl w:ilvl="4" w:tplc="C672BDBE">
      <w:numFmt w:val="bullet"/>
      <w:lvlText w:val="•"/>
      <w:lvlJc w:val="left"/>
      <w:pPr>
        <w:ind w:left="4484" w:hanging="360"/>
      </w:pPr>
      <w:rPr>
        <w:rFonts w:hint="default"/>
        <w:lang w:val="en-US" w:eastAsia="en-US" w:bidi="ar-SA"/>
      </w:rPr>
    </w:lvl>
    <w:lvl w:ilvl="5" w:tplc="BC164C2A">
      <w:numFmt w:val="bullet"/>
      <w:lvlText w:val="•"/>
      <w:lvlJc w:val="left"/>
      <w:pPr>
        <w:ind w:left="5391" w:hanging="360"/>
      </w:pPr>
      <w:rPr>
        <w:rFonts w:hint="default"/>
        <w:lang w:val="en-US" w:eastAsia="en-US" w:bidi="ar-SA"/>
      </w:rPr>
    </w:lvl>
    <w:lvl w:ilvl="6" w:tplc="6D4693C6">
      <w:numFmt w:val="bullet"/>
      <w:lvlText w:val="•"/>
      <w:lvlJc w:val="left"/>
      <w:pPr>
        <w:ind w:left="6297" w:hanging="360"/>
      </w:pPr>
      <w:rPr>
        <w:rFonts w:hint="default"/>
        <w:lang w:val="en-US" w:eastAsia="en-US" w:bidi="ar-SA"/>
      </w:rPr>
    </w:lvl>
    <w:lvl w:ilvl="7" w:tplc="904E7C1C">
      <w:numFmt w:val="bullet"/>
      <w:lvlText w:val="•"/>
      <w:lvlJc w:val="left"/>
      <w:pPr>
        <w:ind w:left="7203" w:hanging="360"/>
      </w:pPr>
      <w:rPr>
        <w:rFonts w:hint="default"/>
        <w:lang w:val="en-US" w:eastAsia="en-US" w:bidi="ar-SA"/>
      </w:rPr>
    </w:lvl>
    <w:lvl w:ilvl="8" w:tplc="A74EE11C">
      <w:numFmt w:val="bullet"/>
      <w:lvlText w:val="•"/>
      <w:lvlJc w:val="left"/>
      <w:pPr>
        <w:ind w:left="8109" w:hanging="360"/>
      </w:pPr>
      <w:rPr>
        <w:rFonts w:hint="default"/>
        <w:lang w:val="en-US" w:eastAsia="en-US" w:bidi="ar-SA"/>
      </w:rPr>
    </w:lvl>
  </w:abstractNum>
  <w:num w:numId="1" w16cid:durableId="225923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66951"/>
    <w:rsid w:val="000C6DFE"/>
    <w:rsid w:val="00472378"/>
    <w:rsid w:val="006A5208"/>
    <w:rsid w:val="009D4219"/>
    <w:rsid w:val="00BB0763"/>
    <w:rsid w:val="00BE4E1A"/>
    <w:rsid w:val="00E66951"/>
    <w:rsid w:val="00EA0811"/>
    <w:rsid w:val="00F07D3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B1DB7"/>
  <w15:docId w15:val="{AC64E1F1-E7C6-5A42-9C02-464E2540B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rPr>
  </w:style>
  <w:style w:type="paragraph" w:styleId="Heading2">
    <w:name w:val="heading 2"/>
    <w:basedOn w:val="Normal"/>
    <w:next w:val="Normal"/>
    <w:link w:val="Heading2Char"/>
    <w:uiPriority w:val="9"/>
    <w:semiHidden/>
    <w:unhideWhenUsed/>
    <w:qFormat/>
    <w:rsid w:val="00F07D3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07D3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0"/>
    </w:pPr>
  </w:style>
  <w:style w:type="character" w:customStyle="1" w:styleId="Heading2Char">
    <w:name w:val="Heading 2 Char"/>
    <w:basedOn w:val="DefaultParagraphFont"/>
    <w:link w:val="Heading2"/>
    <w:uiPriority w:val="9"/>
    <w:semiHidden/>
    <w:rsid w:val="00F07D3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F07D3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F07D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moodle.cct.ie/course/view.php?id=186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moodle.cct.ie/mod/forum/view.php?id=5514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odle.cct.ie/mod/forum/view.php?id=55148"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learningspace.cct.ie/subjects/index.php" TargetMode="External"/><Relationship Id="rId4" Type="http://schemas.openxmlformats.org/officeDocument/2006/relationships/webSettings" Target="webSettings.xml"/><Relationship Id="rId9" Type="http://schemas.openxmlformats.org/officeDocument/2006/relationships/hyperlink" Target="http://40.115.124.2/sp/subjects/guide.php?subject=harvardre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6</Pages>
  <Words>1612</Words>
  <Characters>9190</Characters>
  <Application>Microsoft Office Word</Application>
  <DocSecurity>0</DocSecurity>
  <Lines>76</Lines>
  <Paragraphs>21</Paragraphs>
  <ScaleCrop>false</ScaleCrop>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Lucas de Natale Pires</cp:lastModifiedBy>
  <cp:revision>4</cp:revision>
  <dcterms:created xsi:type="dcterms:W3CDTF">2026-07-06T08:17:00Z</dcterms:created>
  <dcterms:modified xsi:type="dcterms:W3CDTF">2026-07-14T06:36:00Z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Microsoft® Word 2016</vt:lpwstr>
  </property>
  <property fmtid="{D5CDD505-2E9C-101B-9397-08002B2CF9AE}" pid="4" name="LastSaved">
    <vt:filetime>2026-07-06T00:00:00Z</vt:filetime>
  </property>
  <property fmtid="{D5CDD505-2E9C-101B-9397-08002B2CF9AE}" pid="5" name="Producer">
    <vt:lpwstr>3-Heights(TM) PDF Security Shell 4.8.25.2 (http://www.pdf-tools.com)</vt:lpwstr>
  </property>
</Properties>
</file>