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E5D9" w14:textId="70425294" w:rsidR="00A5210B" w:rsidRPr="00A5210B" w:rsidRDefault="00A5210B" w:rsidP="00A5210B">
      <w:pPr>
        <w:rPr>
          <w:rFonts w:ascii="Calibri" w:hAnsi="Calibri" w:cs="Calibri"/>
          <w:b/>
          <w:bCs/>
          <w:sz w:val="28"/>
          <w:szCs w:val="28"/>
        </w:rPr>
      </w:pPr>
      <w:r w:rsidRPr="00A5210B">
        <w:rPr>
          <w:rFonts w:ascii="Calibri" w:hAnsi="Calibri" w:cs="Calibri"/>
          <w:b/>
          <w:bCs/>
          <w:sz w:val="28"/>
          <w:szCs w:val="28"/>
        </w:rPr>
        <w:t>Data Dictionary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454"/>
        <w:gridCol w:w="3402"/>
        <w:gridCol w:w="1286"/>
        <w:gridCol w:w="1214"/>
      </w:tblGrid>
      <w:tr w:rsidR="00A5210B" w:rsidRPr="00A5210B" w14:paraId="2AA4F9A6" w14:textId="77777777" w:rsidTr="00A5210B">
        <w:trPr>
          <w:tblHeader/>
        </w:trPr>
        <w:tc>
          <w:tcPr>
            <w:tcW w:w="0" w:type="auto"/>
            <w:vAlign w:val="center"/>
            <w:hideMark/>
          </w:tcPr>
          <w:p w14:paraId="197584CF" w14:textId="77777777" w:rsidR="00A5210B" w:rsidRPr="00A5210B" w:rsidRDefault="00A5210B" w:rsidP="00A5210B">
            <w:pPr>
              <w:rPr>
                <w:rFonts w:ascii="Calibri" w:hAnsi="Calibri" w:cs="Calibri"/>
                <w:b/>
                <w:bCs/>
              </w:rPr>
            </w:pPr>
            <w:r w:rsidRPr="00A5210B">
              <w:rPr>
                <w:rFonts w:ascii="Calibri" w:hAnsi="Calibri" w:cs="Calibri"/>
                <w:b/>
                <w:bCs/>
              </w:rPr>
              <w:t>Variable Name</w:t>
            </w:r>
          </w:p>
        </w:tc>
        <w:tc>
          <w:tcPr>
            <w:tcW w:w="1454" w:type="dxa"/>
            <w:vAlign w:val="center"/>
            <w:hideMark/>
          </w:tcPr>
          <w:p w14:paraId="35A65CC7" w14:textId="77777777" w:rsidR="00A5210B" w:rsidRPr="00A5210B" w:rsidRDefault="00A5210B" w:rsidP="00A5210B">
            <w:pPr>
              <w:rPr>
                <w:rFonts w:ascii="Calibri" w:hAnsi="Calibri" w:cs="Calibri"/>
                <w:b/>
                <w:bCs/>
              </w:rPr>
            </w:pPr>
            <w:r w:rsidRPr="00A5210B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3402" w:type="dxa"/>
            <w:vAlign w:val="center"/>
            <w:hideMark/>
          </w:tcPr>
          <w:p w14:paraId="4A41FC8F" w14:textId="77777777" w:rsidR="00A5210B" w:rsidRPr="00A5210B" w:rsidRDefault="00A5210B" w:rsidP="00A5210B">
            <w:pPr>
              <w:rPr>
                <w:rFonts w:ascii="Calibri" w:hAnsi="Calibri" w:cs="Calibri"/>
                <w:b/>
                <w:bCs/>
              </w:rPr>
            </w:pPr>
            <w:r w:rsidRPr="00A5210B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1286" w:type="dxa"/>
            <w:vAlign w:val="center"/>
            <w:hideMark/>
          </w:tcPr>
          <w:p w14:paraId="6082D19D" w14:textId="77777777" w:rsidR="00A5210B" w:rsidRPr="00A5210B" w:rsidRDefault="00A5210B" w:rsidP="00A5210B">
            <w:pPr>
              <w:rPr>
                <w:rFonts w:ascii="Calibri" w:hAnsi="Calibri" w:cs="Calibri"/>
                <w:b/>
                <w:bCs/>
              </w:rPr>
            </w:pPr>
            <w:r w:rsidRPr="00A5210B">
              <w:rPr>
                <w:rFonts w:ascii="Calibri" w:hAnsi="Calibri" w:cs="Calibri"/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5B061CF" w14:textId="77777777" w:rsidR="00A5210B" w:rsidRPr="00A5210B" w:rsidRDefault="00A5210B" w:rsidP="00A5210B">
            <w:pPr>
              <w:rPr>
                <w:rFonts w:ascii="Calibri" w:hAnsi="Calibri" w:cs="Calibri"/>
                <w:b/>
                <w:bCs/>
              </w:rPr>
            </w:pPr>
            <w:r w:rsidRPr="00A5210B">
              <w:rPr>
                <w:rFonts w:ascii="Calibri" w:hAnsi="Calibri" w:cs="Calibri"/>
                <w:b/>
                <w:bCs/>
              </w:rPr>
              <w:t>Missing Values</w:t>
            </w:r>
          </w:p>
        </w:tc>
      </w:tr>
      <w:tr w:rsidR="00A5210B" w:rsidRPr="00A5210B" w14:paraId="570A6464" w14:textId="77777777" w:rsidTr="00A5210B">
        <w:tc>
          <w:tcPr>
            <w:tcW w:w="0" w:type="auto"/>
            <w:vAlign w:val="center"/>
            <w:hideMark/>
          </w:tcPr>
          <w:p w14:paraId="160A18AB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  <w:b/>
                <w:bCs/>
              </w:rPr>
              <w:t>Sex</w:t>
            </w:r>
          </w:p>
        </w:tc>
        <w:tc>
          <w:tcPr>
            <w:tcW w:w="1454" w:type="dxa"/>
            <w:vAlign w:val="center"/>
            <w:hideMark/>
          </w:tcPr>
          <w:p w14:paraId="53B8CABA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Categorical</w:t>
            </w:r>
          </w:p>
        </w:tc>
        <w:tc>
          <w:tcPr>
            <w:tcW w:w="3402" w:type="dxa"/>
            <w:vAlign w:val="center"/>
            <w:hideMark/>
          </w:tcPr>
          <w:p w14:paraId="7346127D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 xml:space="preserve">Sex of the abalone: </w:t>
            </w:r>
            <w:r w:rsidRPr="00A5210B">
              <w:rPr>
                <w:rFonts w:ascii="Calibri" w:hAnsi="Calibri" w:cs="Calibri"/>
                <w:b/>
                <w:bCs/>
              </w:rPr>
              <w:t>M</w:t>
            </w:r>
            <w:r w:rsidRPr="00A5210B">
              <w:rPr>
                <w:rFonts w:ascii="Calibri" w:hAnsi="Calibri" w:cs="Calibri"/>
              </w:rPr>
              <w:t xml:space="preserve"> (Male), </w:t>
            </w:r>
            <w:r w:rsidRPr="00A5210B">
              <w:rPr>
                <w:rFonts w:ascii="Calibri" w:hAnsi="Calibri" w:cs="Calibri"/>
                <w:b/>
                <w:bCs/>
              </w:rPr>
              <w:t>F</w:t>
            </w:r>
            <w:r w:rsidRPr="00A5210B">
              <w:rPr>
                <w:rFonts w:ascii="Calibri" w:hAnsi="Calibri" w:cs="Calibri"/>
              </w:rPr>
              <w:t xml:space="preserve"> (Female), </w:t>
            </w:r>
            <w:r w:rsidRPr="00A5210B">
              <w:rPr>
                <w:rFonts w:ascii="Calibri" w:hAnsi="Calibri" w:cs="Calibri"/>
                <w:b/>
                <w:bCs/>
              </w:rPr>
              <w:t>I</w:t>
            </w:r>
            <w:r w:rsidRPr="00A5210B">
              <w:rPr>
                <w:rFonts w:ascii="Calibri" w:hAnsi="Calibri" w:cs="Calibri"/>
              </w:rPr>
              <w:t xml:space="preserve"> (Infant)</w:t>
            </w:r>
          </w:p>
        </w:tc>
        <w:tc>
          <w:tcPr>
            <w:tcW w:w="1286" w:type="dxa"/>
            <w:vAlign w:val="center"/>
            <w:hideMark/>
          </w:tcPr>
          <w:p w14:paraId="62404C34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7B85E66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653FB9F8" w14:textId="77777777" w:rsidTr="00A5210B">
        <w:tc>
          <w:tcPr>
            <w:tcW w:w="0" w:type="auto"/>
            <w:vAlign w:val="center"/>
            <w:hideMark/>
          </w:tcPr>
          <w:p w14:paraId="44BA3B67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  <w:b/>
                <w:bCs/>
              </w:rPr>
              <w:t>Length</w:t>
            </w:r>
          </w:p>
        </w:tc>
        <w:tc>
          <w:tcPr>
            <w:tcW w:w="1454" w:type="dxa"/>
            <w:vAlign w:val="center"/>
            <w:hideMark/>
          </w:tcPr>
          <w:p w14:paraId="1D798A7E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5AC2B51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Longest shell measurement</w:t>
            </w:r>
          </w:p>
        </w:tc>
        <w:tc>
          <w:tcPr>
            <w:tcW w:w="1286" w:type="dxa"/>
            <w:vAlign w:val="center"/>
            <w:hideMark/>
          </w:tcPr>
          <w:p w14:paraId="7AA987AB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Millimetres (mm)</w:t>
            </w:r>
          </w:p>
        </w:tc>
        <w:tc>
          <w:tcPr>
            <w:tcW w:w="0" w:type="auto"/>
            <w:vAlign w:val="center"/>
            <w:hideMark/>
          </w:tcPr>
          <w:p w14:paraId="54C6AF4B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0958EB46" w14:textId="77777777" w:rsidTr="00A5210B">
        <w:tc>
          <w:tcPr>
            <w:tcW w:w="0" w:type="auto"/>
            <w:vAlign w:val="center"/>
            <w:hideMark/>
          </w:tcPr>
          <w:p w14:paraId="58CE443F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  <w:b/>
                <w:bCs/>
              </w:rPr>
              <w:t>Diameter</w:t>
            </w:r>
          </w:p>
        </w:tc>
        <w:tc>
          <w:tcPr>
            <w:tcW w:w="1454" w:type="dxa"/>
            <w:vAlign w:val="center"/>
            <w:hideMark/>
          </w:tcPr>
          <w:p w14:paraId="00A12905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41AF5EE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Shell diameter, measured perpendicular to length</w:t>
            </w:r>
          </w:p>
        </w:tc>
        <w:tc>
          <w:tcPr>
            <w:tcW w:w="1286" w:type="dxa"/>
            <w:vAlign w:val="center"/>
            <w:hideMark/>
          </w:tcPr>
          <w:p w14:paraId="7FD7FB89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Millimetres (mm)</w:t>
            </w:r>
          </w:p>
        </w:tc>
        <w:tc>
          <w:tcPr>
            <w:tcW w:w="0" w:type="auto"/>
            <w:vAlign w:val="center"/>
            <w:hideMark/>
          </w:tcPr>
          <w:p w14:paraId="1BD9B09B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55776618" w14:textId="77777777" w:rsidTr="00A5210B">
        <w:tc>
          <w:tcPr>
            <w:tcW w:w="0" w:type="auto"/>
            <w:vAlign w:val="center"/>
            <w:hideMark/>
          </w:tcPr>
          <w:p w14:paraId="3346A26A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  <w:b/>
                <w:bCs/>
              </w:rPr>
              <w:t>Height</w:t>
            </w:r>
          </w:p>
        </w:tc>
        <w:tc>
          <w:tcPr>
            <w:tcW w:w="1454" w:type="dxa"/>
            <w:vAlign w:val="center"/>
            <w:hideMark/>
          </w:tcPr>
          <w:p w14:paraId="7C81FD05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21D4AD38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Height of abalone with meat inside the shell</w:t>
            </w:r>
          </w:p>
        </w:tc>
        <w:tc>
          <w:tcPr>
            <w:tcW w:w="1286" w:type="dxa"/>
            <w:vAlign w:val="center"/>
            <w:hideMark/>
          </w:tcPr>
          <w:p w14:paraId="7705EF51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Millimetres (mm)</w:t>
            </w:r>
          </w:p>
        </w:tc>
        <w:tc>
          <w:tcPr>
            <w:tcW w:w="0" w:type="auto"/>
            <w:vAlign w:val="center"/>
            <w:hideMark/>
          </w:tcPr>
          <w:p w14:paraId="39BAFC8C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547AFB8D" w14:textId="77777777" w:rsidTr="00A5210B">
        <w:tc>
          <w:tcPr>
            <w:tcW w:w="0" w:type="auto"/>
            <w:vAlign w:val="center"/>
            <w:hideMark/>
          </w:tcPr>
          <w:p w14:paraId="60947B6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proofErr w:type="spellStart"/>
            <w:r w:rsidRPr="00A5210B">
              <w:rPr>
                <w:rFonts w:ascii="Calibri" w:hAnsi="Calibri" w:cs="Calibri"/>
                <w:b/>
                <w:bCs/>
              </w:rPr>
              <w:t>Whole_weight</w:t>
            </w:r>
            <w:proofErr w:type="spellEnd"/>
          </w:p>
        </w:tc>
        <w:tc>
          <w:tcPr>
            <w:tcW w:w="1454" w:type="dxa"/>
            <w:vAlign w:val="center"/>
            <w:hideMark/>
          </w:tcPr>
          <w:p w14:paraId="4A0D85B2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03CED868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Weight of the whole abalone</w:t>
            </w:r>
          </w:p>
        </w:tc>
        <w:tc>
          <w:tcPr>
            <w:tcW w:w="1286" w:type="dxa"/>
            <w:vAlign w:val="center"/>
            <w:hideMark/>
          </w:tcPr>
          <w:p w14:paraId="3150BFFC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Grams (g)</w:t>
            </w:r>
          </w:p>
        </w:tc>
        <w:tc>
          <w:tcPr>
            <w:tcW w:w="0" w:type="auto"/>
            <w:vAlign w:val="center"/>
            <w:hideMark/>
          </w:tcPr>
          <w:p w14:paraId="01E1F4DA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17AB8A2D" w14:textId="77777777" w:rsidTr="00A5210B">
        <w:tc>
          <w:tcPr>
            <w:tcW w:w="0" w:type="auto"/>
            <w:vAlign w:val="center"/>
            <w:hideMark/>
          </w:tcPr>
          <w:p w14:paraId="0D113E7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proofErr w:type="spellStart"/>
            <w:r w:rsidRPr="00A5210B">
              <w:rPr>
                <w:rFonts w:ascii="Calibri" w:hAnsi="Calibri" w:cs="Calibri"/>
                <w:b/>
                <w:bCs/>
              </w:rPr>
              <w:t>Shucked_weight</w:t>
            </w:r>
            <w:proofErr w:type="spellEnd"/>
          </w:p>
        </w:tc>
        <w:tc>
          <w:tcPr>
            <w:tcW w:w="1454" w:type="dxa"/>
            <w:vAlign w:val="center"/>
            <w:hideMark/>
          </w:tcPr>
          <w:p w14:paraId="248F5DFF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2B15C180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Weight of the abalone meat only</w:t>
            </w:r>
          </w:p>
        </w:tc>
        <w:tc>
          <w:tcPr>
            <w:tcW w:w="1286" w:type="dxa"/>
            <w:vAlign w:val="center"/>
            <w:hideMark/>
          </w:tcPr>
          <w:p w14:paraId="7CAD1860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Grams (g)</w:t>
            </w:r>
          </w:p>
        </w:tc>
        <w:tc>
          <w:tcPr>
            <w:tcW w:w="0" w:type="auto"/>
            <w:vAlign w:val="center"/>
            <w:hideMark/>
          </w:tcPr>
          <w:p w14:paraId="178D02A7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559F20B9" w14:textId="77777777" w:rsidTr="00A5210B">
        <w:tc>
          <w:tcPr>
            <w:tcW w:w="0" w:type="auto"/>
            <w:vAlign w:val="center"/>
            <w:hideMark/>
          </w:tcPr>
          <w:p w14:paraId="2AE09B18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proofErr w:type="spellStart"/>
            <w:r w:rsidRPr="00A5210B">
              <w:rPr>
                <w:rFonts w:ascii="Calibri" w:hAnsi="Calibri" w:cs="Calibri"/>
                <w:b/>
                <w:bCs/>
              </w:rPr>
              <w:t>Viscera_weight</w:t>
            </w:r>
            <w:proofErr w:type="spellEnd"/>
          </w:p>
        </w:tc>
        <w:tc>
          <w:tcPr>
            <w:tcW w:w="1454" w:type="dxa"/>
            <w:vAlign w:val="center"/>
            <w:hideMark/>
          </w:tcPr>
          <w:p w14:paraId="7F6683EF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1AE05A64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Weight of the gut (after bleeding)</w:t>
            </w:r>
          </w:p>
        </w:tc>
        <w:tc>
          <w:tcPr>
            <w:tcW w:w="1286" w:type="dxa"/>
            <w:vAlign w:val="center"/>
            <w:hideMark/>
          </w:tcPr>
          <w:p w14:paraId="2BF87DD4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Grams (g)</w:t>
            </w:r>
          </w:p>
        </w:tc>
        <w:tc>
          <w:tcPr>
            <w:tcW w:w="0" w:type="auto"/>
            <w:vAlign w:val="center"/>
            <w:hideMark/>
          </w:tcPr>
          <w:p w14:paraId="76FFFD2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6B03E038" w14:textId="77777777" w:rsidTr="00A5210B">
        <w:tc>
          <w:tcPr>
            <w:tcW w:w="0" w:type="auto"/>
            <w:vAlign w:val="center"/>
            <w:hideMark/>
          </w:tcPr>
          <w:p w14:paraId="54B74088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proofErr w:type="spellStart"/>
            <w:r w:rsidRPr="00A5210B">
              <w:rPr>
                <w:rFonts w:ascii="Calibri" w:hAnsi="Calibri" w:cs="Calibri"/>
                <w:b/>
                <w:bCs/>
              </w:rPr>
              <w:t>Shell_weight</w:t>
            </w:r>
            <w:proofErr w:type="spellEnd"/>
          </w:p>
        </w:tc>
        <w:tc>
          <w:tcPr>
            <w:tcW w:w="1454" w:type="dxa"/>
            <w:vAlign w:val="center"/>
            <w:hideMark/>
          </w:tcPr>
          <w:p w14:paraId="75D1F19D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Continuous</w:t>
            </w:r>
          </w:p>
        </w:tc>
        <w:tc>
          <w:tcPr>
            <w:tcW w:w="3402" w:type="dxa"/>
            <w:vAlign w:val="center"/>
            <w:hideMark/>
          </w:tcPr>
          <w:p w14:paraId="122EFF56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Weight of the dried shell</w:t>
            </w:r>
          </w:p>
        </w:tc>
        <w:tc>
          <w:tcPr>
            <w:tcW w:w="1286" w:type="dxa"/>
            <w:vAlign w:val="center"/>
            <w:hideMark/>
          </w:tcPr>
          <w:p w14:paraId="30063DEA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Grams (g)</w:t>
            </w:r>
          </w:p>
        </w:tc>
        <w:tc>
          <w:tcPr>
            <w:tcW w:w="0" w:type="auto"/>
            <w:vAlign w:val="center"/>
            <w:hideMark/>
          </w:tcPr>
          <w:p w14:paraId="7A821245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  <w:tr w:rsidR="00A5210B" w:rsidRPr="00A5210B" w14:paraId="2BE58148" w14:textId="77777777" w:rsidTr="00A5210B">
        <w:tc>
          <w:tcPr>
            <w:tcW w:w="0" w:type="auto"/>
            <w:vAlign w:val="center"/>
            <w:hideMark/>
          </w:tcPr>
          <w:p w14:paraId="0EBDA7A1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  <w:b/>
                <w:bCs/>
              </w:rPr>
              <w:t>Rings</w:t>
            </w:r>
          </w:p>
        </w:tc>
        <w:tc>
          <w:tcPr>
            <w:tcW w:w="1454" w:type="dxa"/>
            <w:vAlign w:val="center"/>
            <w:hideMark/>
          </w:tcPr>
          <w:p w14:paraId="1D3A70DF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Integer</w:t>
            </w:r>
          </w:p>
        </w:tc>
        <w:tc>
          <w:tcPr>
            <w:tcW w:w="3402" w:type="dxa"/>
            <w:vAlign w:val="center"/>
            <w:hideMark/>
          </w:tcPr>
          <w:p w14:paraId="6608EDF5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Number of shell rings (age = Rings + 1.5 years)</w:t>
            </w:r>
          </w:p>
        </w:tc>
        <w:tc>
          <w:tcPr>
            <w:tcW w:w="1286" w:type="dxa"/>
            <w:vAlign w:val="center"/>
            <w:hideMark/>
          </w:tcPr>
          <w:p w14:paraId="7F9DACC3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EF9B018" w14:textId="77777777" w:rsidR="00A5210B" w:rsidRPr="00A5210B" w:rsidRDefault="00A5210B" w:rsidP="00A5210B">
            <w:pPr>
              <w:rPr>
                <w:rFonts w:ascii="Calibri" w:hAnsi="Calibri" w:cs="Calibri"/>
              </w:rPr>
            </w:pPr>
            <w:r w:rsidRPr="00A5210B">
              <w:rPr>
                <w:rFonts w:ascii="Calibri" w:hAnsi="Calibri" w:cs="Calibri"/>
              </w:rPr>
              <w:t>No</w:t>
            </w:r>
          </w:p>
        </w:tc>
      </w:tr>
    </w:tbl>
    <w:p w14:paraId="0F242333" w14:textId="77777777" w:rsidR="00A5210B" w:rsidRPr="00A5210B" w:rsidRDefault="00A5210B">
      <w:pPr>
        <w:rPr>
          <w:rFonts w:ascii="Calibri" w:hAnsi="Calibri" w:cs="Calibri"/>
        </w:rPr>
      </w:pPr>
    </w:p>
    <w:sectPr w:rsidR="00A5210B" w:rsidRPr="00A5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34"/>
    <w:rsid w:val="003A7A6E"/>
    <w:rsid w:val="0091592D"/>
    <w:rsid w:val="00A5210B"/>
    <w:rsid w:val="00BB1934"/>
    <w:rsid w:val="00D9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8C11"/>
  <w15:chartTrackingRefBased/>
  <w15:docId w15:val="{F9C5E570-C125-4CD1-826B-3AC32F97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Muhammad Iqbal</cp:lastModifiedBy>
  <cp:revision>2</cp:revision>
  <dcterms:created xsi:type="dcterms:W3CDTF">2026-01-16T12:46:00Z</dcterms:created>
  <dcterms:modified xsi:type="dcterms:W3CDTF">2026-01-16T12:49:00Z</dcterms:modified>
</cp:coreProperties>
</file>