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6666" w14:textId="77777777" w:rsidR="0052007D" w:rsidRPr="00F2717E" w:rsidRDefault="0052007D" w:rsidP="00F2717E">
      <w:pPr>
        <w:jc w:val="center"/>
        <w:rPr>
          <w:b/>
          <w:bCs/>
          <w:sz w:val="52"/>
          <w:szCs w:val="52"/>
        </w:rPr>
      </w:pPr>
      <w:r w:rsidRPr="00F2717E">
        <w:rPr>
          <w:b/>
          <w:bCs/>
          <w:sz w:val="52"/>
          <w:szCs w:val="52"/>
        </w:rPr>
        <w:t>Projeto: Controle Inteligente de Equipamentos de Laboratório – Bloco A SENAI</w:t>
      </w:r>
    </w:p>
    <w:p w14:paraId="1F844640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t>1. Introdução</w:t>
      </w:r>
    </w:p>
    <w:p w14:paraId="3087CE02" w14:textId="77777777" w:rsidR="0052007D" w:rsidRPr="0052007D" w:rsidRDefault="0052007D" w:rsidP="0052007D">
      <w:r w:rsidRPr="0052007D">
        <w:t>O Bloco A do SENAI possui diversos laboratórios e oficinas equipados com máquinas, ferramentas e equipamentos de alto valor. Atualmente, o controle de uso é feito de forma manual, sem um sistema que registre automaticamente quem utilizou cada recurso e por quanto tempo. Isso pode gerar riscos de segurança, mau uso dos equipamentos e desperdício de energia.</w:t>
      </w:r>
    </w:p>
    <w:p w14:paraId="64F6E483" w14:textId="77777777" w:rsidR="0052007D" w:rsidRPr="0052007D" w:rsidRDefault="0052007D" w:rsidP="0052007D">
      <w:r w:rsidRPr="0052007D">
        <w:t xml:space="preserve">Este projeto propõe a implementação de um </w:t>
      </w:r>
      <w:r w:rsidRPr="0052007D">
        <w:rPr>
          <w:b/>
          <w:bCs/>
        </w:rPr>
        <w:t>sistema de controle inteligente de equipamentos</w:t>
      </w:r>
      <w:r w:rsidRPr="0052007D">
        <w:t xml:space="preserve"> utilizando tecnologia IoT, que permitirá maior segurança, gestão eficiente e otimização do uso de recursos.</w:t>
      </w:r>
    </w:p>
    <w:p w14:paraId="6EA961DC" w14:textId="77777777" w:rsidR="0052007D" w:rsidRPr="0052007D" w:rsidRDefault="00000000" w:rsidP="0052007D">
      <w:r>
        <w:pict w14:anchorId="5CB451B3">
          <v:rect id="_x0000_i1025" style="width:0;height:1.5pt" o:hralign="center" o:hrstd="t" o:hr="t" fillcolor="#a0a0a0" stroked="f"/>
        </w:pict>
      </w:r>
    </w:p>
    <w:p w14:paraId="731C20D1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t>2. Objetivo</w:t>
      </w:r>
    </w:p>
    <w:p w14:paraId="1923E159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Garantir que apenas usuários autorizados tenham acesso aos equipamentos.</w:t>
      </w:r>
    </w:p>
    <w:p w14:paraId="1088CAB5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Registrar automaticamente o histórico de uso.</w:t>
      </w:r>
    </w:p>
    <w:p w14:paraId="6AD53E25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Reduzir o consumo de energia desligando equipamentos que não estão em uso.</w:t>
      </w:r>
    </w:p>
    <w:p w14:paraId="11BDFAB8" w14:textId="77777777" w:rsidR="0052007D" w:rsidRPr="0052007D" w:rsidRDefault="0052007D" w:rsidP="0052007D">
      <w:pPr>
        <w:numPr>
          <w:ilvl w:val="0"/>
          <w:numId w:val="1"/>
        </w:numPr>
      </w:pPr>
      <w:r w:rsidRPr="0052007D">
        <w:t>Evitar danos e mau uso, prolongando a vida útil dos recursos do laboratório.</w:t>
      </w:r>
    </w:p>
    <w:p w14:paraId="40482043" w14:textId="77777777" w:rsidR="0052007D" w:rsidRPr="0052007D" w:rsidRDefault="00000000" w:rsidP="0052007D">
      <w:r>
        <w:pict w14:anchorId="0CAF252F">
          <v:rect id="_x0000_i1026" style="width:0;height:1.5pt" o:hralign="center" o:hrstd="t" o:hr="t" fillcolor="#a0a0a0" stroked="f"/>
        </w:pict>
      </w:r>
    </w:p>
    <w:p w14:paraId="2A0A85C1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t>3. Funcionamento da Solução</w:t>
      </w:r>
    </w:p>
    <w:p w14:paraId="70BA07AA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t>Autenticação do Usuário</w:t>
      </w:r>
    </w:p>
    <w:p w14:paraId="2BC4FAB2" w14:textId="77777777" w:rsidR="0052007D" w:rsidRPr="0052007D" w:rsidRDefault="0052007D" w:rsidP="0052007D">
      <w:pPr>
        <w:numPr>
          <w:ilvl w:val="1"/>
          <w:numId w:val="2"/>
        </w:numPr>
      </w:pPr>
      <w:r w:rsidRPr="0052007D">
        <w:t xml:space="preserve">O aluno ou professor faz login no equipamento usando crachá RFID, QR </w:t>
      </w:r>
      <w:proofErr w:type="spellStart"/>
      <w:r w:rsidRPr="0052007D">
        <w:t>Code</w:t>
      </w:r>
      <w:proofErr w:type="spellEnd"/>
      <w:r w:rsidRPr="0052007D">
        <w:t xml:space="preserve"> ou aplicativo móvel.</w:t>
      </w:r>
    </w:p>
    <w:p w14:paraId="3ED254E8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t>Registro de Uso</w:t>
      </w:r>
    </w:p>
    <w:p w14:paraId="261024BF" w14:textId="77777777" w:rsidR="0052007D" w:rsidRPr="0052007D" w:rsidRDefault="0052007D" w:rsidP="0052007D">
      <w:pPr>
        <w:numPr>
          <w:ilvl w:val="1"/>
          <w:numId w:val="2"/>
        </w:numPr>
      </w:pPr>
      <w:r w:rsidRPr="0052007D">
        <w:t>O sistema registra quem usou, qual equipamento foi utilizado e o tempo de uso.</w:t>
      </w:r>
    </w:p>
    <w:p w14:paraId="545E6C68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lastRenderedPageBreak/>
        <w:t>Controle de Energia</w:t>
      </w:r>
    </w:p>
    <w:p w14:paraId="75B53086" w14:textId="32BB94D6" w:rsidR="0052007D" w:rsidRDefault="0052007D" w:rsidP="0052007D">
      <w:pPr>
        <w:numPr>
          <w:ilvl w:val="1"/>
          <w:numId w:val="2"/>
        </w:numPr>
      </w:pPr>
      <w:r w:rsidRPr="0052007D">
        <w:t>Equipamentos permanecem desligados até a autenticação e desligam automaticamente após o término do uso.</w:t>
      </w:r>
    </w:p>
    <w:p w14:paraId="5DC9B043" w14:textId="77777777" w:rsidR="0052007D" w:rsidRPr="0052007D" w:rsidRDefault="0052007D" w:rsidP="0052007D"/>
    <w:p w14:paraId="3622154E" w14:textId="77777777" w:rsidR="0052007D" w:rsidRPr="0052007D" w:rsidRDefault="0052007D" w:rsidP="0052007D">
      <w:pPr>
        <w:numPr>
          <w:ilvl w:val="0"/>
          <w:numId w:val="2"/>
        </w:numPr>
      </w:pPr>
      <w:r w:rsidRPr="0052007D">
        <w:rPr>
          <w:b/>
          <w:bCs/>
        </w:rPr>
        <w:t>Monitoramento Remoto</w:t>
      </w:r>
    </w:p>
    <w:p w14:paraId="549814EC" w14:textId="77777777" w:rsidR="0052007D" w:rsidRPr="0052007D" w:rsidRDefault="0052007D" w:rsidP="0052007D">
      <w:pPr>
        <w:numPr>
          <w:ilvl w:val="1"/>
          <w:numId w:val="2"/>
        </w:numPr>
      </w:pPr>
      <w:r w:rsidRPr="0052007D">
        <w:t>Painel online para professores e administradores acompanharem o uso em tempo real.</w:t>
      </w:r>
    </w:p>
    <w:p w14:paraId="6967756D" w14:textId="77777777" w:rsidR="0052007D" w:rsidRPr="0052007D" w:rsidRDefault="00000000" w:rsidP="0052007D">
      <w:r>
        <w:pict w14:anchorId="363237CB">
          <v:rect id="_x0000_i1027" style="width:0;height:1.5pt" o:hralign="center" o:hrstd="t" o:hr="t" fillcolor="#a0a0a0" stroked="f"/>
        </w:pict>
      </w:r>
    </w:p>
    <w:p w14:paraId="4110D2AE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t>4. Tecnologias Utilizadas</w:t>
      </w:r>
    </w:p>
    <w:p w14:paraId="3D6F2F42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Controlador IoT</w:t>
      </w:r>
      <w:r w:rsidRPr="0052007D">
        <w:t xml:space="preserve">: ESP32 ou </w:t>
      </w:r>
      <w:proofErr w:type="spellStart"/>
      <w:r w:rsidRPr="0052007D">
        <w:t>Raspberry</w:t>
      </w:r>
      <w:proofErr w:type="spellEnd"/>
      <w:r w:rsidRPr="0052007D">
        <w:t xml:space="preserve"> Pi.</w:t>
      </w:r>
    </w:p>
    <w:p w14:paraId="6D74CCD8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Sensores e Atuadores</w:t>
      </w:r>
      <w:r w:rsidRPr="0052007D">
        <w:t>: Relés para ligar/desligar equipamentos.</w:t>
      </w:r>
    </w:p>
    <w:p w14:paraId="34E35A74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Identificação</w:t>
      </w:r>
      <w:r w:rsidRPr="0052007D">
        <w:t xml:space="preserve">: Leitor RFID/NFC ou leitor de QR </w:t>
      </w:r>
      <w:proofErr w:type="spellStart"/>
      <w:r w:rsidRPr="0052007D">
        <w:t>Code</w:t>
      </w:r>
      <w:proofErr w:type="spellEnd"/>
      <w:r w:rsidRPr="0052007D">
        <w:t>.</w:t>
      </w:r>
    </w:p>
    <w:p w14:paraId="1111E1D8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Plataforma de Gestão</w:t>
      </w:r>
      <w:r w:rsidRPr="0052007D">
        <w:t>: Dashboard em Node-RED ou plataforma web.</w:t>
      </w:r>
    </w:p>
    <w:p w14:paraId="7611DCCE" w14:textId="77777777" w:rsidR="0052007D" w:rsidRPr="0052007D" w:rsidRDefault="0052007D" w:rsidP="0052007D">
      <w:pPr>
        <w:numPr>
          <w:ilvl w:val="0"/>
          <w:numId w:val="3"/>
        </w:numPr>
      </w:pPr>
      <w:r w:rsidRPr="0052007D">
        <w:rPr>
          <w:b/>
          <w:bCs/>
        </w:rPr>
        <w:t>Comunicação</w:t>
      </w:r>
      <w:r w:rsidRPr="0052007D">
        <w:t>: Wi-Fi via protocolo MQTT ou HTTP.</w:t>
      </w:r>
    </w:p>
    <w:p w14:paraId="2650B3AA" w14:textId="77777777" w:rsidR="0052007D" w:rsidRPr="0052007D" w:rsidRDefault="00000000" w:rsidP="0052007D">
      <w:r>
        <w:pict w14:anchorId="3F9337AB">
          <v:rect id="_x0000_i1028" style="width:0;height:1.5pt" o:hralign="center" o:hrstd="t" o:hr="t" fillcolor="#a0a0a0" stroked="f"/>
        </w:pict>
      </w:r>
    </w:p>
    <w:p w14:paraId="010938BC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t>5. Benefícios para o Bloco A</w:t>
      </w:r>
    </w:p>
    <w:p w14:paraId="59D22BB5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Segurança</w:t>
      </w:r>
      <w:r w:rsidRPr="0052007D">
        <w:t>: Apenas usuários autorizados podem operar os equipamentos.</w:t>
      </w:r>
    </w:p>
    <w:p w14:paraId="6EE3AD6C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Organização</w:t>
      </w:r>
      <w:r w:rsidRPr="0052007D">
        <w:t>: Histórico de uso para manutenção preventiva.</w:t>
      </w:r>
    </w:p>
    <w:p w14:paraId="2F80F867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Sustentabilidade</w:t>
      </w:r>
      <w:r w:rsidRPr="0052007D">
        <w:t>: Redução do consumo elétrico.</w:t>
      </w:r>
    </w:p>
    <w:p w14:paraId="01C65E1D" w14:textId="77777777" w:rsidR="0052007D" w:rsidRPr="0052007D" w:rsidRDefault="0052007D" w:rsidP="0052007D">
      <w:pPr>
        <w:numPr>
          <w:ilvl w:val="0"/>
          <w:numId w:val="4"/>
        </w:numPr>
      </w:pPr>
      <w:r w:rsidRPr="0052007D">
        <w:rPr>
          <w:b/>
          <w:bCs/>
        </w:rPr>
        <w:t>Eficiência</w:t>
      </w:r>
      <w:r w:rsidRPr="0052007D">
        <w:t>: Facilidade no gerenciamento de recursos.</w:t>
      </w:r>
    </w:p>
    <w:p w14:paraId="32153815" w14:textId="77777777" w:rsidR="0052007D" w:rsidRPr="0052007D" w:rsidRDefault="00000000" w:rsidP="0052007D">
      <w:r>
        <w:pict w14:anchorId="0DCB7B8F">
          <v:rect id="_x0000_i1029" style="width:0;height:1.5pt" o:hralign="center" o:hrstd="t" o:hr="t" fillcolor="#a0a0a0" stroked="f"/>
        </w:pict>
      </w:r>
    </w:p>
    <w:p w14:paraId="73154449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t>6. Diagrama de Funcionamento</w:t>
      </w:r>
    </w:p>
    <w:p w14:paraId="57E53958" w14:textId="4BEF6333" w:rsidR="0052007D" w:rsidRPr="0052007D" w:rsidRDefault="0052007D" w:rsidP="00F2717E">
      <w:r w:rsidRPr="0052007D">
        <w:br/>
      </w:r>
      <w:r w:rsidR="00F2717E">
        <w:rPr>
          <w:noProof/>
        </w:rPr>
        <w:drawing>
          <wp:inline distT="0" distB="0" distL="0" distR="0" wp14:anchorId="10581DF4" wp14:editId="21FEEDA4">
            <wp:extent cx="5391150" cy="1003300"/>
            <wp:effectExtent l="0" t="0" r="0" b="6350"/>
            <wp:docPr id="1940836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BD9D" w14:textId="77777777" w:rsidR="0052007D" w:rsidRPr="0052007D" w:rsidRDefault="00000000" w:rsidP="0052007D">
      <w:r>
        <w:pict w14:anchorId="524FC7A8">
          <v:rect id="_x0000_i1030" style="width:0;height:1.5pt" o:hralign="center" o:hrstd="t" o:hr="t" fillcolor="#a0a0a0" stroked="f"/>
        </w:pict>
      </w:r>
    </w:p>
    <w:p w14:paraId="15D7DEF1" w14:textId="77777777" w:rsidR="0052007D" w:rsidRPr="00F2717E" w:rsidRDefault="0052007D" w:rsidP="0052007D">
      <w:pPr>
        <w:rPr>
          <w:b/>
          <w:bCs/>
          <w:sz w:val="36"/>
          <w:szCs w:val="36"/>
        </w:rPr>
      </w:pPr>
      <w:r w:rsidRPr="00F2717E">
        <w:rPr>
          <w:b/>
          <w:bCs/>
          <w:sz w:val="36"/>
          <w:szCs w:val="36"/>
        </w:rPr>
        <w:lastRenderedPageBreak/>
        <w:t>7. Considerações Finais</w:t>
      </w:r>
    </w:p>
    <w:p w14:paraId="15909227" w14:textId="77777777" w:rsidR="0052007D" w:rsidRPr="0052007D" w:rsidRDefault="0052007D" w:rsidP="0052007D">
      <w:r w:rsidRPr="0052007D">
        <w:t xml:space="preserve">A implementação do </w:t>
      </w:r>
      <w:r w:rsidRPr="0052007D">
        <w:rPr>
          <w:b/>
          <w:bCs/>
        </w:rPr>
        <w:t>Controle Inteligente de Equipamentos de Laboratório</w:t>
      </w:r>
      <w:r w:rsidRPr="0052007D">
        <w:t xml:space="preserve"> trará mais segurança, economia e eficiência para o Bloco A do SENAI, alinhando-se com as práticas de inovação e tecnologia que a instituição promove.</w:t>
      </w:r>
    </w:p>
    <w:p w14:paraId="4589E3E3" w14:textId="77777777" w:rsidR="008606A3" w:rsidRPr="0052007D" w:rsidRDefault="008606A3"/>
    <w:sectPr w:rsidR="008606A3" w:rsidRPr="00520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CC6"/>
    <w:multiLevelType w:val="multilevel"/>
    <w:tmpl w:val="D07A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C1633"/>
    <w:multiLevelType w:val="multilevel"/>
    <w:tmpl w:val="90B8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C01F4"/>
    <w:multiLevelType w:val="multilevel"/>
    <w:tmpl w:val="40F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84884"/>
    <w:multiLevelType w:val="multilevel"/>
    <w:tmpl w:val="642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255139">
    <w:abstractNumId w:val="2"/>
  </w:num>
  <w:num w:numId="2" w16cid:durableId="2028171028">
    <w:abstractNumId w:val="0"/>
  </w:num>
  <w:num w:numId="3" w16cid:durableId="1627199524">
    <w:abstractNumId w:val="1"/>
  </w:num>
  <w:num w:numId="4" w16cid:durableId="27390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7D"/>
    <w:rsid w:val="002A1BD4"/>
    <w:rsid w:val="0052007D"/>
    <w:rsid w:val="008606A3"/>
    <w:rsid w:val="00960AD6"/>
    <w:rsid w:val="009D7FEF"/>
    <w:rsid w:val="00B310D8"/>
    <w:rsid w:val="00F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FC39"/>
  <w15:chartTrackingRefBased/>
  <w15:docId w15:val="{CFEF7694-C604-4487-B41D-DCEEF028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0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0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0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0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0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0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0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2025-08-12T17:36:00Z</dcterms:created>
  <dcterms:modified xsi:type="dcterms:W3CDTF">2025-08-12T18:01:00Z</dcterms:modified>
</cp:coreProperties>
</file>