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Test using J-10 and Q-2 for m=2 in feature extraction. In this test, we consider the differences between the first and second-order coefficients for the type classification and the maximum first-order coefficients (no differences) for the load classification.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