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PLANO OPERACIONAL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D32"/>
          <w:sz w:val="32"/>
          <w:szCs w:val="32"/>
        </w:rPr>
        <w:t xml:space="preserve">Consultoria de Eficiência Energética Industrial com IA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Cervejarias Artesanais &amp; Usinas Sucroalcooleiras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Base: Belo Horizonte – MG</w:t>
      </w:r>
    </w:p>
    <w:p>
      <w:pPr>
        <w:pBdr>
          <w:top w:val="single" w:color="2E7D32" w:sz="2"/>
        </w:pBd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Documento de Execução – Março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Versão 1.0 – Sem romantismo. Só o que fazer, quando e como.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1. Análise do Ponto de Partida Real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plano assume três restrições concretas que definem toda a estratégia: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Estratégica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Capital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Próximo de zero (&lt; R$ 2.000)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Só ferramentas gratuitas. Primeiro projeto deve ser pro bono ou resultado-contingente.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Rede de contatos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Colegas de curso e professores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Precisará de cold outreach sistemático. Professores são o atalho mais rápido.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Experiência comercial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vendas, zero projetos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 demonstração é obrigatório antes de abordar clientes. Credibilidade vem de mostrar, não falar.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profissional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Graduação em andamento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 pode ser aberto imediatamente. CREA só após diploma – não bloqueia início.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Conhecimento técnico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Termodinâmica e fenômenos de transporte sólidos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Vantagem real. A maioria dos consultores de IA não entende o processo industrial. Você entende.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1.1 Seus Ativos Reais (que você subestima)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Formação em Eng. Química da UFMG</w:t>
      </w:r>
      <w:r>
        <w:rPr>
          <w:rFonts w:ascii="Arial" w:cs="Arial" w:eastAsia="Arial" w:hAnsi="Arial"/>
          <w:sz w:val="22"/>
          <w:szCs w:val="22"/>
        </w:rPr>
        <w:t xml:space="preserve">: reputada nacionalmente, abre portas em indústria mineira.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Balanços de energia e massa</w:t>
      </w:r>
      <w:r>
        <w:rPr>
          <w:rFonts w:ascii="Arial" w:cs="Arial" w:eastAsia="Arial" w:hAnsi="Arial"/>
          <w:sz w:val="22"/>
          <w:szCs w:val="22"/>
        </w:rPr>
        <w:t xml:space="preserve">: você sabe fazer na mão o que a maioria vende como "IA". A IA é escala e automação, não substituição.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Localização</w:t>
      </w:r>
      <w:r>
        <w:rPr>
          <w:rFonts w:ascii="Arial" w:cs="Arial" w:eastAsia="Arial" w:hAnsi="Arial"/>
          <w:sz w:val="22"/>
          <w:szCs w:val="22"/>
        </w:rPr>
        <w:t xml:space="preserve">: MG tem ~180 cervejarias artesanais registradas e proximidade com o triângulo mineiro (usinas de cana).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Custo de vida jovem</w:t>
      </w:r>
      <w:r>
        <w:rPr>
          <w:rFonts w:ascii="Arial" w:cs="Arial" w:eastAsia="Arial" w:hAnsi="Arial"/>
          <w:sz w:val="22"/>
          <w:szCs w:val="22"/>
        </w:rPr>
        <w:t xml:space="preserve">: você pode operar com receita mínima enquanto constrói portfólio.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1.2 O Que Você NÃO Tem (e como compensar)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Lacuna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Compensação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Portfólio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 demonstração com dados públicos (Seção 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Credibilidade de mercado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Conteúdo técnico no LinkedIn + artigo no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Habilidade de vendas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 prontos + prática com 50 abordagens frias (Seção 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proprietário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Stack 100% gratuita (Seção 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Capital de giro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 projeto pro bono ou success fee (Seção 5)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2. Plano Pré-Formatura: 3 Meses na Faculdade (Março–Junho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Você ainda está na UFMG. Use isso. Quando sair, perde acesso a professores, labs e o título de "estudante" que abre portas sem parecer vendedor.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2.1 Mês 1: Março/Abril 2026 – Fundamentos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Concreta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Tempo/dia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MEI (CNAE 7120-1/00 – testes e análises técnicas)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CNPJ ativo no Portal do Empreendedor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 (uma vez)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bancária PJ (Nubank PJ, C6 Bank PJ – sem taxa)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operacional separada de pessoal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 (uma vez)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S1-S2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Completar curso Python para análise de dados (Kaggle Learn, gratuito)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+ 3 notebooks no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2h/dia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S2-S3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Estudar Streamlit (docs oficiais + 2 tutoriais YouTube)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demo rodando local com gráficos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2h/dia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S3-S4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Mapear cervejarias de MG (SICOBE/MAPA, Google Maps, Instagram)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Planilha com 50 cervejarias + contato + tamanho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1.5h/dia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S3-S4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Mapear usinas sucroalcooleiras (UNICA, Sindalcool-MG, CONAB)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Planilha com 30 usinas de pequeno/médio porte no raio de 500km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1.5h/dia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2.2 Mês 2: Abril/Maio 2026 – Projeto Demonstração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6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Concreta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Tempo/dia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S5-S6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Construir projeto demonstração (detalhes na Seção 6)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funcional com dados públicos de consumo energético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3h/dia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S5-S6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Estudar API do Claude/GPT para automação de relatórios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que gera relatório de eficiência a partir de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1h/dia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Escrever artigo técnico no LinkedIn/Medium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artigo publicado: "Como cervejarias perdem 20% de energia sem saber"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2h/dia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S7-S8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Conversar com 3 professores de termodinâmica/processos da UFMG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Pedir indicações de contatos industriais + feedback no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1h/dia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2.3 Mês 3: Maio/Junho 2026 – Primeiras Abordagens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1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Concreta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Tempo/dia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S9-S10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LinkedIn: conectar com 100 donos/gerentes de cervejarias e usinas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conexões enviadas com mensagem personalizada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1h/dia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S9-S10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20 cold e-mails usando script da Seção 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e-mails enviados, rastrear aberturas (Mailtrack)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1h/dia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Participar de pelo menos 1 evento de cervejarias artesanais em MG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cartões de visita trocados, follow-up em 48h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S11-S12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Oferecer diagnóstico gratuito para 3 cervejarias locais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propostas de diagnóstico gratuito enviadas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2h/dia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página simples no Notion/Carrd como site provisório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compartilhável com portfólio e contato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 (uma vez)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2.4 Checklist de Saída da Faculdade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receber o diploma, você deve ter: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MEI aberto e conta PJ ativa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Projeto demonstração funcional (dashboard + relatório automatizado)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artigo publicado no LinkedIn ou Medium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Planilha de 80+ prospects (cervejarias + usinas) com contatos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20+ cold outreaches realizados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3+ conversas com professores pedindo indicações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 provisório no 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com 5+ repositórios técnicos (limpos e documentados)</w:t>
      </w:r>
    </w:p>
    <w:p>
      <w:r>
        <w:br w:type="page"/>
      </w:r>
    </w:p>
    <w:p>
      <w:pPr>
        <w:pStyle w:val="Heading1"/>
        <w:spacing w:before="300" w:after="150"/>
      </w:pPr>
      <w:r>
        <w:t xml:space="preserve">3. Primeiras 8 Semanas Pós-Formatura (Julho–Agosto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Formou. Agora é período integral. Mínimo 8 horas/dia dedicadas, 6 dias por semana.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3.1 Semanas 1–2: Acelerar Outreach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 e-mails (lote de 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e-mails enviados seguindo script Seção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Terça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Ligações telefônicas para lista de prospects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ligações, 2 conversas efetivas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LinkedIn: posts técnicos + conexões novas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post + 20 conexões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Quinta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de e-mails anteriores + refinamento de pitch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de todos sem resposta após 5 dias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Sexta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 presencial a cervejarias de BH (levar pen drive com demo)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visitas presenciais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Sábado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Refinar dashboard, escrever conteúdo técnico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melhoria no projeto demo + 1 post rascunhado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3.2 Semanas 3–4: Primeiro Diagnóstico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Objetivo: ter pelo menos 1 diagnóstico gratuito em andamento.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 conseguiu uma cervejaria interessada</w:t>
      </w:r>
      <w:r>
        <w:rPr>
          <w:rFonts w:ascii="Arial" w:cs="Arial" w:eastAsia="Arial" w:hAnsi="Arial"/>
          <w:sz w:val="22"/>
          <w:szCs w:val="22"/>
        </w:rPr>
        <w:t xml:space="preserve">: visitar presencialmente, coletar dados de contas de energia (12 meses), perfil de produção (litros/mês), tipo de equipamento (caldeira, câmara fria, envase). Entregar relatório em 5 dias úteis.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 nenhuma cervejaria respondeu</w:t>
      </w:r>
      <w:r>
        <w:rPr>
          <w:rFonts w:ascii="Arial" w:cs="Arial" w:eastAsia="Arial" w:hAnsi="Arial"/>
          <w:sz w:val="22"/>
          <w:szCs w:val="22"/>
        </w:rPr>
        <w:t xml:space="preserve">: pivotar para açougues, padarias industriais ou laticínios – mesma lógica térmica, barreira de entrada menor.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 usinas responderam</w:t>
      </w:r>
      <w:r>
        <w:rPr>
          <w:rFonts w:ascii="Arial" w:cs="Arial" w:eastAsia="Arial" w:hAnsi="Arial"/>
          <w:sz w:val="22"/>
          <w:szCs w:val="22"/>
        </w:rPr>
        <w:t xml:space="preserve">: marcar visita técnica. Usinas operam em safra (abril–novembro em MG), então julho é bom timing.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3.3 Semanas 5–6: Relatório e Proposta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Transformar diagnóstico gratuito em relatório profissional com dashboard interativo.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Incluir: consumo atual vs. benchmark do setor, 3 oportunidades de redução ranqueadas por ROI, estimativa de economia em R$/ano.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Apresentar pessoalmente. Não enviar por e-mail sem reunião.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 reunião, oferecer o projeto pago: "Implementação da oportunidade #1 que identificamos, com acompanhamento por 3 meses."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3.4 Semanas 7–8: Conversão ou Ampliação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aceitou proposta paga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Executar. Documentar tudo para portfólio. Pedir depoimento ao final.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gostou mas não quer pagar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Propor success fee: você implementa, cobra % da economia comprovada em 6 meses.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 cliente converteu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Ativar plano da Seção 9 (Gestão de Risco). Revisar pitch, aumentar volume de outreach, considerar nicho adjacente.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interessados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Priorizar o que gera case study mais rápido, não o que paga mais.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4. Como Conseguir o Primeiro Cliente Partindo do Zero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Você não tem nome, não tem portfólio real, não tem indicação. A estratégia é: volume de abordagens frias + uma oferta irrecusável (diagnóstico gratuito com entrega tangível).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4.1 Onde Encontrar Prospects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Esperado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 "cervejaria artesanal" em BH, Contagem, Betim, Nova Lima, Sabará. Anotar telefone, e-mail do site, Instagram.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30–40 cervejarias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 hashtags #cervejamineira #cervejaartesanalbh. Ver perfis com 1k–10k seguidores (tamanho ideal).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20–30 prospects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SICOBE/MAPA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dados de cervejarias registradas em MG.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oficial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Sindalcool-MG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associados – usinas de álcool de MG.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15–20 usinas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UNICA / CONAB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públicos de usinas sucroalcooleiras cadastradas.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 "gerente de produção cervejaria" ou "gerente industrial usina".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Conexões diretas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Festival Brasileiro da Cerveja, Mondial de la Bière BH, encontros da ACERVA Mineira.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Contatos presenciais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Professores UFMG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Pedir diretamente: "Professor, conhece alguma cervejaria ou usina que eu possa abordar?"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1–3 indicações quentes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4.2 Script de E-mail Frio (Cervejarias)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Assunto: Redução de custo de energia na [Nome da Cervejaria] – análise gratuita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"Olá [Nome],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 engenheiro químico e estou fazendo um estudo sobre eficiência energética em cervejarias artesanais de Minas Gerais. No meu levantamento com dados públicos, identifiquei que cervejarias do porte da [Nome da Cervejaria] costumam ter potencial de redução de 12–25% no custo de energia, principalmente em refrigeração e aquecimento de mosto.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Estou oferecendo um diagnóstico energético gratuito para 3 cervejarias da região. O processo é simples: preciso das suas 12 últimas contas de energia e 1 hora de conversa sobre o processo produtivo. Em 5 dias, entrego um relatório com: mapeamento do consumo por etapa, comparação com benchmarks do setor e 3 oportunidades concretas de redução com estimativa de economia em R$/ano.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compromisso, sem custo. Meu objetivo é construir portfólio e, se o resultado fizer sentido, discutir um projeto de implementação.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Posso ligar na quinta para combinar? Ou me diga um horário que funcione.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[Seu nome] – Eng. Químico, UFMG | [telefone] | [LinkedIn]"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4.3 Script de E-mail Frio (Usinas)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Assunto: Oportunidade de redução de consumo específico de vapor na [Nome da Usina]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"Olá [Nome],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 engenheiro químico (UFMG) especializado em eficiência energética industrial. Trabalhando com dados públicos da CONAB e benchmarks do setor sucroalcooleiro, desenvolvi um modelo de análise que identifica oportunidades de redução de consumo de vapor por tonelada de cana processada.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Usinas de pequeno e médio porte frequentemente operam com consumo de vapor 15–30% acima do benchmark, o que representa R$ 200–500 mil/safra em desperdício para uma usina de 1 milhão tc/safra.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Gostaria de oferecer uma análise preliminar gratuita da [Nome da Usina], usando dados operacionais básicos. A entrega é um relatório técnico com mapeamento de perdas e recomendações de ações de baixo investimento.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Podemos agendar 30 minutos para eu entender o perfil operacional de vocês?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[Seu nome] | [telefone] | [LinkedIn]"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4.4 Script de Ligação Telefônica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"Olá, meu nome é [Nome], sou engenheiro químico. Estou ligando porque estou fazendo um estudo de eficiência energética em [cervejarias/usinas] da região e gostaria de oferecer uma análise gratuita. Com quem eu poderia falar sobre a parte de produção ou manutenção?"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Regras de ouro do outreach: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venda na primeira ligação. Ofereça o diagnóstico gratuito.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perguntarem "quanto custa?", responda: "O diagnóstico é gratuito. Se depois fizer sentido implementar, discutimos valores."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Follow-up em 5 dias se não respondeu. Máximo 3 follow-ups. Depois, arquive e parta para o próximo.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Rastreie tudo em planilha: data de contato, canal, resposta, próximo passo.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 mínima: 50 abordagens para converter 1 diagnóstico gratuito. Taxa de conversão realista: 2–5%.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5. Como Precificar os Primeiros Projetos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Você não tem referência de mercado e não pode cobrar como consultor sênior. A estratégia é escalonar: começar gratuito, passar para success fee, depois para preço fixo.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5.1 Modelo de Escalonamento de Preço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9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– Portfólio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gratuito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Primeiros 2–3 clientes. Objetivo: case study + depoimento.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– Validação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 fee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15–20% da economia comprovada no 1º 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acredita no resultado mas não quer pagar adiantado.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– Tabelado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 fixo por projeto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R$ 3.000–8.000 (cervejaria) / R$ 8.000–20.000 (usina)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ter 2+ cases documentados.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– Recorrente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Mensalidade de monitoramento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R$ 800–2.000/mês (cervejaria) / R$ 2.000–5.000/mês (usina)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implementou e quer acompanhamento contínuo.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5.2 Referências de Mercado para Calibrar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Auditoria energética ANEEL Classe A</w:t>
      </w:r>
      <w:r>
        <w:rPr>
          <w:rFonts w:ascii="Arial" w:cs="Arial" w:eastAsia="Arial" w:hAnsi="Arial"/>
          <w:sz w:val="22"/>
          <w:szCs w:val="22"/>
        </w:rPr>
        <w:t xml:space="preserve">: R$ 15.000–50.000 para indústrias médias. Você não compete aqui ainda.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Consultores autônomos sênior</w:t>
      </w:r>
      <w:r>
        <w:rPr>
          <w:rFonts w:ascii="Arial" w:cs="Arial" w:eastAsia="Arial" w:hAnsi="Arial"/>
          <w:sz w:val="22"/>
          <w:szCs w:val="22"/>
        </w:rPr>
        <w:t xml:space="preserve">: R$ 150–300/hora. Seu preço inicial: R$ 50–80/hora equivalente.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 de energia mensal de cervejaria artesanal média (BH)</w:t>
      </w:r>
      <w:r>
        <w:rPr>
          <w:rFonts w:ascii="Arial" w:cs="Arial" w:eastAsia="Arial" w:hAnsi="Arial"/>
          <w:sz w:val="22"/>
          <w:szCs w:val="22"/>
        </w:rPr>
        <w:t xml:space="preserve">: R$ 5.000–15.000. Se você reduzir 15%, são R$ 9.000–27.000/ano de economia. Seu success fee: R$ 1.350–5.400.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 de energia/vapor de usina pequena</w:t>
      </w:r>
      <w:r>
        <w:rPr>
          <w:rFonts w:ascii="Arial" w:cs="Arial" w:eastAsia="Arial" w:hAnsi="Arial"/>
          <w:sz w:val="22"/>
          <w:szCs w:val="22"/>
        </w:rPr>
        <w:t xml:space="preserve">: R$ 50.000–200.000/mês no pico da safra. Potencial de redução: R$ 100.000–500.000/safra. Success fee: R$ 15.000–100.000.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5.3 Regra Prática de Precificação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Fórmula</w:t>
      </w:r>
      <w:r>
        <w:rPr>
          <w:rFonts w:ascii="Arial" w:cs="Arial" w:eastAsia="Arial" w:hAnsi="Arial"/>
          <w:sz w:val="22"/>
          <w:szCs w:val="22"/>
        </w:rPr>
        <w:t xml:space="preserve">: Preço do projeto = 10–15% da economia anual estimada. Se a economia projetada for R$ 30.000/ano, cobre R$ 3.000–4.500 pelo projeto. O cliente vê ROI em 2 meses – fácil de justificar.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 que nunca fazer nos primeiros projetos: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Não cobrar por hora – o cliente não sabe quanto tempo leva e fica inseguro.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Não dar desconto: dar escopo menor. Se não pode pagar R$ 8.000, ofereça o pacote de R$ 3.000 com escopo reduzido.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Não enviar proposta sem reunião presencial ou vídeo-chamada antes.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6. Projeto Demonstração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é o projeto mais importante antes de falar com qualquer cliente. Ele prova que você sabe fazer o trabalho. Sem ele, você é só mais um querendo vender consultoria.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6.1 O Que Construir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 de Benchmark Energético para Cervejarias Artesanais de MG</w:t>
      </w:r>
      <w:r>
        <w:rPr>
          <w:rFonts w:ascii="Arial" w:cs="Arial" w:eastAsia="Arial" w:hAnsi="Arial"/>
          <w:sz w:val="22"/>
          <w:szCs w:val="22"/>
        </w:rPr>
        <w:t xml:space="preserve"> – uma aplicação web (Streamlit) que permite a qualquer cervejeiro inserir seus dados básicos e comparar com benchmarks do setor.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6.2 Dados Públicos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EPE (Balanço Energético Nacional)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Consumo de energia por setor industrial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epe.gov.br – download gratuito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PROCEL/Eletrobras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Benchmarks de eficiência para sistemas motrizes, refrigeração, caldeiras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procelinfo.com.br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CONAB (Safra)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de produção sucroalcooleira por região e usina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conab.gov.br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CEMIG (Tarifas)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vigentes Grupo A e B em MG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cemig.com.br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Brewers Association (EUA)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Benchmarks de kWh/bbl (barril) para cervejarias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brewersassociation.org (parte gratuita)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ASHRAE / DOE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Benchmarks de consumo energético por sistema (refrig., HVAC)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energy.gov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Artigos acadêmicos (Google Scholar)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Estudos de caso de eficiência em cervejarias e usinas brasileiras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scholar.google.com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6.3 Arquitetura do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Input do usuário</w:t>
      </w:r>
      <w:r>
        <w:rPr>
          <w:rFonts w:ascii="Arial" w:cs="Arial" w:eastAsia="Arial" w:hAnsi="Arial"/>
          <w:sz w:val="22"/>
          <w:szCs w:val="22"/>
        </w:rPr>
        <w:t xml:space="preserve">: produção mensal (litros), tipo de equipamento (checkboxes), consumo de energia (kWh/mês), custo (R$/mês).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Cálculo</w:t>
      </w:r>
      <w:r>
        <w:rPr>
          <w:rFonts w:ascii="Arial" w:cs="Arial" w:eastAsia="Arial" w:hAnsi="Arial"/>
          <w:sz w:val="22"/>
          <w:szCs w:val="22"/>
        </w:rPr>
        <w:t xml:space="preserve">: consumo específico (kWh/litro produzido), comparação com benchmark (cervejaria eficiente: 8–12 kWh/hl; média: 15–25 kWh/hl).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  <w:r>
        <w:rPr>
          <w:rFonts w:ascii="Arial" w:cs="Arial" w:eastAsia="Arial" w:hAnsi="Arial"/>
          <w:sz w:val="22"/>
          <w:szCs w:val="22"/>
        </w:rPr>
        <w:t xml:space="preserve">: gráfico de barras comparativo, identificação dos 3 maiores desperdícios, estimativa de economia em R$/ano.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IA</w:t>
      </w:r>
      <w:r>
        <w:rPr>
          <w:rFonts w:ascii="Arial" w:cs="Arial" w:eastAsia="Arial" w:hAnsi="Arial"/>
          <w:sz w:val="22"/>
          <w:szCs w:val="22"/>
        </w:rPr>
        <w:t xml:space="preserve">: botão "Gerar Relatório" que chama API do Claude para redigir texto técnico personalizado.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6.4 Onde Publicar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publicar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 (gratuito)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interativo 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Prospect acessa e testa com seus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Código-fonte comentado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Provar competência técnica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Artigo descrevendo a metodologia + link do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Atrair atenção de prospects e validar expertise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Versão longa do artigo técnico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e alcance fora do LinkedIn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6.5 Timeline do Projeto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Coletar e organizar dados públicos (EPE, PROCEL, CEMIG) em CSV limpo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benchmarks e montar lógica de cálculo em Python (Jupyter)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Construir dashboard no Streamlit com inputs, gráficos e tabela de resultados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8–9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Integrar API do Claude para geração de relatório automático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no Streamlit Cloud + README no GitHub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11–12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Escrever e publicar artigo no LinkedIn e Medium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7. Stack Técnica Mínima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Tudo gratuito ou com tier gratuito suficiente para os primeiros 6 meses. Não compre nada antes de ter receita.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9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de Aprendizado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Linguagem base para tudo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Kaggle Learn: Intro to Python + Pandas (6h cada)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Manipulação de dados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Kaggle Learn: Data Manipulation (4h)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+ Plotly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de dados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Plotly docs: plotly.com/python (exemplos interativos)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web sem frontend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docs.streamlit.io – tutorial de 30 min + gallery de exemplos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Modelos preditivos básicos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Kaggle Learn: Intro to Machine Learning (5h)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Claude (Anthropic)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automática de relatórios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US$ 0 (tier gratuito) a US$ 20/mês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docs.anthropic.com – quickstart em 15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Prototipagem e análise exploratória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Já incluso no Anaconda/Google Colab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Computador na nuvem 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colab.research.google.com – direto no navegador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 e portfólio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Skills: github.com/skills (curso interativo)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Editor de código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Extensões: Python, Jupyter, GitLens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improvisado + planilhas de prospects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Usar como banco de dados dos primeiros 6 meses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Apresentações e relatórios visuais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 (tier básico)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canva.com/designschool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Notion / Carrd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 provisório da consultoria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Carrd.co – site de uma página em 1 hora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Mailtrack (Gmail)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de abertura de e-mails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 (tier básico)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 – instala em 2 min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7.1 Ordem de Aprendizado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Pandas (Kaggle Learn)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Plotly + Streamlit (docs oficiais + 1 projeto prático)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Claude + integração Python (docs Anthropic)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básico + aplicar no projeto demo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Contínuo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GitHub: commitar tudo, manter README atualizado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1h/dia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8. Modelo Financeiro Realista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Premissas conservadoras. Assuma o pior cenário para não se iludir.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8.1 Custos Fixos Mensais (Fase Inicial)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DAS-MEI (imposto mensal)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Celular (já tem)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Internet (já tem)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Transporte para visitas (gasolina/ônibus)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R$ 200–400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Ferramentas (tudo gratuito)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Alimentação e moradia (custo pessoal)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R$ 1.500–2.500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R$ 1.775–2.975/mês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8.2 Projeção de Receita (Cenário Conservador)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Jul/2026 (M1)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Outreach intensivo, 1-2 diagnósticos gratuitos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Ago/2026 (M2)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de diagnósticos, proposta comercial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Set/2026 (M3)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 projeto pago OU success fee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R$ 0–3.000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Out/2026 (M4)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do projeto + 2º diagnóstico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R$ 2.000–5.000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Nov/2026 (M5)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2º projeto pago + início de recorrência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R$ 3.000–8.000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Dez/2026 (M6)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clientes ativos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R$ 4.000–12.000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Jun/2027 (M12)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5–8 clientes (mix cervejaria+usina)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R$ 8.000–25.000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8.3 Marcos Financeiros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Esperado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Primeira receita (qualquer valor)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Mês 3 (setembro/2026)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Cobrir custos pessoais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R$ 2.500/mês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Mês 4–5 (out–nov/2026)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Equiparar salário júnior CLT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R$ 5.000/mês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Mês 6–8 (dez/2026–fev/2027)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Sustentabilidade com margem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R$ 10.000/mês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Mês 10–14 (abr–ago/2027)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8.4 Reserva de Sobrevivência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Regra</w:t>
      </w:r>
      <w:r>
        <w:rPr>
          <w:rFonts w:ascii="Arial" w:cs="Arial" w:eastAsia="Arial" w:hAnsi="Arial"/>
          <w:sz w:val="22"/>
          <w:szCs w:val="22"/>
        </w:rPr>
        <w:t xml:space="preserve">: você precisa de pelo menos 4 meses de custos pessoais guardados antes de começar full-time. Isso significa R$ 6.000–10.000. Se não tem, considere trabalhar meio período (freelance, estágio remunerado) nos primeiros 3 meses enquanto constrói a consultoria.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Alternativas se não tiver reserva: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Bolsa de iniciação científica (se ainda disponível)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Freelance de análise de dados no Workana/99freelas (R$ 50–150/hora)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Aula particular de termodinâmica/cálculo para calouros (R$ 50–80/hora)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Trabalho meio período em área técnica (SENAI, empresas juniores)</w:t>
      </w:r>
    </w:p>
    <w:p>
      <w:r>
        <w:br w:type="page"/>
      </w:r>
    </w:p>
    <w:p>
      <w:pPr>
        <w:pStyle w:val="Heading1"/>
        <w:spacing w:before="300" w:after="150"/>
      </w:pPr>
      <w:r>
        <w:t xml:space="preserve">9. Gestão de Risco: Se Não Aparecer Cliente em 3 Meses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Três meses sem cliente não é fracasso – é comum. Mas exige ação corretiva imediata, não espera passiva.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9.1 Diagnóstico do Problema (Semana 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Corretiva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Menos de 50 abordagens feitas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 insuficiente, não problema de produto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Dobrar o volume. 10 e-mails/dia + 5 ligações/dia por 4 semanas.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50+ abordagens, 0 respostas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fraca ou canal errado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Reescrever pitch com ajuda de alguém de vendas. Testar ligação em vez de e-mail.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Respostas mas ninguém aceita diagnóstico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Oferta não parece valiosa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Melhorar a demo. Incluir exemplo real com dados do prospect (públicos).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feito mas não converteu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fraco ou preço inadequado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Pedir feedback honesto ao prospect. Ajustar proposta.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Cervejarias não têm orçamento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Timing ou segmento errado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Pivotar para outro segmento (Seção 9.2).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9.2 Segmentos Alternativos para Pivot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 de Entrada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Padarias industriais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 consumo de fornos e refrig., donos acessíveis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Laticínios de pequeno porte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Refrigeração intensiva, mesma lógica térmica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Frigoríficos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Cadeia de frio é ~60% do custo energético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Fábricas de alimentos (BH e região)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Muitas PMEs com gestão energética precária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Baixa–Média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Condomínios comerciais/shoppings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HVAC e iluminação representam 50–70% da energia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 (gestor predial)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9.3 Plano B Financeiro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ao final do mês 3 (setembro/2026) você tiver R$ 0 de receita: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Ativar renda paralela imediata</w:t>
      </w:r>
      <w:r>
        <w:rPr>
          <w:rFonts w:ascii="Arial" w:cs="Arial" w:eastAsia="Arial" w:hAnsi="Arial"/>
          <w:sz w:val="22"/>
          <w:szCs w:val="22"/>
        </w:rPr>
        <w:t xml:space="preserve">: freelance de dados, aulas, estágio. Não interromper outreach da consultoria.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Reduzir dedicao para 4h/dia na consultoria</w:t>
      </w:r>
      <w:r>
        <w:rPr>
          <w:rFonts w:ascii="Arial" w:cs="Arial" w:eastAsia="Arial" w:hAnsi="Arial"/>
          <w:sz w:val="22"/>
          <w:szCs w:val="22"/>
        </w:rPr>
        <w:t xml:space="preserve">, 4h em renda imediata.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abandonar o projeto demo</w:t>
      </w:r>
      <w:r>
        <w:rPr>
          <w:rFonts w:ascii="Arial" w:cs="Arial" w:eastAsia="Arial" w:hAnsi="Arial"/>
          <w:sz w:val="22"/>
          <w:szCs w:val="22"/>
        </w:rPr>
        <w:t xml:space="preserve">: ele continua sendo o melhor ativo. Atualize-o e use como portfólio para emprego também.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Definir deadline interno</w:t>
      </w:r>
      <w:r>
        <w:rPr>
          <w:rFonts w:ascii="Arial" w:cs="Arial" w:eastAsia="Arial" w:hAnsi="Arial"/>
          <w:sz w:val="22"/>
          <w:szCs w:val="22"/>
        </w:rPr>
        <w:t xml:space="preserve">: se ao mês 6 (dezembro/2026) ainda não tiver faturado R$ 5.000 acumulados, considerar emprego CLT com consultoria no horbário livre.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10. Marcos de Decisão: Escalar, Pivotar ou Desistir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Decisões baseadas em dados, não em emoção. Revise estes marcos toda primeira segunda-feira do mês.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10.1 Quando Escalar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mensal estável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R$ 10.000/mês por 3 meses consecutivos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Contratar estagiário de engenharia (R$ 1.200–1.800/mês)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Demanda &gt; capacidade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Recusando projetos ou atrasando entregas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Contratar freelancer técnico por projeto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pedindo mais serviços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Cross-sell recorrente (monitoramento, novos processos)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pacote de assinatura mensal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cliente usina pagou &gt; R$ 15.000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mercado de usinas se provou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Focar 70% do outreach em usinas (ticket maior)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 &gt; 5 prospects quentes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Oportunidades acumulando sem capacidade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Investir em automação (mais IA, menos trabalho manual)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10.2 Quando Pivotar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Pivot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Cervejarias não convertem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20+ diagnósticos gratuitos, 0 projetos pagos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Mudar para outro segmento industrial (Seção 9.2)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 não cola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acham caro mesmo com ROI claro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Reduzir escopo, criar produto mínimo (dashboard as a service em vez de consultoria full)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Concorrente forte apareceu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 com mais recursos faz o mesmo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Especializar mais (só refrigeração industrial, só caldeiras,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não agrega valor percebido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preferem relatório simples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Simplificar entrega. IA vira ferramenta interna, não argumento de venda.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t xml:space="preserve">10.3 Quando Desistir (Honestamente)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Desistir não é fracasso – é realocação racional de recursos. Mas só desista com base em evidência, não em frustração temporária.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 de Desistência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meses de dedicação consistente (mínimo 4h/dia) sem atingir R$ 3.000/mês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pessoal zerou E não há renda paralela viável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Evidência concreta de que o serviço não resolve problema real (50+ conversas com prospects confirmam isso)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Pessoal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Saúde mental comprometida. Se está ansioso demais para funcionar, pare e cuide de si.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 que levar se desistir da consultoria: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Portfólio de projetos de dados – vale ouro para emprego em análise de dados ou engenharia de processos.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Habilidade de vendas e cold outreach – diferencial raro em engenheiros.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 de contatos industriais construída – útil para qualquer emprego no setor.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Conhecimento de IA aplicada – mercado de trabalho paga bem por isso.</w:t>
      </w:r>
    </w:p>
    <w:p>
      <w:pPr>
        <w:spacing w:after="80"/>
      </w:pPr>
    </w:p>
    <w:p>
      <w:pPr>
        <w:pStyle w:val="Heading2"/>
        <w:spacing w:before="300" w:after="150"/>
      </w:pPr>
      <w:r>
        <w:t xml:space="preserve">10.4 Cronograma Resumo de Marcos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se NÃO atingir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 (Set/26)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Pelo menos 1 diagnóstico gratuito entregue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pitch e canal de outreach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 (Out/26)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Pelo menos 1 proposta paga enviada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Pivotar segmento ou modelo de preço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 (Dez/26)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Faturamento acumulado &gt; R$ 5.000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Ativar plano B (renda paralela + dedicacao parcial)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M9 (Mar/27)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mensal &gt; R$ 5.000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Considerar emprego CLT + consultoria no horário livre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M12 (Jun/27)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mensal &gt; R$ 8.000 E crescendo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não: encerrar operação e buscar emprego com portfólio construído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D32" w:sz="4" w:space="8"/>
        </w:pBdr>
        <w:spacing w:before="30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 diferença entre quem monta uma consultoria e quem só pensa em montar é uma planilha de prospects e 50 e-mails enviados. Comece hoje.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Plano Operacional – Consultoria de Eficiência Energética com IA</w:t>
    </w:r>
    <w:r>
      <w:rPr>
        <w:rFonts w:ascii="Arial" w:cs="Arial" w:eastAsia="Arial" w:hAnsi="Arial"/>
        <w:color w:val="999999"/>
        <w:sz w:val="16"/>
        <w:szCs w:val="16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2026-03-19T16:57:24.156Z</dcterms:created>
  <dcterms:modified xsi:type="dcterms:W3CDTF">2026-03-19T16:57:24.157Z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