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7zjl7lvz6v2g"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Gabriel Matías Cornejo Baeza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735ibr6al9da"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CIencia de datos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Dentro de lo que cabe en la ciencia de datos, lo que tengo de conocimiento es minería de datos y si se puede considerar también Big Data, donde dentro de los realizado tengo un buen desempeño. Sin embargo tendría que estudiar más a fondo al respecto para tener un dominio alto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Inteligencia artificial</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Tengo conocimientos superficiales con respecto al funcionamiento e implementacion de la IA, por lo que el proyecto final será un buen desafío para poder estudiar y capacitarme en el uso de este</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Lo que tengo contemplado como desarrollo de software es el ciclo de vida completo de un proyecto software,además de que es algo que está dentro de la carrera desde el segundo año  por lo que con ese conocimiento puedo decir que tengo un dominio alto al respecto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Gracias a las buenas prácticas que he tenido durante el tercer año puedo decir que tengo un excelente dominio de esta competencia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En esta competencia tengo contemplado que debido a todo lo aprendido durante el transcurso de la carrera considero que tengo un dominio alto </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Dentro de lo realizado y aprendido durante el semestre considero que tengo un dominio alto de esta competencia, sin embargo tengo contemplado expandir mi conocimiento al respecto para recordar y repasar.</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Inteligencia de negocios</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He logrado aprender de una excelente manera la teoría y la práctica de la inteligencia de negocios, por lo que en lo que a mí respecta, considero que tengo un excelente dominio de esta competencia </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Análisis y planificación de requerimientos</w:t>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Al ser la competencia que vemos habitualmente, considero que tengo un excelente dominio de la práctica y la teoría.</w:t>
            </w:r>
          </w:p>
        </w:tc>
      </w:tr>
      <w:tr>
        <w:trPr>
          <w:cantSplit w:val="0"/>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Análisis y desarrollo de modelos de datos</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Programación de software</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zyi3kMpXAG96A+sGjynw36Ukw==">CgMxLjAyDmguN3pqbDdsdno2djJnMg5oLjczNWlicjZhbDlkYTgAciExR3A0TW0ybWdncnh2S2FzbGNkSV9rYmxlVjZXUGp2bXg=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