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E0B" w:rsidRDefault="008A5E0B">
      <w:pPr>
        <w:rPr>
          <w:sz w:val="28"/>
          <w:szCs w:val="28"/>
        </w:rPr>
      </w:pPr>
    </w:p>
    <w:p w:rsidR="008A5E0B" w:rsidRDefault="008A5E0B">
      <w:pPr>
        <w:rPr>
          <w:sz w:val="48"/>
          <w:szCs w:val="48"/>
        </w:rPr>
      </w:pPr>
    </w:p>
    <w:p w:rsidR="008A5E0B" w:rsidRDefault="00B567AB">
      <w:pPr>
        <w:jc w:val="center"/>
        <w:rPr>
          <w:sz w:val="48"/>
          <w:szCs w:val="48"/>
        </w:rPr>
      </w:pPr>
      <w:r>
        <w:rPr>
          <w:sz w:val="48"/>
          <w:szCs w:val="48"/>
        </w:rPr>
        <w:t>Informe Trabajo Práctico Especial</w:t>
      </w:r>
    </w:p>
    <w:p w:rsidR="008A5E0B" w:rsidRDefault="008A5E0B">
      <w:pPr>
        <w:rPr>
          <w:sz w:val="48"/>
          <w:szCs w:val="48"/>
        </w:rPr>
      </w:pPr>
    </w:p>
    <w:p w:rsidR="008A5E0B" w:rsidRDefault="00B567AB">
      <w:pPr>
        <w:jc w:val="center"/>
        <w:rPr>
          <w:sz w:val="48"/>
          <w:szCs w:val="48"/>
        </w:rPr>
      </w:pPr>
      <w:r>
        <w:rPr>
          <w:sz w:val="28"/>
          <w:szCs w:val="28"/>
        </w:rPr>
        <w:t>Programación 3 - TUDAI 2017</w:t>
      </w:r>
    </w:p>
    <w:p w:rsidR="008A5E0B" w:rsidRDefault="008A5E0B"/>
    <w:p w:rsidR="008A5E0B" w:rsidRDefault="008A5E0B"/>
    <w:p w:rsidR="00B567AB" w:rsidRDefault="00B567AB"/>
    <w:p w:rsidR="008A5E0B" w:rsidRDefault="008A5E0B"/>
    <w:p w:rsidR="008A5E0B" w:rsidRDefault="008A5E0B"/>
    <w:p w:rsidR="008A5E0B" w:rsidRDefault="008A5E0B"/>
    <w:p w:rsidR="008A5E0B" w:rsidRDefault="00B567AB">
      <w:r>
        <w:rPr>
          <w:noProof/>
        </w:rPr>
        <w:drawing>
          <wp:inline distT="114300" distB="114300" distL="114300" distR="114300">
            <wp:extent cx="5881688" cy="3082685"/>
            <wp:effectExtent l="0" t="0" r="0" b="0"/>
            <wp:docPr id="3" name="image25.png" descr="Resultado de imagen para www.exa.unicen.edu.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Resultado de imagen para www.exa.unicen.edu.ar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3082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E0B" w:rsidRDefault="008A5E0B"/>
    <w:p w:rsidR="008A5E0B" w:rsidRDefault="008A5E0B"/>
    <w:p w:rsidR="008A5E0B" w:rsidRDefault="008A5E0B"/>
    <w:p w:rsidR="008A5E0B" w:rsidRDefault="008A5E0B"/>
    <w:p w:rsidR="008A5E0B" w:rsidRDefault="008A5E0B"/>
    <w:p w:rsidR="008A5E0B" w:rsidRDefault="008A5E0B"/>
    <w:p w:rsidR="008A5E0B" w:rsidRDefault="008A5E0B"/>
    <w:p w:rsidR="008A5E0B" w:rsidRDefault="008A5E0B"/>
    <w:p w:rsidR="00B567AB" w:rsidRDefault="00B567AB"/>
    <w:p w:rsidR="008A5E0B" w:rsidRDefault="008A5E0B"/>
    <w:p w:rsidR="00B567AB" w:rsidRDefault="00B567AB"/>
    <w:p w:rsidR="00B567AB" w:rsidRDefault="00B567AB"/>
    <w:p w:rsidR="00B567AB" w:rsidRDefault="00B567AB"/>
    <w:p w:rsidR="00B567AB" w:rsidRDefault="00B567AB"/>
    <w:p w:rsidR="008A5E0B" w:rsidRDefault="00B567AB">
      <w:r>
        <w:t xml:space="preserve">Alumnos: </w:t>
      </w:r>
      <w:r>
        <w:tab/>
        <w:t xml:space="preserve">Pedro di </w:t>
      </w:r>
      <w:proofErr w:type="spellStart"/>
      <w:r>
        <w:t>Fonzo</w:t>
      </w:r>
      <w:proofErr w:type="spellEnd"/>
      <w:r>
        <w:t>.</w:t>
      </w:r>
    </w:p>
    <w:p w:rsidR="008A5E0B" w:rsidRDefault="00B567AB">
      <w:r>
        <w:tab/>
      </w:r>
      <w:r>
        <w:tab/>
        <w:t>Lucas Pagadizabal.</w:t>
      </w:r>
    </w:p>
    <w:p w:rsidR="008A5E0B" w:rsidRDefault="008A5E0B"/>
    <w:p w:rsidR="008A5E0B" w:rsidRDefault="00B567AB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Decisiones de diseño</w:t>
      </w:r>
    </w:p>
    <w:p w:rsidR="008A5E0B" w:rsidRDefault="008A5E0B">
      <w:pPr>
        <w:jc w:val="center"/>
        <w:rPr>
          <w:b/>
          <w:sz w:val="36"/>
          <w:szCs w:val="36"/>
          <w:u w:val="single"/>
        </w:rPr>
      </w:pPr>
    </w:p>
    <w:p w:rsidR="008A5E0B" w:rsidRDefault="00B567AB">
      <w:pPr>
        <w:jc w:val="both"/>
      </w:pPr>
      <w:r>
        <w:t>Vimos que en los 3 ejercicios que pedían, se llevaban a cabo 3 funcionalidades iguales (</w:t>
      </w:r>
      <w:r>
        <w:t xml:space="preserve">cargar, </w:t>
      </w:r>
      <w:r>
        <w:t xml:space="preserve">insertar, </w:t>
      </w:r>
      <w:r>
        <w:t>buscar), entonces creamos una clase “</w:t>
      </w:r>
      <w:proofErr w:type="spellStart"/>
      <w:r>
        <w:t>ABMcsv</w:t>
      </w:r>
      <w:proofErr w:type="spellEnd"/>
      <w:r>
        <w:t>” donde en esta desarrollamos los 3 métodos necesarios.</w:t>
      </w:r>
    </w:p>
    <w:p w:rsidR="008A5E0B" w:rsidRDefault="00B567AB">
      <w:pPr>
        <w:jc w:val="both"/>
      </w:pPr>
      <w:r>
        <w:t>Cada uno de estos métodos podría llegar a recibir list</w:t>
      </w:r>
      <w:r>
        <w:t xml:space="preserve">as diferentes </w:t>
      </w:r>
      <w:bookmarkStart w:id="0" w:name="_GoBack"/>
      <w:bookmarkEnd w:id="0"/>
      <w:r>
        <w:t xml:space="preserve">(ListaArreglo, </w:t>
      </w:r>
      <w:proofErr w:type="spellStart"/>
      <w:r>
        <w:t>ListaVinculada</w:t>
      </w:r>
      <w:proofErr w:type="spellEnd"/>
      <w:r>
        <w:t>), para poder recibir cualquiera de estas dos, pero llevar a cabo el mismo comportamiento, decidimos crear un padre “Lista”. Esta clase es abstracta, donde solo especifica métodos abstractos también, para que sus h</w:t>
      </w:r>
      <w:r>
        <w:t>ijos, “</w:t>
      </w:r>
      <w:proofErr w:type="spellStart"/>
      <w:r>
        <w:t>ListaArreglo</w:t>
      </w:r>
      <w:proofErr w:type="spellEnd"/>
      <w:r>
        <w:t>” y “</w:t>
      </w:r>
      <w:proofErr w:type="spellStart"/>
      <w:r>
        <w:t>ListaViculada</w:t>
      </w:r>
      <w:proofErr w:type="spellEnd"/>
      <w:r>
        <w:t>”, tengan que implementarlos.</w:t>
      </w:r>
    </w:p>
    <w:p w:rsidR="008A5E0B" w:rsidRDefault="00B567AB">
      <w:pPr>
        <w:jc w:val="both"/>
      </w:pPr>
      <w:r>
        <w:t>En el ejercicio c, decidimos crear una nueva clase “</w:t>
      </w:r>
      <w:proofErr w:type="spellStart"/>
      <w:r>
        <w:t>ListaVinculadaAddFinal</w:t>
      </w:r>
      <w:proofErr w:type="spellEnd"/>
      <w:r>
        <w:t>” donde hereda de “</w:t>
      </w:r>
      <w:proofErr w:type="spellStart"/>
      <w:r>
        <w:t>ListaVinculada</w:t>
      </w:r>
      <w:proofErr w:type="spellEnd"/>
      <w:r>
        <w:t xml:space="preserve">”.En esta nueva clase redefinimos el método </w:t>
      </w:r>
      <w:proofErr w:type="spellStart"/>
      <w:r>
        <w:t>addUser</w:t>
      </w:r>
      <w:proofErr w:type="spellEnd"/>
      <w:r>
        <w:t>, ya que cambia el comportamien</w:t>
      </w:r>
      <w:r>
        <w:t>to, que sería ir agregando cada usuario al final. Llevamos a cabo esta decisión para que el “</w:t>
      </w:r>
      <w:proofErr w:type="spellStart"/>
      <w:r>
        <w:t>ABMcsv</w:t>
      </w:r>
      <w:proofErr w:type="spellEnd"/>
      <w:r>
        <w:t>” no se tenga que tocar, y pueda recibir cualquier tipo de “Lista”.</w:t>
      </w:r>
    </w:p>
    <w:p w:rsidR="008A5E0B" w:rsidRDefault="00B567AB">
      <w:pPr>
        <w:jc w:val="both"/>
      </w:pPr>
      <w:r>
        <w:t>En la clase usuario implementamos el método “existe para verificar que no ingresen gustos</w:t>
      </w:r>
      <w:r>
        <w:t xml:space="preserve"> iguales en un mismo usuario”</w:t>
      </w:r>
    </w:p>
    <w:p w:rsidR="008A5E0B" w:rsidRDefault="008A5E0B"/>
    <w:p w:rsidR="008A5E0B" w:rsidRDefault="008A5E0B"/>
    <w:p w:rsidR="008A5E0B" w:rsidRDefault="00B567AB">
      <w:r>
        <w:t xml:space="preserve"> </w:t>
      </w:r>
      <w:r>
        <w:rPr>
          <w:noProof/>
        </w:rPr>
        <w:drawing>
          <wp:inline distT="114300" distB="114300" distL="114300" distR="114300">
            <wp:extent cx="5731200" cy="3467100"/>
            <wp:effectExtent l="0" t="0" r="0" b="0"/>
            <wp:docPr id="17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E0B" w:rsidRDefault="008A5E0B"/>
    <w:p w:rsidR="008A5E0B" w:rsidRDefault="00B567AB">
      <w:r>
        <w:t>(</w:t>
      </w:r>
      <w:proofErr w:type="gramStart"/>
      <w:r>
        <w:t>breve</w:t>
      </w:r>
      <w:proofErr w:type="gramEnd"/>
      <w:r>
        <w:t xml:space="preserve"> descripción del diseño en diagrama)</w:t>
      </w:r>
    </w:p>
    <w:p w:rsidR="008A5E0B" w:rsidRDefault="008A5E0B"/>
    <w:p w:rsidR="008A5E0B" w:rsidRDefault="008A5E0B"/>
    <w:p w:rsidR="008A5E0B" w:rsidRDefault="008A5E0B"/>
    <w:p w:rsidR="008A5E0B" w:rsidRDefault="008A5E0B"/>
    <w:p w:rsidR="008A5E0B" w:rsidRDefault="008A5E0B"/>
    <w:p w:rsidR="008A5E0B" w:rsidRDefault="00B567A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Tiempo total</w:t>
      </w:r>
      <w:r>
        <w:rPr>
          <w:sz w:val="36"/>
          <w:szCs w:val="36"/>
          <w:u w:val="single"/>
        </w:rPr>
        <w:t xml:space="preserve"> y promedio</w:t>
      </w:r>
    </w:p>
    <w:p w:rsidR="008A5E0B" w:rsidRDefault="008A5E0B"/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42"/>
        <w:gridCol w:w="1842"/>
        <w:gridCol w:w="1782"/>
        <w:gridCol w:w="1782"/>
        <w:gridCol w:w="1782"/>
      </w:tblGrid>
      <w:tr w:rsidR="008A5E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proofErr w:type="spellStart"/>
            <w:r>
              <w:t>ListaArreglo</w:t>
            </w:r>
            <w:proofErr w:type="spellEnd"/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inserción</w:t>
            </w:r>
          </w:p>
        </w:tc>
        <w:tc>
          <w:tcPr>
            <w:tcW w:w="1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búsqueda</w:t>
            </w:r>
          </w:p>
        </w:tc>
        <w:tc>
          <w:tcPr>
            <w:tcW w:w="1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Promedio inserción</w:t>
            </w:r>
          </w:p>
        </w:tc>
        <w:tc>
          <w:tcPr>
            <w:tcW w:w="1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Promedio</w:t>
            </w:r>
            <w:r>
              <w:t xml:space="preserve"> Búsqueda</w:t>
            </w:r>
          </w:p>
        </w:tc>
      </w:tr>
      <w:tr w:rsidR="008A5E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500.000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32855771</w:t>
            </w:r>
          </w:p>
        </w:tc>
        <w:tc>
          <w:tcPr>
            <w:tcW w:w="1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198506063613</w:t>
            </w:r>
          </w:p>
        </w:tc>
        <w:tc>
          <w:tcPr>
            <w:tcW w:w="1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3285,5771</w:t>
            </w:r>
          </w:p>
        </w:tc>
        <w:tc>
          <w:tcPr>
            <w:tcW w:w="1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19850606,3613</w:t>
            </w:r>
          </w:p>
        </w:tc>
      </w:tr>
      <w:tr w:rsidR="008A5E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1000000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31658765</w:t>
            </w:r>
          </w:p>
        </w:tc>
        <w:tc>
          <w:tcPr>
            <w:tcW w:w="1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397563873053</w:t>
            </w:r>
          </w:p>
        </w:tc>
        <w:tc>
          <w:tcPr>
            <w:tcW w:w="1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3165,8765</w:t>
            </w:r>
          </w:p>
        </w:tc>
        <w:tc>
          <w:tcPr>
            <w:tcW w:w="1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39756387,3053</w:t>
            </w:r>
          </w:p>
        </w:tc>
      </w:tr>
      <w:tr w:rsidR="008A5E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3000000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40049676</w:t>
            </w:r>
          </w:p>
        </w:tc>
        <w:tc>
          <w:tcPr>
            <w:tcW w:w="1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1173630617382</w:t>
            </w:r>
          </w:p>
        </w:tc>
        <w:tc>
          <w:tcPr>
            <w:tcW w:w="1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4004,9676</w:t>
            </w:r>
          </w:p>
        </w:tc>
        <w:tc>
          <w:tcPr>
            <w:tcW w:w="17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11736306,17382</w:t>
            </w:r>
          </w:p>
        </w:tc>
      </w:tr>
    </w:tbl>
    <w:p w:rsidR="008A5E0B" w:rsidRDefault="008A5E0B"/>
    <w:p w:rsidR="008A5E0B" w:rsidRDefault="008A5E0B"/>
    <w:p w:rsidR="008A5E0B" w:rsidRDefault="008A5E0B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8A5E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proofErr w:type="spellStart"/>
            <w:r>
              <w:t>ListaVinculada</w:t>
            </w:r>
            <w:proofErr w:type="spellEnd"/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inserción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búsqueda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Promedio inserción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Promedio Búsqueda</w:t>
            </w:r>
          </w:p>
        </w:tc>
      </w:tr>
      <w:tr w:rsidR="008A5E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500.000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33476405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206540750817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3347,6405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20654075,0817</w:t>
            </w:r>
          </w:p>
        </w:tc>
      </w:tr>
      <w:tr w:rsidR="008A5E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1000000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34329898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430318632693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3432,9898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43031863,2693</w:t>
            </w:r>
          </w:p>
        </w:tc>
      </w:tr>
      <w:tr w:rsidR="008A5E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3000000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51119740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1262784038184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5111,9740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12627840,38184</w:t>
            </w:r>
          </w:p>
        </w:tc>
      </w:tr>
    </w:tbl>
    <w:p w:rsidR="008A5E0B" w:rsidRDefault="008A5E0B"/>
    <w:p w:rsidR="008A5E0B" w:rsidRDefault="008A5E0B"/>
    <w:p w:rsidR="008A5E0B" w:rsidRDefault="008A5E0B"/>
    <w:p w:rsidR="008A5E0B" w:rsidRDefault="008A5E0B"/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8A5E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proofErr w:type="spellStart"/>
            <w:r>
              <w:t>ListaVinculada</w:t>
            </w:r>
            <w:proofErr w:type="spellEnd"/>
          </w:p>
          <w:p w:rsidR="008A5E0B" w:rsidRDefault="00B567AB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AddFinal</w:t>
            </w:r>
            <w:proofErr w:type="spellEnd"/>
            <w:r>
              <w:t>)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inserción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búsqueda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Promedio inserción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Promedio Búsqueda</w:t>
            </w:r>
          </w:p>
        </w:tc>
      </w:tr>
      <w:tr w:rsidR="008A5E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500.000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30400176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226084829324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3040,0176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22608482.9324</w:t>
            </w:r>
          </w:p>
        </w:tc>
      </w:tr>
      <w:tr w:rsidR="008A5E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1000000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36605557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437519667532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3660,5557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43751966.7532</w:t>
            </w:r>
          </w:p>
        </w:tc>
      </w:tr>
      <w:tr w:rsidR="008A5E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pPr>
              <w:widowControl w:val="0"/>
              <w:spacing w:line="240" w:lineRule="auto"/>
            </w:pPr>
            <w:r>
              <w:t>3000000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55816354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1278972117643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5581,6354</w:t>
            </w:r>
          </w:p>
        </w:tc>
        <w:tc>
          <w:tcPr>
            <w:tcW w:w="1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E0B" w:rsidRDefault="00B567AB">
            <w:r>
              <w:t>12789721.17643</w:t>
            </w:r>
          </w:p>
        </w:tc>
      </w:tr>
    </w:tbl>
    <w:p w:rsidR="008A5E0B" w:rsidRDefault="008A5E0B"/>
    <w:p w:rsidR="008A5E0B" w:rsidRDefault="008A5E0B"/>
    <w:p w:rsidR="008A5E0B" w:rsidRDefault="00B567AB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El peor tiempo</w:t>
      </w:r>
    </w:p>
    <w:p w:rsidR="008A5E0B" w:rsidRDefault="008A5E0B"/>
    <w:p w:rsidR="008A5E0B" w:rsidRDefault="00B567AB">
      <w:r>
        <w:t>Los peores tiempos se dieron en la estructura de  lista vinculada con inserciones al final.</w:t>
      </w:r>
    </w:p>
    <w:p w:rsidR="008A5E0B" w:rsidRDefault="00B567AB">
      <w:r>
        <w:t>Con un tiempo de 55816354 nanosegundos para la inserción y de 1278972117643 nanosegundos para la búsqueda.</w:t>
      </w:r>
    </w:p>
    <w:p w:rsidR="008A5E0B" w:rsidRDefault="008A5E0B"/>
    <w:p w:rsidR="008A5E0B" w:rsidRDefault="008A5E0B"/>
    <w:p w:rsidR="008A5E0B" w:rsidRDefault="00B567AB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Diagramas</w:t>
      </w:r>
    </w:p>
    <w:p w:rsidR="008A5E0B" w:rsidRDefault="008A5E0B">
      <w:pPr>
        <w:jc w:val="center"/>
        <w:rPr>
          <w:sz w:val="48"/>
          <w:szCs w:val="48"/>
          <w:u w:val="single"/>
        </w:rPr>
      </w:pPr>
    </w:p>
    <w:p w:rsidR="008A5E0B" w:rsidRDefault="00B567AB">
      <w:r>
        <w:t>Lista con Arreglo</w:t>
      </w:r>
    </w:p>
    <w:p w:rsidR="008A5E0B" w:rsidRDefault="008A5E0B"/>
    <w:p w:rsidR="008A5E0B" w:rsidRDefault="00B567AB">
      <w:r>
        <w:rPr>
          <w:noProof/>
        </w:rPr>
        <w:drawing>
          <wp:inline distT="114300" distB="114300" distL="114300" distR="114300">
            <wp:extent cx="3700463" cy="2368296"/>
            <wp:effectExtent l="0" t="0" r="0" b="0"/>
            <wp:docPr id="13" name="image35.png" title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 title="Char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368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E0B" w:rsidRDefault="00B567AB">
      <w:r>
        <w:rPr>
          <w:noProof/>
        </w:rPr>
        <w:drawing>
          <wp:inline distT="114300" distB="114300" distL="114300" distR="114300">
            <wp:extent cx="3852863" cy="2465832"/>
            <wp:effectExtent l="0" t="0" r="0" b="0"/>
            <wp:docPr id="7" name="image29.png" title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title="Char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465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E0B" w:rsidRDefault="00B567AB">
      <w:r>
        <w:rPr>
          <w:noProof/>
        </w:rPr>
        <w:drawing>
          <wp:inline distT="114300" distB="114300" distL="114300" distR="114300">
            <wp:extent cx="3900488" cy="2295525"/>
            <wp:effectExtent l="0" t="0" r="0" b="0"/>
            <wp:docPr id="6" name="image28.png" title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title="Char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E0B" w:rsidRDefault="00B567AB">
      <w:r>
        <w:rPr>
          <w:noProof/>
        </w:rPr>
        <w:lastRenderedPageBreak/>
        <w:drawing>
          <wp:inline distT="114300" distB="114300" distL="114300" distR="114300">
            <wp:extent cx="4286250" cy="2743200"/>
            <wp:effectExtent l="0" t="0" r="0" b="0"/>
            <wp:docPr id="21" name="image43.png" title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 title="Char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286250" cy="2743200"/>
            <wp:effectExtent l="0" t="0" r="0" b="0"/>
            <wp:docPr id="15" name="image37.png" title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 title="Char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286250" cy="2743200"/>
            <wp:effectExtent l="0" t="0" r="0" b="0"/>
            <wp:docPr id="16" name="image38.png" title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 title="Char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E0B" w:rsidRDefault="008A5E0B"/>
    <w:p w:rsidR="008A5E0B" w:rsidRDefault="008A5E0B"/>
    <w:p w:rsidR="008A5E0B" w:rsidRDefault="00B567AB">
      <w:r>
        <w:t>Lista Vinculada</w:t>
      </w:r>
    </w:p>
    <w:p w:rsidR="008A5E0B" w:rsidRDefault="00B567AB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4286250" cy="2743200"/>
            <wp:effectExtent l="0" t="0" r="0" b="0"/>
            <wp:docPr id="18" name="image40.png" title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 title="Chart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286250" cy="2743200"/>
            <wp:effectExtent l="0" t="0" r="0" b="0"/>
            <wp:docPr id="5" name="image27.png" title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title="Chart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286250" cy="2743200"/>
            <wp:effectExtent l="0" t="0" r="0" b="0"/>
            <wp:docPr id="11" name="image33.png" title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title="Chart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4286250" cy="2743200"/>
            <wp:effectExtent l="0" t="0" r="0" b="0"/>
            <wp:docPr id="4" name="image26.png" title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title="Chart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286250" cy="2743200"/>
            <wp:effectExtent l="0" t="0" r="0" b="0"/>
            <wp:docPr id="8" name="image30.png" title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title="Chart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-95249</wp:posOffset>
            </wp:positionH>
            <wp:positionV relativeFrom="paragraph">
              <wp:posOffset>8467725</wp:posOffset>
            </wp:positionV>
            <wp:extent cx="4286250" cy="2743200"/>
            <wp:effectExtent l="0" t="0" r="0" b="0"/>
            <wp:wrapTopAndBottom distT="114300" distB="114300"/>
            <wp:docPr id="14" name="image36.png" title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 title="Chart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5E0B" w:rsidRDefault="008A5E0B">
      <w:pPr>
        <w:rPr>
          <w:rFonts w:ascii="Calibri" w:eastAsia="Calibri" w:hAnsi="Calibri" w:cs="Calibri"/>
          <w:sz w:val="24"/>
          <w:szCs w:val="24"/>
        </w:rPr>
      </w:pPr>
    </w:p>
    <w:p w:rsidR="008A5E0B" w:rsidRDefault="00B567A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Lista Vinculada (</w:t>
      </w:r>
      <w:proofErr w:type="spellStart"/>
      <w:r>
        <w:rPr>
          <w:rFonts w:ascii="Calibri" w:eastAsia="Calibri" w:hAnsi="Calibri" w:cs="Calibri"/>
          <w:sz w:val="24"/>
          <w:szCs w:val="24"/>
        </w:rPr>
        <w:t>addFinal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8A5E0B" w:rsidRDefault="008A5E0B">
      <w:pPr>
        <w:rPr>
          <w:rFonts w:ascii="Calibri" w:eastAsia="Calibri" w:hAnsi="Calibri" w:cs="Calibri"/>
          <w:sz w:val="24"/>
          <w:szCs w:val="24"/>
        </w:rPr>
      </w:pPr>
    </w:p>
    <w:p w:rsidR="008A5E0B" w:rsidRDefault="00B567AB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3278188" cy="1966913"/>
            <wp:effectExtent l="0" t="0" r="0" b="0"/>
            <wp:docPr id="20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188" cy="1966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E0B" w:rsidRDefault="008A5E0B">
      <w:pPr>
        <w:rPr>
          <w:rFonts w:ascii="Calibri" w:eastAsia="Calibri" w:hAnsi="Calibri" w:cs="Calibri"/>
          <w:sz w:val="24"/>
          <w:szCs w:val="24"/>
        </w:rPr>
      </w:pPr>
    </w:p>
    <w:p w:rsidR="008A5E0B" w:rsidRDefault="008A5E0B">
      <w:pPr>
        <w:rPr>
          <w:rFonts w:ascii="Calibri" w:eastAsia="Calibri" w:hAnsi="Calibri" w:cs="Calibri"/>
          <w:sz w:val="24"/>
          <w:szCs w:val="24"/>
        </w:rPr>
      </w:pPr>
    </w:p>
    <w:p w:rsidR="008A5E0B" w:rsidRDefault="00B567AB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3500438" cy="2100263"/>
            <wp:effectExtent l="0" t="0" r="0" b="0"/>
            <wp:docPr id="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100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E0B" w:rsidRDefault="00B567AB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3516313" cy="2109788"/>
            <wp:effectExtent l="0" t="0" r="0" b="0"/>
            <wp:docPr id="10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6313" cy="2109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E0B" w:rsidRDefault="008A5E0B"/>
    <w:p w:rsidR="008A5E0B" w:rsidRDefault="00B567AB">
      <w:r>
        <w:rPr>
          <w:noProof/>
        </w:rPr>
        <w:lastRenderedPageBreak/>
        <w:drawing>
          <wp:inline distT="114300" distB="114300" distL="114300" distR="114300">
            <wp:extent cx="4286250" cy="2743200"/>
            <wp:effectExtent l="0" t="0" r="0" b="0"/>
            <wp:docPr id="19" name="image41.png" title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 title="Gráfico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E0B" w:rsidRDefault="00B567AB">
      <w:r>
        <w:rPr>
          <w:noProof/>
        </w:rPr>
        <w:drawing>
          <wp:inline distT="114300" distB="114300" distL="114300" distR="114300">
            <wp:extent cx="4286250" cy="2743200"/>
            <wp:effectExtent l="0" t="0" r="0" b="0"/>
            <wp:docPr id="1" name="image5.png" title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title="Gráfico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E0B" w:rsidRDefault="00B567AB">
      <w:r>
        <w:rPr>
          <w:noProof/>
        </w:rPr>
        <w:drawing>
          <wp:inline distT="114300" distB="114300" distL="114300" distR="114300">
            <wp:extent cx="4286250" cy="2743200"/>
            <wp:effectExtent l="0" t="0" r="0" b="0"/>
            <wp:docPr id="2" name="image11.png" title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title="Gráfico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E0B" w:rsidRDefault="008A5E0B"/>
    <w:p w:rsidR="008A5E0B" w:rsidRDefault="008A5E0B"/>
    <w:p w:rsidR="008A5E0B" w:rsidRDefault="00B567AB">
      <w:pPr>
        <w:jc w:val="both"/>
      </w:pPr>
      <w:r>
        <w:lastRenderedPageBreak/>
        <w:t>En los gráficos de alta de las 3 estructuras notamos que al principio tarda porque pide la estructura, luego la misma queda guardada en la caché de la computadora, entonces acorta el tiempo de acceso.</w:t>
      </w:r>
    </w:p>
    <w:p w:rsidR="008A5E0B" w:rsidRDefault="008A5E0B">
      <w:pPr>
        <w:jc w:val="both"/>
      </w:pPr>
    </w:p>
    <w:p w:rsidR="008A5E0B" w:rsidRDefault="00B567AB">
      <w:pPr>
        <w:jc w:val="both"/>
      </w:pPr>
      <w:r>
        <w:t>En la estructura de arreglo y la estructura de lista v</w:t>
      </w:r>
      <w:r>
        <w:t xml:space="preserve">inculada con inserción al final, el tiempo de alta de los 10.000 usuarios es lineal, </w:t>
      </w:r>
      <w:proofErr w:type="gramStart"/>
      <w:r>
        <w:t>O(</w:t>
      </w:r>
      <w:proofErr w:type="gramEnd"/>
      <w:r>
        <w:t>1). En cambio en la lista vinculada con inserción al final el tiempo de inserción va aumentando a medida que aumenta la cantidad de elementos ya que debe recorrerlos tod</w:t>
      </w:r>
      <w:r>
        <w:t>os para realizar la misma. Tiene un comportamiento O(n).</w:t>
      </w:r>
    </w:p>
    <w:p w:rsidR="008A5E0B" w:rsidRDefault="008A5E0B">
      <w:pPr>
        <w:jc w:val="both"/>
      </w:pPr>
    </w:p>
    <w:p w:rsidR="008A5E0B" w:rsidRDefault="00B567AB">
      <w:pPr>
        <w:jc w:val="both"/>
      </w:pPr>
      <w:r>
        <w:t>Al obtener gráficos de búsquedas muy parecidos referidos</w:t>
      </w:r>
      <w:r>
        <w:t xml:space="preserve"> al tiempo, decidimos crear dos gráficos de búsquedas con éxito y otro sin éxito</w:t>
      </w:r>
    </w:p>
    <w:p w:rsidR="008A5E0B" w:rsidRDefault="008A5E0B">
      <w:pPr>
        <w:jc w:val="both"/>
      </w:pPr>
    </w:p>
    <w:p w:rsidR="008A5E0B" w:rsidRDefault="00B567AB">
      <w:pPr>
        <w:jc w:val="both"/>
      </w:pPr>
      <w:r>
        <w:t>El siguiente gráfico muestra los tiempos de los fracasos al r</w:t>
      </w:r>
      <w:r>
        <w:t xml:space="preserve">ealizar una búsqueda. Cuando la misma fracasa tiene que recorrer toda la estructura buscando el dato. </w:t>
      </w:r>
    </w:p>
    <w:p w:rsidR="008A5E0B" w:rsidRDefault="00B567AB">
      <w:pPr>
        <w:jc w:val="both"/>
      </w:pPr>
      <w:r>
        <w:t>Notamos que en el arreglo, representado azul  los tiempos son más bajos ya que es menor el costo para ir avanzando posición</w:t>
      </w:r>
      <w:r>
        <w:t xml:space="preserve"> a posición</w:t>
      </w:r>
      <w:r>
        <w:t xml:space="preserve"> en comparación a u</w:t>
      </w:r>
      <w:r>
        <w:t>na lista de punteros como en las listas vinculadas representadas en color naranja(inserción al principio) y gris(inserción al final).</w:t>
      </w:r>
    </w:p>
    <w:p w:rsidR="008A5E0B" w:rsidRDefault="008A5E0B"/>
    <w:p w:rsidR="008A5E0B" w:rsidRDefault="008A5E0B"/>
    <w:p w:rsidR="008A5E0B" w:rsidRDefault="008A5E0B"/>
    <w:p w:rsidR="008A5E0B" w:rsidRDefault="00B567AB">
      <w:r>
        <w:rPr>
          <w:noProof/>
        </w:rPr>
        <w:drawing>
          <wp:inline distT="114300" distB="114300" distL="114300" distR="114300">
            <wp:extent cx="5731200" cy="2870200"/>
            <wp:effectExtent l="0" t="0" r="0" b="0"/>
            <wp:docPr id="2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5E0B" w:rsidRDefault="008A5E0B"/>
    <w:p w:rsidR="008A5E0B" w:rsidRDefault="008A5E0B"/>
    <w:p w:rsidR="008A5E0B" w:rsidRDefault="008A5E0B"/>
    <w:p w:rsidR="008A5E0B" w:rsidRDefault="008A5E0B"/>
    <w:p w:rsidR="00B567AB" w:rsidRDefault="00B567AB"/>
    <w:p w:rsidR="00B567AB" w:rsidRDefault="00B567AB"/>
    <w:p w:rsidR="00B567AB" w:rsidRDefault="00B567AB"/>
    <w:p w:rsidR="008A5E0B" w:rsidRDefault="008A5E0B"/>
    <w:p w:rsidR="008A5E0B" w:rsidRDefault="008A5E0B"/>
    <w:p w:rsidR="008A5E0B" w:rsidRDefault="00B567AB">
      <w:r>
        <w:lastRenderedPageBreak/>
        <w:t>En el gráfico de búsquedas con éxito se puede observar que la diferencia de tiempos para las distintas estruc</w:t>
      </w:r>
      <w:r>
        <w:t>turas se basa en el tiempo de acceso a la misma y no tanto en su recorrido. En este caso hay mayoría de tiempos bajos para las estructuras representadas con listas de punteros ya que no es necesario realizar recorridos completos.</w:t>
      </w:r>
    </w:p>
    <w:p w:rsidR="008A5E0B" w:rsidRDefault="008A5E0B"/>
    <w:p w:rsidR="008A5E0B" w:rsidRDefault="00B567AB">
      <w:r>
        <w:rPr>
          <w:noProof/>
        </w:rPr>
        <w:drawing>
          <wp:inline distT="114300" distB="114300" distL="114300" distR="114300">
            <wp:extent cx="5731200" cy="2882900"/>
            <wp:effectExtent l="0" t="0" r="0" b="0"/>
            <wp:docPr id="12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8A5E0B" w:rsidRDefault="008A5E0B"/>
    <w:p w:rsidR="008A5E0B" w:rsidRDefault="008A5E0B"/>
    <w:p w:rsidR="008A5E0B" w:rsidRDefault="008A5E0B"/>
    <w:p w:rsidR="008A5E0B" w:rsidRDefault="008A5E0B"/>
    <w:p w:rsidR="008A5E0B" w:rsidRDefault="00B567AB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Conclusión</w:t>
      </w:r>
    </w:p>
    <w:p w:rsidR="008A5E0B" w:rsidRDefault="008A5E0B">
      <w:pPr>
        <w:jc w:val="center"/>
        <w:rPr>
          <w:sz w:val="48"/>
          <w:szCs w:val="48"/>
          <w:u w:val="single"/>
        </w:rPr>
      </w:pPr>
    </w:p>
    <w:p w:rsidR="008A5E0B" w:rsidRDefault="00B567AB">
      <w:pPr>
        <w:jc w:val="both"/>
      </w:pPr>
      <w:r>
        <w:t xml:space="preserve">Como conclusión podemos observar que antes de desarrollar estructuras para guardar datos, hay que tener en cuenta sobre qué datos vamos a trabajar, qué requerimientos debe llevar a cabo la estructura, del hardware dónde se va a ejecutar y otras cuestiones </w:t>
      </w:r>
      <w:r>
        <w:t>de diseño ya que dependiendo de lo que se necesite, se podría llegar a optar por las diferentes estructuras implementadas en el trabajo desarrollado anteriormente.</w:t>
      </w:r>
    </w:p>
    <w:p w:rsidR="008A5E0B" w:rsidRDefault="008A5E0B">
      <w:pPr>
        <w:jc w:val="both"/>
      </w:pPr>
    </w:p>
    <w:p w:rsidR="008A5E0B" w:rsidRDefault="00B567AB">
      <w:pPr>
        <w:jc w:val="both"/>
      </w:pPr>
      <w:r>
        <w:t>Al trabajar con datos muy grandes (500000, 1000000, 3000000) nos dimos cuentas de lo costos</w:t>
      </w:r>
      <w:r>
        <w:t xml:space="preserve">os computacionalmente que son algunos algoritmos. Para llevar a cabo los enunciados del práctico tuvimos que ejecutar los diferentes algoritmos que implementamos en una computadora con un hardware potente, ya que nuestras propias computadoras con datos de </w:t>
      </w:r>
      <w:r>
        <w:t>1000000 ya no soportaban</w:t>
      </w:r>
      <w:r>
        <w:t xml:space="preserve"> la cantidad de datos.</w:t>
      </w:r>
    </w:p>
    <w:p w:rsidR="008A5E0B" w:rsidRDefault="008A5E0B">
      <w:pPr>
        <w:jc w:val="both"/>
      </w:pPr>
    </w:p>
    <w:p w:rsidR="008A5E0B" w:rsidRDefault="00B567AB">
      <w:pPr>
        <w:jc w:val="both"/>
      </w:pPr>
      <w:r>
        <w:t>La computadora que utilizamos nos dio gráficos muy parecidos, entonces nos costó desarrollar conclusiones sobre los mismos. A raíz de este problema desarrollamos las ideas con los pocos datos que pudimos obten</w:t>
      </w:r>
      <w:r>
        <w:t>er de los gráficos y lo que teóricamente debería pasar.</w:t>
      </w:r>
    </w:p>
    <w:sectPr w:rsidR="008A5E0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A5E0B"/>
    <w:rsid w:val="008A5E0B"/>
    <w:rsid w:val="00B5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8D5586-D9C0-4224-B5EB-2AA63C79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764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Pagadizabal</cp:lastModifiedBy>
  <cp:revision>2</cp:revision>
  <dcterms:created xsi:type="dcterms:W3CDTF">2017-05-18T01:24:00Z</dcterms:created>
  <dcterms:modified xsi:type="dcterms:W3CDTF">2017-05-18T01:27:00Z</dcterms:modified>
</cp:coreProperties>
</file>