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ATT 4 _ Lucas Vinicius da Silva Pastorizzi.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Por que a tabela “Cliente” não está na 1FN? Proponha uma solução para fazer sua normalização na 1FN.</w:t>
        <w:br w:type="textWrapping"/>
      </w:r>
      <w:r w:rsidDel="00000000" w:rsidR="00000000" w:rsidRPr="00000000">
        <w:rPr>
          <w:sz w:val="24"/>
          <w:szCs w:val="24"/>
          <w:rtl w:val="0"/>
        </w:rPr>
        <w:t xml:space="preserve">Pois deveria ter outra ta</w:t>
      </w:r>
      <w:r w:rsidDel="00000000" w:rsidR="00000000" w:rsidRPr="00000000">
        <w:rPr>
          <w:rtl w:val="0"/>
        </w:rPr>
        <w:t xml:space="preserve">bela para incluir telefones, pois Um cliente pode ter mais que um telefone, assim ligando o id do cliente ao id da tabela telefone.</w:t>
        <w:br w:type="textWrapping"/>
        <w:br w:type="textWrapping"/>
      </w:r>
      <w:r w:rsidDel="00000000" w:rsidR="00000000" w:rsidRPr="00000000">
        <w:rPr>
          <w:b w:val="1"/>
          <w:rtl w:val="0"/>
        </w:rPr>
        <w:t xml:space="preserve">Por que a tabela “Item_venda” não está na 2FN? Proponha uma solução para fazer sua normalização na 2FN.</w:t>
        <w:br w:type="textWrapping"/>
      </w:r>
      <w:r w:rsidDel="00000000" w:rsidR="00000000" w:rsidRPr="00000000">
        <w:rPr>
          <w:rtl w:val="0"/>
        </w:rPr>
        <w:t xml:space="preserve">Nesta ta</w:t>
      </w:r>
      <w:r w:rsidDel="00000000" w:rsidR="00000000" w:rsidRPr="00000000">
        <w:rPr>
          <w:sz w:val="24"/>
          <w:szCs w:val="24"/>
          <w:rtl w:val="0"/>
        </w:rPr>
        <w:t xml:space="preserve">bela, o uso adequado seria separar os id de venda e produto, ou seja , teria uma ta</w:t>
      </w:r>
      <w:r w:rsidDel="00000000" w:rsidR="00000000" w:rsidRPr="00000000">
        <w:rPr>
          <w:sz w:val="24"/>
          <w:szCs w:val="24"/>
          <w:rtl w:val="0"/>
        </w:rPr>
        <w:t xml:space="preserve">bela com id de venda, com as colunas ;  subtotal e valor_unitário.</w:t>
        <w:br w:type="textWrapping"/>
        <w:br w:type="textWrapping"/>
        <w:t xml:space="preserve">Já na outra tabela seria com o id de produto que seria as tais colunas; nome_produto e quantidade.</w:t>
        <w:br w:type="textWrapping"/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t xml:space="preserve">Por que a tabela “venda” não está na 3FN? Proponha uma solução para fazer sua normalização na 3FN.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36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solução para está tabela , conforme está , seria criar uma tabela com as seguintes colunas; Id,data,data_envio,status,valor_total, cliente_id.</w:t>
        <w:br w:type="textWrapping"/>
        <w:br w:type="textWrapping"/>
        <w:t xml:space="preserve">Já na outra tabela seria ; funcionário_id,tipo_pagamento,numero_cartao,parcelas,data_pagamento.</w:t>
        <w:br w:type="textWrapping"/>
        <w:br w:type="textWrapping"/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4f4f4" w:val="clear"/>
        <w:spacing w:line="360" w:lineRule="auto"/>
        <w:ind w:left="720" w:firstLine="0"/>
        <w:rPr>
          <w:color w:val="666666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