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 Market 설명</w:t>
      </w:r>
    </w:p>
    <w:p>
      <w:r>
        <w:t>현재 EA 소스와 set 매니페스트에서 생성한 공식 참조 — EA 1.11 — 127 inputs — 3738 sets</w:t>
      </w:r>
    </w:p>
    <w:p>
      <w:pPr>
        <w:pStyle w:val="Heading2"/>
      </w:pPr>
      <w:r>
        <w:rPr>
          <w:color w:val="1E3A5F"/>
        </w:rPr>
        <w:t>소프트웨어 기능</w:t>
      </w:r>
    </w:p>
    <w:p>
      <w:r>
        <w:t>White Rabbit X는 체계적 연구, 통제 실행, WFO용 MT5 멀티 인디케이터 EA입니다.</w:t>
      </w:r>
    </w:p>
    <w:p>
      <w:r>
        <w:t>Current schema: 127 inputs. Current manifest: 3738 sets.</w:t>
      </w:r>
    </w:p>
    <w:p>
      <w:pPr>
        <w:pStyle w:val="ListBullet"/>
      </w:pPr>
      <w:r>
        <w:t>12개 네이티브 엔진: MACD, EMA Cross, Momentum, Stochastic, TRIX, RSI, CCI, Williams %R, DeMarker, MFI, OsMA, Ichimoku.</w:t>
      </w:r>
    </w:p>
    <w:p>
      <w:pPr>
        <w:pStyle w:val="ListBullet"/>
      </w:pPr>
      <w:r>
        <w:t>확정 봉의 AND/OR 의미가 명확한 7개 진입 방식.</w:t>
      </w:r>
    </w:p>
    <w:p>
      <w:pPr>
        <w:pStyle w:val="ListBullet"/>
      </w:pPr>
      <w:r>
        <w:t>독립적인 MTF, MA, ADX, ATR, news 필터.</w:t>
      </w:r>
    </w:p>
    <w:p>
      <w:pPr>
        <w:pStyle w:val="ListBullet"/>
      </w:pPr>
      <w:r>
        <w:t>4개 PositionSizeMode와 equity/margin 보호.</w:t>
      </w:r>
    </w:p>
    <w:p>
      <w:pPr>
        <w:pStyle w:val="ListBullet"/>
      </w:pPr>
      <w:r>
        <w:t>Stop, take, breakeven, trailing, reversal 청산.</w:t>
      </w:r>
    </w:p>
    <w:p>
      <w:pPr>
        <w:pStyle w:val="ListBullet"/>
      </w:pPr>
      <w:r>
        <w:t>Dashboard, 일정, 언어, WFO 통합.</w:t>
      </w:r>
    </w:p>
    <w:p>
      <w:pPr>
        <w:pStyle w:val="Heading2"/>
      </w:pPr>
      <w:r>
        <w:rPr>
          <w:color w:val="1E3A5F"/>
        </w:rPr>
        <w:t>사이클 대시보드 텔레메트리</w:t>
      </w:r>
    </w:p>
    <w:p>
      <w:r>
        <w:t>패널은 랏 계산과 바스켓 청산에 쓰이는 동일한 상태 스냅샷을 사용합니다.</w:t>
      </w:r>
    </w:p>
    <w:p>
      <w:pPr>
        <w:pStyle w:val="ListBullet"/>
      </w:pPr>
      <w:r>
        <w:t>tick 주기 갱신은 초당 1회로 제한되며 초기화와 거래 이벤트는 즉시 갱신할 수 있습니다.</w:t>
      </w:r>
    </w:p>
    <w:p>
      <w:pPr>
        <w:pStyle w:val="ListBullet"/>
      </w:pPr>
      <w:r>
        <w:t>Balance/Equity는 전체 계정입니다. Closed P&amp;L은 OnInit 이후 변화이고 Open P&amp;L/positions는 Symbol + Magic으로 필터한 현재 상태입니다.</w:t>
      </w:r>
    </w:p>
    <w:p>
      <w:pPr>
        <w:pStyle w:val="ListBullet"/>
      </w:pPr>
      <w:r>
        <w:t>Martingale은 BUY/SELL별 연속 손실, 사이클 손실 횟수·총액, recovered, deficit, deficit × Multiplicador target을 표시합니다.</w:t>
      </w:r>
    </w:p>
    <w:p>
      <w:pPr>
        <w:pStyle w:val="ListBullet"/>
      </w:pPr>
      <w:r>
        <w:t>MaxMartingaleSteps 초과 시 hard reset으로 기존 deficit을 버리고 다음 주문은 base lot을 씁니다. 방향별 최대 1개 포지션만 허용됩니다.</w:t>
      </w:r>
    </w:p>
    <w:p>
      <w:pPr>
        <w:pStyle w:val="ListBullet"/>
      </w:pPr>
      <w:r>
        <w:t>D'Alembert는 BUY/SELL 현재 레벨과 정규화된 다음 랏을 표시합니다.</w:t>
      </w:r>
    </w:p>
    <w:p>
      <w:pPr>
        <w:pStyle w:val="ListBullet"/>
      </w:pPr>
      <w:r>
        <w:t>Grid는 legs/volume, 비용 포함 realized, open P&amp;L, cycle P&amp;L, 시작 시 고정 target, remaining을 표시합니다.</w:t>
      </w:r>
    </w:p>
    <w:p>
      <w:pPr>
        <w:pStyle w:val="ListBullet"/>
      </w:pPr>
      <w:r>
        <w:t>Anchor는 가장 최근 확정 포지션입니다. BUY는 anchor − ATR × DistanciaMinima 미만, SELL은 그 이상을 엄격히 요구하며 진행은 ATR로 표시됩니다.</w:t>
      </w:r>
    </w:p>
    <w:p>
      <w:pPr>
        <w:pStyle w:val="ListBullet"/>
      </w:pPr>
      <w:r>
        <w:t>Separate는 flat이 된 방향의 사이클만 끝내고 Unified는 양쪽 모두 flat일 때 끝납니다. 처리 중 주문은 reset을 지연합니다.</w:t>
      </w:r>
    </w:p>
    <w:p>
      <w:pPr>
        <w:pStyle w:val="ListBullet"/>
      </w:pPr>
      <w:r>
        <w:t>Target은 청산 요청을 시작할 뿐이며 실제 exit commission, fee, slippage로 최종 결과가 조금 낮을 수 있습니다.</w:t>
      </w:r>
    </w:p>
    <w:p>
      <w:pPr>
        <w:pStyle w:val="ListBullet"/>
      </w:pPr>
      <w:r>
        <w:t>InterfaceLanguage는 11개 언어를 유지합니다. Auto는 Tester에서 English, live에서 터미널 언어를 사용하며 미번역 label은 English로 대체됩니다.</w:t>
      </w:r>
    </w:p>
    <w:p>
      <w:pPr>
        <w:pStyle w:val="Heading2"/>
      </w:pPr>
      <w:r>
        <w:rPr>
          <w:color w:val="1E3A5F"/>
        </w:rPr>
        <w:t>호환성과 제한</w:t>
      </w:r>
    </w:p>
    <w:p>
      <w:r>
        <w:t>보수적인 규칙이며 브로커의 더 엄격한 제한이 우선합니다.</w:t>
      </w:r>
    </w:p>
    <w:p>
      <w:pPr>
        <w:pStyle w:val="ListBullet"/>
      </w:pPr>
      <w:r>
        <w:t>Percentage와 Fixed-R은 AtivarStop=true가 필요합니다.</w:t>
      </w:r>
    </w:p>
    <w:p>
      <w:pPr>
        <w:pStyle w:val="ListBullet"/>
      </w:pPr>
      <w:r>
        <w:t>Grid는 Monetary/Fixed Lot, Recovery_None, hedging account만 지원합니다.</w:t>
      </w:r>
    </w:p>
    <w:p>
      <w:pPr>
        <w:pStyle w:val="ListBullet"/>
      </w:pPr>
      <w:r>
        <w:t>Grid는 take, 양수 DistanciaMinima, 최소 2의 제한이 필요합니다.</w:t>
      </w:r>
    </w:p>
    <w:p>
      <w:pPr>
        <w:pStyle w:val="ListBullet"/>
      </w:pPr>
      <w:r>
        <w:t>바스켓이 열려 있는 동안 해당 사이클의 실현 손실, swap, commission, fees는 목표 달성에 필요한 결과에 계속 포함되며 한 레그의 이익만으로 사라지지 않습니다.</w:t>
      </w:r>
    </w:p>
    <w:p>
      <w:pPr>
        <w:pStyle w:val="ListBullet"/>
      </w:pPr>
      <w:r>
        <w:t>Grid_SeparateProfit에서 BUY와 SELL 사이클은 독립적입니다. 한 방향의 모든 포지션이 사라지면 그 방향 사이클은 종료되고 이후 진입은 종료된 적자를 이월하지 않는 새 사이클입니다.</w:t>
      </w:r>
    </w:p>
    <w:p>
      <w:pPr>
        <w:pStyle w:val="ListBullet"/>
      </w:pPr>
      <w:r>
        <w:t>D'Alembert는 Fixed Lot, Grid_Disabled, DAlembertStep&gt;0 전용입니다.</w:t>
      </w:r>
    </w:p>
    <w:p>
      <w:pPr>
        <w:pStyle w:val="ListBullet"/>
      </w:pPr>
      <w:r>
        <w:t>Martingale은 MaxMartingaleSteps/MaxMartingaleLot을 따릅니다.</w:t>
      </w:r>
    </w:p>
    <w:p>
      <w:pPr>
        <w:pStyle w:val="ListBullet"/>
      </w:pPr>
      <w:r>
        <w:t>OnOppositeOrder는 hedging, 양방향, grid 비활성이 필요합니다.</w:t>
      </w:r>
    </w:p>
    <w:p>
      <w:pPr>
        <w:pStyle w:val="ListBullet"/>
      </w:pPr>
      <w:r>
        <w:t>News backtest는 Common\Files CSV가 필요합니다.</w:t>
      </w:r>
    </w:p>
    <w:p>
      <w:pPr>
        <w:pStyle w:val="ListBullet"/>
      </w:pPr>
      <w:r>
        <w:t>일정은 브로커 서버 시간을 사용합니다.</w:t>
      </w:r>
    </w:p>
    <w:p>
      <w:pPr>
        <w:pStyle w:val="ListBullet"/>
      </w:pPr>
      <w:r>
        <w:t>브로커별 suffix와 심볼 사양을 확인합니다.</w:t>
      </w:r>
    </w:p>
    <w:p>
      <w:pPr>
        <w:pStyle w:val="Heading2"/>
      </w:pPr>
      <w:r>
        <w:rPr>
          <w:color w:val="1E3A5F"/>
        </w:rPr>
        <w:t>커뮤니티 및 다운로드</w:t>
      </w:r>
    </w:p>
    <w:p>
      <w:r>
        <w:t>공식 텔레그램 채널에 참여하세요: https://t.me/MrRabbit_MT5</w:t>
      </w:r>
    </w:p>
    <w:p>
      <w:r>
        <w:t>매뉴얼 및 전체 세트 라이브러리: https://github.com/LucasPedroso96/White-Rabbit-X-Manual-and-Pre-Sets</w:t>
      </w:r>
    </w:p>
    <w:p>
      <w:pPr>
        <w:pStyle w:val="ListBullet"/>
      </w:pPr>
      <w:r>
        <w:t>종목별·시스템 유형별(SL/TP, 트레일링, 그리드, 마틴게일 등)로 정리된 완성 세트 파일. 전략 테스터에 바로 불러올 수 있습니다.</w:t>
      </w:r>
    </w:p>
    <w:p>
      <w:pPr>
        <w:pStyle w:val="ListBullet"/>
      </w:pPr>
      <w:r>
        <w:t>사용 언어별 매뉴얼: 포르투갈어, 영어, 러시아어, 중국어, 스페인어, 일본어, 독일어, 한국어, 프랑스어, 이탈리아어, 터키어.</w:t>
      </w:r>
    </w:p>
    <w:p>
      <w:pPr>
        <w:pStyle w:val="ListBullet"/>
      </w:pPr>
      <w:r>
        <w:t>EA 및 세트 라이브러리 업데이트 공지.</w:t>
      </w:r>
    </w:p>
    <w:p>
      <w:pPr>
        <w:pStyle w:val="ListBullet"/>
      </w:pPr>
      <w:r>
        <w:t>지원 및 다른 사용자와의 경험 공유.</w:t>
      </w:r>
    </w:p>
    <w:p>
      <w:pPr>
        <w:ind w:left="360"/>
      </w:pPr>
      <w:r>
        <w:rPr>
          <w:i/>
        </w:rPr>
        <w:t>공식 채널은 이곳뿐입니다. White Rabbit X를 대리한다고 주장하는 제3자에게서 세트나 EA 사본을 구매하지 마십시오. 본 EA는 MQL5 Market에서만 판매되며 세트는 위 채널에서 무료로 배포됩니다.</w:t>
      </w:r>
    </w:p>
    <w:p>
      <w:pPr>
        <w:pStyle w:val="Heading2"/>
      </w:pPr>
      <w:r>
        <w:rPr>
          <w:color w:val="1E3A5F"/>
        </w:rPr>
        <w:t>위험 경고</w:t>
      </w:r>
    </w:p>
    <w:p>
      <w:r>
        <w:t>EA, set, 과거 결과는 미래 성과를 보장하지 않습니다. OOS와 demo로 검증하십시오.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