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FE" w:rsidRDefault="00251A49" w:rsidP="00C71BFE">
      <w:pPr>
        <w:pStyle w:val="Ttulo"/>
      </w:pPr>
      <w:r w:rsidRPr="00C71BFE">
        <w:t xml:space="preserve">Especificação Funcional – </w:t>
      </w:r>
    </w:p>
    <w:p w:rsidR="00C71BFE" w:rsidRPr="00C71BFE" w:rsidRDefault="009D2B93" w:rsidP="00C71BFE">
      <w:pPr>
        <w:pStyle w:val="Ttulo"/>
      </w:pPr>
      <w:r>
        <w:t>Modulo IR</w:t>
      </w:r>
    </w:p>
    <w:p w:rsidR="00251A49" w:rsidRDefault="00C71BFE" w:rsidP="00251A49">
      <w:pPr>
        <w:pStyle w:val="Ttulo1"/>
      </w:pPr>
      <w:bookmarkStart w:id="0" w:name="_Toc483243690"/>
      <w:r>
        <w:t>Objetivo</w:t>
      </w:r>
      <w:bookmarkEnd w:id="0"/>
    </w:p>
    <w:p w:rsidR="00C71BFE" w:rsidRDefault="00C71BFE" w:rsidP="00C71BFE">
      <w:r>
        <w:t>Delimitar e documentar o escopo d</w:t>
      </w:r>
      <w:r w:rsidR="00506187">
        <w:t>as funcionalidades do produto “Módulo infravermelho”</w:t>
      </w:r>
    </w:p>
    <w:sdt>
      <w:sdtPr>
        <w:rPr>
          <w:caps w:val="0"/>
          <w:color w:val="auto"/>
          <w:spacing w:val="0"/>
          <w:sz w:val="20"/>
          <w:szCs w:val="20"/>
        </w:rPr>
        <w:id w:val="-129428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BFE" w:rsidRDefault="00C71BFE">
          <w:pPr>
            <w:pStyle w:val="CabealhodoSumrio"/>
          </w:pPr>
          <w:r>
            <w:t>Sumário</w:t>
          </w:r>
        </w:p>
        <w:p w:rsidR="008D3876" w:rsidRDefault="00C71BF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D3876" w:rsidRPr="00133A0E">
            <w:rPr>
              <w:rStyle w:val="Hyperlink"/>
              <w:noProof/>
            </w:rPr>
            <w:fldChar w:fldCharType="begin"/>
          </w:r>
          <w:r w:rsidR="008D3876" w:rsidRPr="00133A0E">
            <w:rPr>
              <w:rStyle w:val="Hyperlink"/>
              <w:noProof/>
            </w:rPr>
            <w:instrText xml:space="preserve"> </w:instrText>
          </w:r>
          <w:r w:rsidR="008D3876">
            <w:rPr>
              <w:noProof/>
            </w:rPr>
            <w:instrText>HYPERLINK \l "_Toc483243690"</w:instrText>
          </w:r>
          <w:r w:rsidR="008D3876" w:rsidRPr="00133A0E">
            <w:rPr>
              <w:rStyle w:val="Hyperlink"/>
              <w:noProof/>
            </w:rPr>
            <w:instrText xml:space="preserve"> </w:instrText>
          </w:r>
          <w:r w:rsidR="008D3876" w:rsidRPr="00133A0E">
            <w:rPr>
              <w:rStyle w:val="Hyperlink"/>
              <w:noProof/>
            </w:rPr>
          </w:r>
          <w:r w:rsidR="008D3876" w:rsidRPr="00133A0E">
            <w:rPr>
              <w:rStyle w:val="Hyperlink"/>
              <w:noProof/>
            </w:rPr>
            <w:fldChar w:fldCharType="separate"/>
          </w:r>
          <w:r w:rsidR="008D3876" w:rsidRPr="00133A0E">
            <w:rPr>
              <w:rStyle w:val="Hyperlink"/>
              <w:noProof/>
            </w:rPr>
            <w:t>Objetivo</w:t>
          </w:r>
          <w:r w:rsidR="008D3876">
            <w:rPr>
              <w:noProof/>
              <w:webHidden/>
            </w:rPr>
            <w:tab/>
          </w:r>
          <w:r w:rsidR="008D3876">
            <w:rPr>
              <w:noProof/>
              <w:webHidden/>
            </w:rPr>
            <w:fldChar w:fldCharType="begin"/>
          </w:r>
          <w:r w:rsidR="008D3876">
            <w:rPr>
              <w:noProof/>
              <w:webHidden/>
            </w:rPr>
            <w:instrText xml:space="preserve"> PAGEREF _Toc483243690 \h </w:instrText>
          </w:r>
          <w:r w:rsidR="008D3876">
            <w:rPr>
              <w:noProof/>
              <w:webHidden/>
            </w:rPr>
          </w:r>
          <w:r w:rsidR="008D3876">
            <w:rPr>
              <w:noProof/>
              <w:webHidden/>
            </w:rPr>
            <w:fldChar w:fldCharType="separate"/>
          </w:r>
          <w:r w:rsidR="008D3876">
            <w:rPr>
              <w:noProof/>
              <w:webHidden/>
            </w:rPr>
            <w:t>1</w:t>
          </w:r>
          <w:r w:rsidR="008D3876">
            <w:rPr>
              <w:noProof/>
              <w:webHidden/>
            </w:rPr>
            <w:fldChar w:fldCharType="end"/>
          </w:r>
          <w:r w:rsidR="008D3876" w:rsidRPr="00133A0E">
            <w:rPr>
              <w:rStyle w:val="Hyperlink"/>
              <w:noProof/>
            </w:rPr>
            <w:fldChar w:fldCharType="end"/>
          </w:r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1" w:history="1">
            <w:r w:rsidRPr="00133A0E">
              <w:rPr>
                <w:rStyle w:val="Hyperlink"/>
                <w:noProof/>
              </w:rPr>
              <w:t>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2" w:history="1">
            <w:r w:rsidRPr="00133A0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3" w:history="1">
            <w:r w:rsidRPr="00133A0E">
              <w:rPr>
                <w:rStyle w:val="Hyperlink"/>
                <w:noProof/>
              </w:rPr>
              <w:t>Objeto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4" w:history="1">
            <w:r w:rsidRPr="00133A0E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5" w:history="1">
            <w:r w:rsidRPr="00133A0E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6" w:history="1">
            <w:r w:rsidRPr="00133A0E">
              <w:rPr>
                <w:rStyle w:val="Hyperlink"/>
                <w:noProof/>
              </w:rPr>
              <w:t>Detecção de presença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7" w:history="1">
            <w:r w:rsidRPr="00133A0E">
              <w:rPr>
                <w:rStyle w:val="Hyperlink"/>
                <w:noProof/>
              </w:rPr>
              <w:t>Registro de presença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8" w:history="1">
            <w:r w:rsidRPr="00133A0E">
              <w:rPr>
                <w:rStyle w:val="Hyperlink"/>
                <w:noProof/>
              </w:rPr>
              <w:t>Eventos 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76" w:rsidRDefault="008D387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699" w:history="1">
            <w:r w:rsidRPr="00133A0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FE" w:rsidRDefault="00C71BFE">
          <w:r>
            <w:rPr>
              <w:b/>
              <w:bCs/>
            </w:rPr>
            <w:fldChar w:fldCharType="end"/>
          </w:r>
        </w:p>
      </w:sdtContent>
    </w:sdt>
    <w:p w:rsidR="00C71BFE" w:rsidRDefault="00C71BFE" w:rsidP="00C71BFE">
      <w:pPr>
        <w:pStyle w:val="Ttulo1"/>
      </w:pPr>
      <w:bookmarkStart w:id="2" w:name="_Toc483243691"/>
      <w:r>
        <w:t>Revisões</w:t>
      </w:r>
      <w:bookmarkEnd w:id="2"/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206"/>
        <w:gridCol w:w="2308"/>
        <w:gridCol w:w="2374"/>
        <w:gridCol w:w="2128"/>
      </w:tblGrid>
      <w:tr w:rsidR="00C71BFE" w:rsidTr="0006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71BFE" w:rsidRDefault="00C71BFE" w:rsidP="00063796">
            <w:r>
              <w:t>Número de revisão</w:t>
            </w:r>
          </w:p>
        </w:tc>
        <w:tc>
          <w:tcPr>
            <w:tcW w:w="2308" w:type="dxa"/>
          </w:tcPr>
          <w:p w:rsidR="00C71BFE" w:rsidRDefault="00C71BFE" w:rsidP="0006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374" w:type="dxa"/>
          </w:tcPr>
          <w:p w:rsidR="00C71BFE" w:rsidRDefault="00C71BFE" w:rsidP="0006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</w:t>
            </w:r>
          </w:p>
        </w:tc>
        <w:tc>
          <w:tcPr>
            <w:tcW w:w="2128" w:type="dxa"/>
          </w:tcPr>
          <w:p w:rsidR="00C71BFE" w:rsidRDefault="00C71BFE" w:rsidP="0006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71BFE" w:rsidTr="0006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71BFE" w:rsidRDefault="00C71BFE" w:rsidP="00063796">
            <w:r>
              <w:t>0.0</w:t>
            </w:r>
          </w:p>
        </w:tc>
        <w:tc>
          <w:tcPr>
            <w:tcW w:w="2308" w:type="dxa"/>
          </w:tcPr>
          <w:p w:rsidR="00C71BFE" w:rsidRDefault="00C71BFE" w:rsidP="0006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C71BFE" w:rsidRDefault="00C71BFE" w:rsidP="0006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Rascunho inicial</w:t>
            </w:r>
          </w:p>
        </w:tc>
        <w:tc>
          <w:tcPr>
            <w:tcW w:w="2128" w:type="dxa"/>
          </w:tcPr>
          <w:p w:rsidR="00C71BFE" w:rsidRDefault="009D2B93" w:rsidP="0006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C71BFE">
              <w:t>/05/17</w:t>
            </w:r>
          </w:p>
        </w:tc>
      </w:tr>
      <w:tr w:rsidR="00C71BFE" w:rsidTr="0006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71BFE" w:rsidRDefault="00C71BFE" w:rsidP="00063796"/>
        </w:tc>
        <w:tc>
          <w:tcPr>
            <w:tcW w:w="2308" w:type="dxa"/>
          </w:tcPr>
          <w:p w:rsidR="00C71BFE" w:rsidRDefault="00C71BFE" w:rsidP="0006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:rsidR="00C71BFE" w:rsidRDefault="00C71BFE" w:rsidP="0006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:rsidR="00C71BFE" w:rsidRDefault="00C71BFE" w:rsidP="0006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1BFE" w:rsidRDefault="00C71BFE" w:rsidP="00C71BFE">
      <w:pPr>
        <w:pStyle w:val="Ttulo1"/>
      </w:pPr>
      <w:bookmarkStart w:id="3" w:name="_Toc483243692"/>
      <w:r>
        <w:t>Resumo</w:t>
      </w:r>
      <w:bookmarkEnd w:id="3"/>
    </w:p>
    <w:p w:rsidR="00C71BFE" w:rsidRPr="00C71BFE" w:rsidRDefault="00C71BFE" w:rsidP="00C71BFE">
      <w:pPr>
        <w:jc w:val="both"/>
      </w:pPr>
      <w:r>
        <w:t xml:space="preserve">Os objetos de estudo deste documento são as funcionalidades do produto a ser projetado. Neste documento se encontram listadas todas as funcionalidades que o </w:t>
      </w:r>
      <w:r w:rsidR="00506187">
        <w:t>modulo infravermelho</w:t>
      </w:r>
      <w:r>
        <w:t xml:space="preserve"> deverá prover, cada qual com seu modo de operação e casos de uso exemplares. As funcionalidades são descritas em detalhe a nível de usuário.</w:t>
      </w:r>
    </w:p>
    <w:p w:rsidR="00251A49" w:rsidRDefault="00251A49" w:rsidP="00251A49">
      <w:pPr>
        <w:pStyle w:val="Ttulo1"/>
      </w:pPr>
      <w:bookmarkStart w:id="4" w:name="_Toc483243693"/>
      <w:r w:rsidRPr="00C71BFE">
        <w:t>Objeto do escopo</w:t>
      </w:r>
      <w:bookmarkEnd w:id="4"/>
    </w:p>
    <w:p w:rsidR="009D2B93" w:rsidRDefault="00C71BFE" w:rsidP="009D2B93">
      <w:pPr>
        <w:jc w:val="both"/>
      </w:pPr>
      <w:r w:rsidRPr="0012409A">
        <w:t>O produto “</w:t>
      </w:r>
      <w:r w:rsidR="009D2B93">
        <w:t>Módulo infravermelho”, doravante chamado apenas de produto, é um artefato complementar ao “Plug de Tomada”, agregando a ele a capacidade de reconhecer eventos atra</w:t>
      </w:r>
      <w:r w:rsidR="009D2B93" w:rsidRPr="009D2B93">
        <w:t>v</w:t>
      </w:r>
      <w:r w:rsidR="009D2B93">
        <w:t>és de um sensor infravermelho passivo (PIR). Estes eventos podem ser verificados através de uma aplicação via smartphone ou página da internet, doravante chamada de aplicação remota.</w:t>
      </w:r>
    </w:p>
    <w:p w:rsidR="008D3876" w:rsidRDefault="008D3876" w:rsidP="009D2B93">
      <w:pPr>
        <w:jc w:val="both"/>
      </w:pPr>
      <w:r>
        <w:t xml:space="preserve">O produto conecta-se ao </w:t>
      </w:r>
      <w:r>
        <w:rPr>
          <w:i/>
        </w:rPr>
        <w:t>plug</w:t>
      </w:r>
      <w:r>
        <w:t xml:space="preserve">, recebendo energia para funcionar e estabelecendo comunicação digital por vias físicas afim de fornecer de modo transparente ao funcionamento do </w:t>
      </w:r>
      <w:r>
        <w:rPr>
          <w:i/>
        </w:rPr>
        <w:t>plug</w:t>
      </w:r>
      <w:r>
        <w:t xml:space="preserve"> as funcionalidades descritas no parágrafo anterior.</w:t>
      </w:r>
    </w:p>
    <w:p w:rsidR="008D3876" w:rsidRPr="008D3876" w:rsidRDefault="008D3876" w:rsidP="009D2B93">
      <w:pPr>
        <w:jc w:val="both"/>
      </w:pPr>
    </w:p>
    <w:p w:rsidR="00251A49" w:rsidRDefault="00251A49" w:rsidP="00251A49">
      <w:pPr>
        <w:pStyle w:val="Ttulo1"/>
      </w:pPr>
      <w:bookmarkStart w:id="5" w:name="_Toc483243694"/>
      <w:r w:rsidRPr="00C71BFE">
        <w:lastRenderedPageBreak/>
        <w:t>Contexto</w:t>
      </w:r>
      <w:bookmarkEnd w:id="5"/>
    </w:p>
    <w:p w:rsidR="009D2B93" w:rsidRPr="009D2B93" w:rsidRDefault="009D2B93" w:rsidP="009D2B93">
      <w:pPr>
        <w:jc w:val="both"/>
      </w:pPr>
      <w:r>
        <w:t>O produto agrega funcionalidades de detecção de presença e movimento àquelas do produto “Plug de tomada”, possibilitando que o usuário tome ciência da movimentação de indivíduos no ambiente que o produto está instalado e programe a energização ou desligamento de equipamentos em resposta a estes eventos.</w:t>
      </w:r>
    </w:p>
    <w:p w:rsidR="00251A49" w:rsidRDefault="00251A49" w:rsidP="00251A49">
      <w:pPr>
        <w:pStyle w:val="Ttulo1"/>
      </w:pPr>
      <w:bookmarkStart w:id="6" w:name="_Toc483243695"/>
      <w:r w:rsidRPr="00C71BFE">
        <w:t>Especificações Funcionais</w:t>
      </w:r>
      <w:bookmarkEnd w:id="6"/>
    </w:p>
    <w:p w:rsidR="009D2B93" w:rsidRDefault="009D2B93" w:rsidP="009D2B93">
      <w:pPr>
        <w:pStyle w:val="Ttulo2"/>
      </w:pPr>
      <w:bookmarkStart w:id="7" w:name="_Toc483243696"/>
      <w:r>
        <w:t>Detecção de presença</w:t>
      </w:r>
      <w:bookmarkEnd w:id="7"/>
    </w:p>
    <w:p w:rsidR="009D2B93" w:rsidRDefault="009D2B93" w:rsidP="009D2B93">
      <w:pPr>
        <w:pStyle w:val="PargrafodaLista"/>
        <w:numPr>
          <w:ilvl w:val="0"/>
          <w:numId w:val="1"/>
        </w:numPr>
      </w:pPr>
      <w:r>
        <w:t>O produto deverá detectar a presença de um ou mais indivíduos no ambiente;</w:t>
      </w:r>
    </w:p>
    <w:p w:rsidR="00506187" w:rsidRDefault="00506187" w:rsidP="009D2B93">
      <w:pPr>
        <w:pStyle w:val="PargrafodaLista"/>
        <w:numPr>
          <w:ilvl w:val="0"/>
          <w:numId w:val="1"/>
        </w:numPr>
      </w:pPr>
      <w:r>
        <w:t>O produto deverá detectar ambiente vazio;</w:t>
      </w:r>
    </w:p>
    <w:p w:rsidR="009D2B93" w:rsidRDefault="00506187" w:rsidP="009D2B93">
      <w:pPr>
        <w:pStyle w:val="Ttulo2"/>
      </w:pPr>
      <w:bookmarkStart w:id="8" w:name="_Toc483243697"/>
      <w:r>
        <w:t>Registro de presença</w:t>
      </w:r>
      <w:bookmarkEnd w:id="8"/>
    </w:p>
    <w:p w:rsidR="00506187" w:rsidRDefault="00506187" w:rsidP="00506187">
      <w:pPr>
        <w:pStyle w:val="PargrafodaLista"/>
        <w:numPr>
          <w:ilvl w:val="0"/>
          <w:numId w:val="1"/>
        </w:numPr>
      </w:pPr>
      <w:r>
        <w:t>O produto deverá manter um registro contendo os horários de detecção de indivíduos no ambiente:</w:t>
      </w:r>
    </w:p>
    <w:p w:rsidR="00506187" w:rsidRDefault="00506187" w:rsidP="00506187">
      <w:pPr>
        <w:pStyle w:val="PargrafodaLista"/>
        <w:numPr>
          <w:ilvl w:val="1"/>
          <w:numId w:val="1"/>
        </w:numPr>
      </w:pPr>
      <w:r>
        <w:t>Cada entrada deverá conter:</w:t>
      </w:r>
    </w:p>
    <w:p w:rsidR="00506187" w:rsidRDefault="00506187" w:rsidP="00506187">
      <w:pPr>
        <w:pStyle w:val="PargrafodaLista"/>
        <w:numPr>
          <w:ilvl w:val="2"/>
          <w:numId w:val="1"/>
        </w:numPr>
      </w:pPr>
      <w:r>
        <w:t>Horário de detecção de individuo no ambiente;</w:t>
      </w:r>
    </w:p>
    <w:p w:rsidR="00506187" w:rsidRDefault="00506187" w:rsidP="00506187">
      <w:pPr>
        <w:pStyle w:val="PargrafodaLista"/>
        <w:numPr>
          <w:ilvl w:val="2"/>
          <w:numId w:val="1"/>
        </w:numPr>
      </w:pPr>
      <w:r>
        <w:t>Horário de detecção de ambiente vazio;</w:t>
      </w:r>
    </w:p>
    <w:p w:rsidR="00506187" w:rsidRDefault="00506187" w:rsidP="00506187">
      <w:pPr>
        <w:pStyle w:val="PargrafodaLista"/>
        <w:numPr>
          <w:ilvl w:val="2"/>
          <w:numId w:val="1"/>
        </w:numPr>
      </w:pPr>
      <w:r>
        <w:t>Duração do disparo;</w:t>
      </w:r>
    </w:p>
    <w:p w:rsidR="00506187" w:rsidRDefault="00506187" w:rsidP="00506187">
      <w:pPr>
        <w:pStyle w:val="Ttulo2"/>
      </w:pPr>
      <w:bookmarkStart w:id="9" w:name="_Toc483243698"/>
      <w:r>
        <w:t>Eventos gerados</w:t>
      </w:r>
      <w:bookmarkEnd w:id="9"/>
    </w:p>
    <w:p w:rsidR="00506187" w:rsidRDefault="00506187" w:rsidP="00506187">
      <w:pPr>
        <w:pStyle w:val="PargrafodaLista"/>
        <w:numPr>
          <w:ilvl w:val="0"/>
          <w:numId w:val="1"/>
        </w:numPr>
      </w:pPr>
      <w:r>
        <w:t>O produto deverá gerar os seguintes eventos:</w:t>
      </w:r>
    </w:p>
    <w:p w:rsidR="00506187" w:rsidRDefault="00506187" w:rsidP="00506187">
      <w:pPr>
        <w:pStyle w:val="PargrafodaLista"/>
        <w:numPr>
          <w:ilvl w:val="1"/>
          <w:numId w:val="1"/>
        </w:numPr>
      </w:pPr>
      <w:r>
        <w:t>Nova detecção de indivíduo no ambiente;</w:t>
      </w:r>
    </w:p>
    <w:p w:rsidR="00506187" w:rsidRDefault="00506187" w:rsidP="00506187">
      <w:pPr>
        <w:pStyle w:val="PargrafodaLista"/>
        <w:numPr>
          <w:ilvl w:val="1"/>
          <w:numId w:val="1"/>
        </w:numPr>
      </w:pPr>
      <w:r>
        <w:t>Detectado individuo no ambiente por um tempo estipulado;</w:t>
      </w:r>
    </w:p>
    <w:p w:rsidR="00506187" w:rsidRDefault="00506187" w:rsidP="00506187">
      <w:pPr>
        <w:pStyle w:val="PargrafodaLista"/>
        <w:numPr>
          <w:ilvl w:val="1"/>
          <w:numId w:val="1"/>
        </w:numPr>
      </w:pPr>
      <w:r>
        <w:t>Nova detecção de ambiente vazio;</w:t>
      </w:r>
    </w:p>
    <w:p w:rsidR="00506187" w:rsidRDefault="00506187" w:rsidP="00506187">
      <w:pPr>
        <w:pStyle w:val="PargrafodaLista"/>
        <w:numPr>
          <w:ilvl w:val="1"/>
          <w:numId w:val="1"/>
        </w:numPr>
      </w:pPr>
      <w:r>
        <w:t>Detectado ambiente vazio por um tempo estipulado;</w:t>
      </w:r>
    </w:p>
    <w:p w:rsidR="00506187" w:rsidRPr="00506187" w:rsidRDefault="00506187" w:rsidP="00506187">
      <w:pPr>
        <w:pStyle w:val="PargrafodaLista"/>
        <w:numPr>
          <w:ilvl w:val="0"/>
          <w:numId w:val="1"/>
        </w:numPr>
      </w:pPr>
      <w:r>
        <w:t>A geração de eventos pode ser configurada através da aplicação remota</w:t>
      </w:r>
    </w:p>
    <w:p w:rsidR="00251A49" w:rsidRPr="00C71BFE" w:rsidRDefault="00251A49" w:rsidP="00251A49">
      <w:pPr>
        <w:pStyle w:val="Ttulo1"/>
      </w:pPr>
      <w:bookmarkStart w:id="10" w:name="_Toc483243699"/>
      <w:r w:rsidRPr="00C71BFE">
        <w:t>Casos de Uso</w:t>
      </w:r>
      <w:bookmarkEnd w:id="10"/>
    </w:p>
    <w:sectPr w:rsidR="00251A49" w:rsidRPr="00C71BFE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E12D1"/>
    <w:multiLevelType w:val="hybridMultilevel"/>
    <w:tmpl w:val="B9928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12409A"/>
    <w:rsid w:val="001242E1"/>
    <w:rsid w:val="00251A49"/>
    <w:rsid w:val="00506187"/>
    <w:rsid w:val="005475CC"/>
    <w:rsid w:val="00571EB8"/>
    <w:rsid w:val="006F0690"/>
    <w:rsid w:val="007A01F9"/>
    <w:rsid w:val="008D3876"/>
    <w:rsid w:val="009D2B93"/>
    <w:rsid w:val="009D4053"/>
    <w:rsid w:val="00C71BFE"/>
    <w:rsid w:val="00D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9388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1BFE"/>
  </w:style>
  <w:style w:type="paragraph" w:styleId="Ttulo1">
    <w:name w:val="heading 1"/>
    <w:basedOn w:val="Normal"/>
    <w:next w:val="Normal"/>
    <w:link w:val="Ttulo1Char"/>
    <w:uiPriority w:val="9"/>
    <w:qFormat/>
    <w:rsid w:val="00C71BF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1BF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BF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BF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BF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BF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BF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B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B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1BF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1BF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71BF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71BFE"/>
    <w:rPr>
      <w:caps/>
      <w:spacing w:val="15"/>
      <w:shd w:val="clear" w:color="auto" w:fill="DAEFD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BFE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BFE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BFE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BFE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BFE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BF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BF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71BFE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1B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71BF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71BFE"/>
    <w:rPr>
      <w:b/>
      <w:bCs/>
    </w:rPr>
  </w:style>
  <w:style w:type="character" w:styleId="nfase">
    <w:name w:val="Emphasis"/>
    <w:uiPriority w:val="20"/>
    <w:qFormat/>
    <w:rsid w:val="00C71BFE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C71BF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71BF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71BF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1BF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1BFE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C71BFE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C71BFE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C71BFE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C71BFE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C71BF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1BF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71BFE"/>
    <w:pPr>
      <w:spacing w:after="100"/>
    </w:pPr>
  </w:style>
  <w:style w:type="character" w:styleId="Hyperlink">
    <w:name w:val="Hyperlink"/>
    <w:basedOn w:val="Fontepargpadro"/>
    <w:uiPriority w:val="99"/>
    <w:unhideWhenUsed/>
    <w:rsid w:val="00C71BFE"/>
    <w:rPr>
      <w:color w:val="6B9F25" w:themeColor="hyperlink"/>
      <w:u w:val="single"/>
    </w:rPr>
  </w:style>
  <w:style w:type="table" w:styleId="Tabelacomgrade">
    <w:name w:val="Table Grid"/>
    <w:basedOn w:val="Tabelanormal"/>
    <w:uiPriority w:val="39"/>
    <w:rsid w:val="00C71B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C71BFE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D2B9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0618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B12A-D84E-4FE7-B361-5229E593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6</cp:revision>
  <dcterms:created xsi:type="dcterms:W3CDTF">2017-05-09T22:01:00Z</dcterms:created>
  <dcterms:modified xsi:type="dcterms:W3CDTF">2017-05-22T22:12:00Z</dcterms:modified>
</cp:coreProperties>
</file>