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ED" w:rsidRDefault="00251A49" w:rsidP="00251A49">
      <w:pPr>
        <w:pStyle w:val="Ttulo"/>
      </w:pPr>
      <w:r w:rsidRPr="00B7188E">
        <w:t>Especificação Funcional –</w:t>
      </w:r>
    </w:p>
    <w:p w:rsidR="00251A49" w:rsidRPr="00B7188E" w:rsidRDefault="00B7188E" w:rsidP="00705BEB">
      <w:pPr>
        <w:pStyle w:val="Ttulo"/>
      </w:pPr>
      <w:r w:rsidRPr="00B7188E">
        <w:t>Plug de Tomada</w:t>
      </w:r>
    </w:p>
    <w:p w:rsidR="00251A49" w:rsidRDefault="00B7188E" w:rsidP="00251A49">
      <w:pPr>
        <w:pStyle w:val="Ttulo1"/>
      </w:pPr>
      <w:bookmarkStart w:id="0" w:name="_Toc483243777"/>
      <w:r>
        <w:t>Objetivo</w:t>
      </w:r>
      <w:bookmarkEnd w:id="0"/>
    </w:p>
    <w:p w:rsidR="00DA33AE" w:rsidRDefault="00B7188E" w:rsidP="00B7188E">
      <w:bookmarkStart w:id="1" w:name="_Hlk483236131"/>
      <w:r>
        <w:t>Delimitar e documentar o escopo das funcionalidades do produto “Plug de Tomada”.</w:t>
      </w:r>
    </w:p>
    <w:bookmarkEnd w:id="1" w:displacedByCustomXml="next"/>
    <w:sdt>
      <w:sdtPr>
        <w:rPr>
          <w:caps w:val="0"/>
          <w:color w:val="auto"/>
          <w:spacing w:val="0"/>
          <w:sz w:val="20"/>
          <w:szCs w:val="20"/>
        </w:rPr>
        <w:id w:val="56977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3AE" w:rsidRDefault="00DA33AE">
          <w:pPr>
            <w:pStyle w:val="CabealhodoSumrio"/>
          </w:pPr>
          <w:r>
            <w:t>Sumário</w:t>
          </w:r>
        </w:p>
        <w:p w:rsidR="00C15382" w:rsidRDefault="00DA33AE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43777" w:history="1">
            <w:r w:rsidR="00C15382" w:rsidRPr="0015580C">
              <w:rPr>
                <w:rStyle w:val="Hyperlink"/>
                <w:noProof/>
              </w:rPr>
              <w:t>Objetivo</w:t>
            </w:r>
            <w:r w:rsidR="00C15382">
              <w:rPr>
                <w:noProof/>
                <w:webHidden/>
              </w:rPr>
              <w:tab/>
            </w:r>
            <w:r w:rsidR="00C15382">
              <w:rPr>
                <w:noProof/>
                <w:webHidden/>
              </w:rPr>
              <w:fldChar w:fldCharType="begin"/>
            </w:r>
            <w:r w:rsidR="00C15382">
              <w:rPr>
                <w:noProof/>
                <w:webHidden/>
              </w:rPr>
              <w:instrText xml:space="preserve"> PAGEREF _Toc483243777 \h </w:instrText>
            </w:r>
            <w:r w:rsidR="00C15382">
              <w:rPr>
                <w:noProof/>
                <w:webHidden/>
              </w:rPr>
            </w:r>
            <w:r w:rsidR="00C15382">
              <w:rPr>
                <w:noProof/>
                <w:webHidden/>
              </w:rPr>
              <w:fldChar w:fldCharType="separate"/>
            </w:r>
            <w:r w:rsidR="00C15382">
              <w:rPr>
                <w:noProof/>
                <w:webHidden/>
              </w:rPr>
              <w:t>1</w:t>
            </w:r>
            <w:r w:rsidR="00C15382">
              <w:rPr>
                <w:noProof/>
                <w:webHidden/>
              </w:rPr>
              <w:fldChar w:fldCharType="end"/>
            </w:r>
          </w:hyperlink>
        </w:p>
        <w:p w:rsidR="00C15382" w:rsidRDefault="00C15382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78" w:history="1">
            <w:r w:rsidRPr="0015580C">
              <w:rPr>
                <w:rStyle w:val="Hyperlink"/>
                <w:noProof/>
              </w:rPr>
              <w:t>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2" w:rsidRDefault="00C15382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79" w:history="1">
            <w:r w:rsidRPr="0015580C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2" w:rsidRDefault="00C15382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80" w:history="1">
            <w:r w:rsidRPr="0015580C">
              <w:rPr>
                <w:rStyle w:val="Hyperlink"/>
                <w:noProof/>
              </w:rPr>
              <w:t>Objeto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2" w:rsidRDefault="00C15382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81" w:history="1">
            <w:r w:rsidRPr="0015580C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2" w:rsidRDefault="00C15382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82" w:history="1">
            <w:r w:rsidRPr="0015580C">
              <w:rPr>
                <w:rStyle w:val="Hyperlink"/>
                <w:noProof/>
              </w:rPr>
              <w:t>Especificações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2" w:rsidRDefault="00C15382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83" w:history="1">
            <w:r w:rsidRPr="0015580C">
              <w:rPr>
                <w:rStyle w:val="Hyperlink"/>
                <w:noProof/>
              </w:rPr>
              <w:t>Controle de energia elétrica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2" w:rsidRDefault="00C15382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84" w:history="1">
            <w:r w:rsidRPr="0015580C">
              <w:rPr>
                <w:rStyle w:val="Hyperlink"/>
                <w:noProof/>
              </w:rPr>
              <w:t>Controle 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2" w:rsidRDefault="00C15382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85" w:history="1">
            <w:r w:rsidRPr="0015580C">
              <w:rPr>
                <w:rStyle w:val="Hyperlink"/>
                <w:noProof/>
              </w:rPr>
              <w:t>Conexão com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2" w:rsidRDefault="00C15382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86" w:history="1">
            <w:r w:rsidRPr="0015580C">
              <w:rPr>
                <w:rStyle w:val="Hyperlink"/>
                <w:noProof/>
              </w:rPr>
              <w:t>Medição de energia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2" w:rsidRDefault="00C15382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87" w:history="1">
            <w:r w:rsidRPr="0015580C">
              <w:rPr>
                <w:rStyle w:val="Hyperlink"/>
                <w:noProof/>
              </w:rPr>
              <w:t>Banco de amostras de quantidade de energia e de potência requisitada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2" w:rsidRDefault="00C15382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88" w:history="1">
            <w:r w:rsidRPr="0015580C">
              <w:rPr>
                <w:rStyle w:val="Hyperlink"/>
                <w:noProof/>
              </w:rPr>
              <w:t>Programação de ações automáticas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C15382" w:rsidRDefault="00C15382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89" w:history="1">
            <w:r w:rsidRPr="0015580C">
              <w:rPr>
                <w:rStyle w:val="Hyperlink"/>
                <w:noProof/>
              </w:rPr>
              <w:t>Eventos gerados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2" w:rsidRDefault="00C15382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90" w:history="1">
            <w:r w:rsidRPr="0015580C">
              <w:rPr>
                <w:rStyle w:val="Hyperlink"/>
                <w:noProof/>
              </w:rPr>
              <w:t>Eventos externos recebidos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2" w:rsidRDefault="00C15382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791" w:history="1">
            <w:r w:rsidRPr="0015580C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3AE" w:rsidRPr="00DA33AE" w:rsidRDefault="00DA33AE" w:rsidP="00DA33AE">
          <w:r>
            <w:rPr>
              <w:b/>
              <w:bCs/>
            </w:rPr>
            <w:fldChar w:fldCharType="end"/>
          </w:r>
        </w:p>
      </w:sdtContent>
    </w:sdt>
    <w:p w:rsidR="0009385C" w:rsidRPr="0009385C" w:rsidRDefault="0009385C" w:rsidP="00344493">
      <w:pPr>
        <w:pStyle w:val="Ttulo1"/>
      </w:pPr>
      <w:bookmarkStart w:id="3" w:name="_Hlk483236215"/>
      <w:bookmarkStart w:id="4" w:name="_Toc483243778"/>
      <w:r>
        <w:t>Revisões</w:t>
      </w:r>
      <w:bookmarkEnd w:id="4"/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2206"/>
        <w:gridCol w:w="2308"/>
        <w:gridCol w:w="2374"/>
        <w:gridCol w:w="2128"/>
      </w:tblGrid>
      <w:tr w:rsidR="0009385C" w:rsidTr="0009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09385C" w:rsidRDefault="0009385C" w:rsidP="0009385C">
            <w:r>
              <w:t>Número de revisão</w:t>
            </w:r>
          </w:p>
        </w:tc>
        <w:tc>
          <w:tcPr>
            <w:tcW w:w="2308" w:type="dxa"/>
          </w:tcPr>
          <w:p w:rsidR="0009385C" w:rsidRDefault="0009385C" w:rsidP="00093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374" w:type="dxa"/>
          </w:tcPr>
          <w:p w:rsidR="0009385C" w:rsidRDefault="0009385C" w:rsidP="00093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</w:t>
            </w:r>
          </w:p>
        </w:tc>
        <w:tc>
          <w:tcPr>
            <w:tcW w:w="2128" w:type="dxa"/>
          </w:tcPr>
          <w:p w:rsidR="0009385C" w:rsidRDefault="0009385C" w:rsidP="00093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9385C" w:rsidTr="000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09385C" w:rsidRDefault="0009385C" w:rsidP="0009385C">
            <w:r>
              <w:t>0.0</w:t>
            </w:r>
          </w:p>
        </w:tc>
        <w:tc>
          <w:tcPr>
            <w:tcW w:w="2308" w:type="dxa"/>
          </w:tcPr>
          <w:p w:rsidR="0009385C" w:rsidRDefault="0009385C" w:rsidP="0009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Petrelli</w:t>
            </w:r>
          </w:p>
        </w:tc>
        <w:tc>
          <w:tcPr>
            <w:tcW w:w="2374" w:type="dxa"/>
          </w:tcPr>
          <w:p w:rsidR="0009385C" w:rsidRDefault="0009385C" w:rsidP="0009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Rascunho inicial</w:t>
            </w:r>
          </w:p>
        </w:tc>
        <w:tc>
          <w:tcPr>
            <w:tcW w:w="2128" w:type="dxa"/>
          </w:tcPr>
          <w:p w:rsidR="0009385C" w:rsidRDefault="0009385C" w:rsidP="0009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16/05/17</w:t>
            </w:r>
          </w:p>
        </w:tc>
      </w:tr>
      <w:tr w:rsidR="0009385C" w:rsidTr="0009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09385C" w:rsidRDefault="00C15382" w:rsidP="0009385C">
            <w:r>
              <w:t>0.1</w:t>
            </w:r>
          </w:p>
        </w:tc>
        <w:tc>
          <w:tcPr>
            <w:tcW w:w="2308" w:type="dxa"/>
          </w:tcPr>
          <w:p w:rsidR="0009385C" w:rsidRDefault="00C15382" w:rsidP="00093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Petrelli</w:t>
            </w:r>
          </w:p>
        </w:tc>
        <w:tc>
          <w:tcPr>
            <w:tcW w:w="2374" w:type="dxa"/>
          </w:tcPr>
          <w:p w:rsidR="0009385C" w:rsidRDefault="00C15382" w:rsidP="00093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Adicionada referência aos módulos</w:t>
            </w:r>
          </w:p>
        </w:tc>
        <w:tc>
          <w:tcPr>
            <w:tcW w:w="2128" w:type="dxa"/>
          </w:tcPr>
          <w:p w:rsidR="0009385C" w:rsidRDefault="00C15382" w:rsidP="00093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22/05/17</w:t>
            </w:r>
          </w:p>
        </w:tc>
      </w:tr>
      <w:bookmarkEnd w:id="3"/>
    </w:tbl>
    <w:p w:rsidR="00A9096E" w:rsidRDefault="00A9096E" w:rsidP="0009385C"/>
    <w:p w:rsidR="00A9096E" w:rsidRDefault="00A9096E" w:rsidP="00A9096E">
      <w:r>
        <w:br w:type="page"/>
      </w:r>
    </w:p>
    <w:p w:rsidR="00B7188E" w:rsidRDefault="00B7188E" w:rsidP="00B7188E">
      <w:pPr>
        <w:pStyle w:val="Ttulo1"/>
      </w:pPr>
      <w:bookmarkStart w:id="5" w:name="_Hlk483236328"/>
      <w:bookmarkStart w:id="6" w:name="_Toc483243779"/>
      <w:r>
        <w:lastRenderedPageBreak/>
        <w:t>Resumo</w:t>
      </w:r>
      <w:bookmarkEnd w:id="6"/>
    </w:p>
    <w:p w:rsidR="003C2685" w:rsidRPr="00B7188E" w:rsidRDefault="003C2685" w:rsidP="003C2685">
      <w:pPr>
        <w:jc w:val="both"/>
      </w:pPr>
      <w:bookmarkStart w:id="7" w:name="_Hlk482795305"/>
      <w:r>
        <w:t>Os objetos de estudo deste documento são as funcionalidades do produto a ser projetado. Neste documento se encontram listadas todas as funcionalidades que o plug deverá prover, cada qual com seu modo de operação e casos de uso exemplares. As funcionalidades são descritas em detalhe a nível de usuário.</w:t>
      </w:r>
    </w:p>
    <w:p w:rsidR="00251A49" w:rsidRDefault="00B7188E" w:rsidP="00251A49">
      <w:pPr>
        <w:pStyle w:val="Ttulo1"/>
      </w:pPr>
      <w:bookmarkStart w:id="8" w:name="_Toc483243780"/>
      <w:bookmarkEnd w:id="5"/>
      <w:bookmarkEnd w:id="7"/>
      <w:r>
        <w:t>Objeto de</w:t>
      </w:r>
      <w:r w:rsidR="00251A49" w:rsidRPr="00B7188E">
        <w:t xml:space="preserve"> escopo</w:t>
      </w:r>
      <w:bookmarkEnd w:id="8"/>
    </w:p>
    <w:p w:rsidR="003C2685" w:rsidRDefault="003C2685" w:rsidP="003C2685">
      <w:pPr>
        <w:jc w:val="both"/>
      </w:pPr>
      <w:r>
        <w:t>O produto “plug de tomada conectado”, doravante chamado apenas de produto, é um artefato que deve controlar o fluxo de energia para um ou mais eletrodomésticos nele conectados, conectando ou não tais aplicações à rede elétrica. Deve ser controlado fisicamente através de um botão ou remotamente através de uma aplicação disponível em smartphone ou página de internet</w:t>
      </w:r>
      <w:r w:rsidR="00667EAE">
        <w:t>, doravante chamada de aplicação remota</w:t>
      </w:r>
      <w:r>
        <w:t>. As condições instantâneas do plug devem ser passíveis de verificação remota através da mesma aplicação anteriormente mencionada.</w:t>
      </w:r>
    </w:p>
    <w:p w:rsidR="00EB4258" w:rsidRPr="003C2685" w:rsidRDefault="00EB4258" w:rsidP="003C2685">
      <w:pPr>
        <w:jc w:val="both"/>
      </w:pPr>
      <w:r>
        <w:t>Sua funcionalidade deve ser expansível a partir de módulos a parte.</w:t>
      </w:r>
    </w:p>
    <w:p w:rsidR="00251A49" w:rsidRDefault="00251A49" w:rsidP="00251A49">
      <w:pPr>
        <w:pStyle w:val="Ttulo1"/>
      </w:pPr>
      <w:bookmarkStart w:id="9" w:name="_Toc483243781"/>
      <w:r w:rsidRPr="00B7188E">
        <w:t>Contexto</w:t>
      </w:r>
      <w:bookmarkEnd w:id="9"/>
    </w:p>
    <w:p w:rsidR="00DA33AE" w:rsidRPr="00CE322A" w:rsidRDefault="00A721DD" w:rsidP="007669B7">
      <w:pPr>
        <w:jc w:val="both"/>
      </w:pPr>
      <w:r>
        <w:t>O produto se insere no cotidiano residencial e comercial, fornecendo um controle mais dinâmico ao usuário sobre sua rede elétrica. Com o conjunto de funcionalidades fornecido pelo produto o cliente poderá: ter maior consciência a respeito dos gastos dos eletrodomésticos conectados em suas tomadas; controlar o acesso à rede elétrica de sua propriedade remotamente</w:t>
      </w:r>
      <w:r w:rsidR="00CE322A">
        <w:t xml:space="preserve">; programar tabelas horárias para o acesso aos pontos de energia elétrica; </w:t>
      </w:r>
    </w:p>
    <w:p w:rsidR="00251A49" w:rsidRDefault="00251A49" w:rsidP="00251A49">
      <w:pPr>
        <w:pStyle w:val="Ttulo1"/>
      </w:pPr>
      <w:bookmarkStart w:id="10" w:name="_Toc483243782"/>
      <w:r w:rsidRPr="00B7188E">
        <w:t>Especificações Funcionais</w:t>
      </w:r>
      <w:bookmarkEnd w:id="10"/>
    </w:p>
    <w:p w:rsidR="007669B7" w:rsidRDefault="007669B7" w:rsidP="007669B7">
      <w:pPr>
        <w:pStyle w:val="Ttulo2"/>
      </w:pPr>
      <w:bookmarkStart w:id="11" w:name="_Toc483243783"/>
      <w:r>
        <w:t>Controle de energia elétrica</w:t>
      </w:r>
      <w:bookmarkEnd w:id="11"/>
    </w:p>
    <w:p w:rsidR="00717F24" w:rsidRDefault="007669B7" w:rsidP="00717F24">
      <w:pPr>
        <w:pStyle w:val="PargrafodaLista"/>
        <w:numPr>
          <w:ilvl w:val="0"/>
          <w:numId w:val="1"/>
        </w:numPr>
        <w:jc w:val="both"/>
      </w:pPr>
      <w:r>
        <w:t xml:space="preserve">O produto deverá conectar ou desconectar da rede elétrica as aplicações a ele conectadas. </w:t>
      </w:r>
    </w:p>
    <w:p w:rsidR="00717F24" w:rsidRDefault="007669B7" w:rsidP="00717F24">
      <w:pPr>
        <w:pStyle w:val="PargrafodaLista"/>
        <w:numPr>
          <w:ilvl w:val="1"/>
          <w:numId w:val="1"/>
        </w:numPr>
        <w:jc w:val="both"/>
      </w:pPr>
      <w:r>
        <w:t>Esta função deverá ser implementada pelo chaveamento das conexões com as linhas de energia</w:t>
      </w:r>
      <w:r w:rsidR="00717F24">
        <w:t>;</w:t>
      </w:r>
    </w:p>
    <w:p w:rsidR="007669B7" w:rsidRDefault="007669B7" w:rsidP="00717F24">
      <w:pPr>
        <w:pStyle w:val="PargrafodaLista"/>
        <w:numPr>
          <w:ilvl w:val="1"/>
          <w:numId w:val="1"/>
        </w:numPr>
        <w:jc w:val="both"/>
      </w:pPr>
      <w:r>
        <w:t xml:space="preserve">A interrupção da linha quando o estado </w:t>
      </w:r>
      <w:r w:rsidRPr="00717F24">
        <w:rPr>
          <w:i/>
        </w:rPr>
        <w:t>desconectado</w:t>
      </w:r>
      <w:r>
        <w:t xml:space="preserve"> for estabelecido deve ser fí</w:t>
      </w:r>
      <w:r w:rsidR="00717F24">
        <w:t>sica;</w:t>
      </w:r>
    </w:p>
    <w:p w:rsidR="00717F24" w:rsidRDefault="00717F24" w:rsidP="00717F24">
      <w:pPr>
        <w:pStyle w:val="PargrafodaLista"/>
        <w:numPr>
          <w:ilvl w:val="0"/>
          <w:numId w:val="1"/>
        </w:numPr>
        <w:jc w:val="both"/>
      </w:pPr>
      <w:r>
        <w:t xml:space="preserve">Deve ser possível que o </w:t>
      </w:r>
      <w:r w:rsidR="00C01EFB">
        <w:t>usuário</w:t>
      </w:r>
      <w:r>
        <w:t xml:space="preserve"> consiga desconectar o equipamento conectado a qualquer momento através de uma chave mecânica;</w:t>
      </w:r>
    </w:p>
    <w:p w:rsidR="00717F24" w:rsidRDefault="00717F24" w:rsidP="00717F24">
      <w:pPr>
        <w:pStyle w:val="PargrafodaLista"/>
        <w:numPr>
          <w:ilvl w:val="0"/>
          <w:numId w:val="1"/>
        </w:numPr>
        <w:jc w:val="both"/>
      </w:pPr>
      <w:r>
        <w:t>O estado atual do fornecimento de energia deve ser explicitado por um LED;</w:t>
      </w:r>
    </w:p>
    <w:p w:rsidR="00717F24" w:rsidRDefault="00717F24" w:rsidP="00717F24">
      <w:pPr>
        <w:pStyle w:val="PargrafodaLista"/>
        <w:numPr>
          <w:ilvl w:val="0"/>
          <w:numId w:val="1"/>
        </w:numPr>
        <w:jc w:val="both"/>
      </w:pPr>
      <w:r>
        <w:t>O circuito que conecta o equipamento do cliente à rede de energia elétrica deve apresentar resistência insignificante a ponto de não consumir energia.</w:t>
      </w:r>
    </w:p>
    <w:p w:rsidR="00717F24" w:rsidRDefault="00C01EFB" w:rsidP="00717F24">
      <w:pPr>
        <w:pStyle w:val="Ttulo2"/>
      </w:pPr>
      <w:bookmarkStart w:id="12" w:name="_Toc483243784"/>
      <w:r>
        <w:t>Controle remoto</w:t>
      </w:r>
      <w:bookmarkEnd w:id="12"/>
    </w:p>
    <w:p w:rsidR="00C01EFB" w:rsidRDefault="00C01EFB" w:rsidP="00C01EFB">
      <w:pPr>
        <w:pStyle w:val="PargrafodaLista"/>
        <w:numPr>
          <w:ilvl w:val="0"/>
          <w:numId w:val="2"/>
        </w:numPr>
      </w:pPr>
      <w:r>
        <w:t>O usuário poderá controlar remotamente a conexão à rede elétrica do equipamento conectado ao produto;</w:t>
      </w:r>
    </w:p>
    <w:p w:rsidR="00C01EFB" w:rsidRDefault="00C01EFB" w:rsidP="001C3FED">
      <w:pPr>
        <w:pStyle w:val="PargrafodaLista"/>
        <w:numPr>
          <w:ilvl w:val="0"/>
          <w:numId w:val="2"/>
        </w:numPr>
      </w:pPr>
      <w:r>
        <w:t>O usuário poderá conferir remotamente a situação da conexão do equipamento à rede elétrica.</w:t>
      </w:r>
    </w:p>
    <w:p w:rsidR="001C3FED" w:rsidRDefault="001C3FED" w:rsidP="001C3FED">
      <w:pPr>
        <w:pStyle w:val="PargrafodaLista"/>
        <w:numPr>
          <w:ilvl w:val="0"/>
          <w:numId w:val="2"/>
        </w:numPr>
      </w:pPr>
      <w:r>
        <w:t>O usuário poderá conferir remotamente a situação da chave mecânica.</w:t>
      </w:r>
    </w:p>
    <w:p w:rsidR="001C3FED" w:rsidRDefault="001C3FED" w:rsidP="001C3FED">
      <w:pPr>
        <w:pStyle w:val="Ttulo2"/>
      </w:pPr>
      <w:bookmarkStart w:id="13" w:name="_Toc483243785"/>
      <w:r>
        <w:t>Conexão com a internet</w:t>
      </w:r>
      <w:bookmarkEnd w:id="13"/>
    </w:p>
    <w:p w:rsidR="001C3FED" w:rsidRDefault="001C3FED" w:rsidP="00DA33AE">
      <w:pPr>
        <w:pStyle w:val="PargrafodaLista"/>
        <w:numPr>
          <w:ilvl w:val="0"/>
          <w:numId w:val="3"/>
        </w:numPr>
        <w:jc w:val="both"/>
      </w:pPr>
      <w:r>
        <w:t xml:space="preserve">Ao ser energizado pela primeira vez o produto deverá criar uma WLAN própria. O usuário deverá se conectar a esta rede através de um dispositivo qualquer para passar ao produto os dados </w:t>
      </w:r>
      <w:r w:rsidR="00DA33AE">
        <w:t>da WLAN do ambiente em que o produto ficará situado;</w:t>
      </w:r>
    </w:p>
    <w:p w:rsidR="00DA33AE" w:rsidRDefault="00DA33AE" w:rsidP="00DA33AE">
      <w:pPr>
        <w:pStyle w:val="PargrafodaLista"/>
        <w:numPr>
          <w:ilvl w:val="1"/>
          <w:numId w:val="3"/>
        </w:numPr>
        <w:jc w:val="both"/>
      </w:pPr>
      <w:r>
        <w:t>O produto pode ser retornado à esta condição através de uma discreta chave mecânica;</w:t>
      </w:r>
    </w:p>
    <w:p w:rsidR="00DA33AE" w:rsidRDefault="00DA33AE" w:rsidP="00DA33AE">
      <w:pPr>
        <w:pStyle w:val="PargrafodaLista"/>
        <w:numPr>
          <w:ilvl w:val="1"/>
          <w:numId w:val="3"/>
        </w:numPr>
        <w:jc w:val="both"/>
      </w:pPr>
      <w:r>
        <w:lastRenderedPageBreak/>
        <w:t>O produto pode ser retornado à esta condição através de uma opção pela aplicação remota;</w:t>
      </w:r>
    </w:p>
    <w:p w:rsidR="00DA33AE" w:rsidRDefault="00DA33AE" w:rsidP="00DA33AE">
      <w:pPr>
        <w:pStyle w:val="PargrafodaLista"/>
        <w:numPr>
          <w:ilvl w:val="0"/>
          <w:numId w:val="3"/>
        </w:numPr>
        <w:jc w:val="both"/>
      </w:pPr>
      <w:r>
        <w:t>Feita a configuração acima o produto tentará se conectar automaticamente à WLAN sempre que energizado;</w:t>
      </w:r>
    </w:p>
    <w:p w:rsidR="00DA33AE" w:rsidRPr="001C3FED" w:rsidRDefault="00DA33AE" w:rsidP="00DA33AE">
      <w:pPr>
        <w:pStyle w:val="PargrafodaLista"/>
        <w:numPr>
          <w:ilvl w:val="1"/>
          <w:numId w:val="3"/>
        </w:numPr>
        <w:jc w:val="both"/>
      </w:pPr>
      <w:r>
        <w:t>O estado da conexão – sucesso ou erro – deverá ser explicitado por um LED;</w:t>
      </w:r>
    </w:p>
    <w:p w:rsidR="007669B7" w:rsidRDefault="006505D6" w:rsidP="00717F24">
      <w:pPr>
        <w:pStyle w:val="Ttulo2"/>
      </w:pPr>
      <w:bookmarkStart w:id="14" w:name="_Toc483243786"/>
      <w:r>
        <w:t>M</w:t>
      </w:r>
      <w:r w:rsidR="00DA33AE">
        <w:t>edição de energia</w:t>
      </w:r>
      <w:bookmarkEnd w:id="14"/>
    </w:p>
    <w:p w:rsidR="00DA33AE" w:rsidRDefault="00DA33AE" w:rsidP="00DA33AE">
      <w:pPr>
        <w:pStyle w:val="PargrafodaLista"/>
        <w:numPr>
          <w:ilvl w:val="0"/>
          <w:numId w:val="4"/>
        </w:numPr>
      </w:pPr>
      <w:r>
        <w:t>O produto deverá medir o fluxo de energia consumida pelo equipamento nele conectado;</w:t>
      </w:r>
    </w:p>
    <w:p w:rsidR="000E349C" w:rsidRDefault="000E349C" w:rsidP="000E349C">
      <w:pPr>
        <w:pStyle w:val="PargrafodaLista"/>
        <w:numPr>
          <w:ilvl w:val="1"/>
          <w:numId w:val="4"/>
        </w:numPr>
      </w:pPr>
      <w:r>
        <w:t>Não possui valor fiscal;</w:t>
      </w:r>
    </w:p>
    <w:p w:rsidR="00DA33AE" w:rsidRDefault="00DA33AE" w:rsidP="00DA33AE">
      <w:pPr>
        <w:pStyle w:val="PargrafodaLista"/>
        <w:numPr>
          <w:ilvl w:val="1"/>
          <w:numId w:val="4"/>
        </w:numPr>
      </w:pPr>
      <w:r>
        <w:t>Esta medição não será certificada;</w:t>
      </w:r>
    </w:p>
    <w:p w:rsidR="00DA33AE" w:rsidRDefault="000E349C" w:rsidP="00DA33AE">
      <w:pPr>
        <w:pStyle w:val="PargrafodaLista"/>
        <w:numPr>
          <w:ilvl w:val="1"/>
          <w:numId w:val="4"/>
        </w:numPr>
      </w:pPr>
      <w:r>
        <w:t>Tolerância a</w:t>
      </w:r>
      <w:r w:rsidR="00D65E0D">
        <w:t xml:space="preserve"> ser especificada visando minimizar o custo do produto final;</w:t>
      </w:r>
    </w:p>
    <w:p w:rsidR="0009385C" w:rsidRDefault="0009385C" w:rsidP="0009385C">
      <w:pPr>
        <w:pStyle w:val="PargrafodaLista"/>
        <w:numPr>
          <w:ilvl w:val="0"/>
          <w:numId w:val="4"/>
        </w:numPr>
      </w:pPr>
      <w:r>
        <w:t>O produto deverá coletar periodicamente uma amostra do valor de potência aparente que o equipamento está consumindo.</w:t>
      </w:r>
    </w:p>
    <w:p w:rsidR="0009385C" w:rsidRDefault="0009385C" w:rsidP="0009385C">
      <w:pPr>
        <w:pStyle w:val="PargrafodaLista"/>
        <w:numPr>
          <w:ilvl w:val="1"/>
          <w:numId w:val="4"/>
        </w:numPr>
      </w:pPr>
      <w:r>
        <w:t>A amostra poderá ser em função dos valores RMS de tensão e corrente no momento de amostragem.</w:t>
      </w:r>
    </w:p>
    <w:p w:rsidR="0009385C" w:rsidRDefault="0009385C" w:rsidP="0009385C">
      <w:pPr>
        <w:pStyle w:val="Ttulo2"/>
      </w:pPr>
      <w:bookmarkStart w:id="15" w:name="_Toc483243787"/>
      <w:r>
        <w:t>Banco de amostras de quantidade de energia</w:t>
      </w:r>
      <w:r w:rsidR="006505D6">
        <w:t xml:space="preserve"> e de potência requisitada</w:t>
      </w:r>
      <w:bookmarkEnd w:id="15"/>
    </w:p>
    <w:p w:rsidR="0009385C" w:rsidRDefault="0009385C" w:rsidP="0009385C">
      <w:pPr>
        <w:pStyle w:val="PargrafodaLista"/>
        <w:numPr>
          <w:ilvl w:val="0"/>
          <w:numId w:val="5"/>
        </w:numPr>
      </w:pPr>
      <w:r>
        <w:t>O produto deverá armazenar uma quantidade de amostras relativas a um período fixo;</w:t>
      </w:r>
    </w:p>
    <w:p w:rsidR="0009385C" w:rsidRDefault="0009385C" w:rsidP="0009385C">
      <w:pPr>
        <w:pStyle w:val="PargrafodaLista"/>
        <w:numPr>
          <w:ilvl w:val="0"/>
          <w:numId w:val="5"/>
        </w:numPr>
      </w:pPr>
      <w:r>
        <w:t>O usuário poderá resgatar tais amostras através da aplicação remota em diversos formatos;</w:t>
      </w:r>
    </w:p>
    <w:p w:rsidR="0009385C" w:rsidRDefault="0009385C" w:rsidP="0009385C">
      <w:pPr>
        <w:pStyle w:val="PargrafodaLista"/>
        <w:numPr>
          <w:ilvl w:val="0"/>
          <w:numId w:val="5"/>
        </w:numPr>
      </w:pPr>
      <w:r>
        <w:t>O usuário poderá visualizar graficamente o valor das amostras em função do tempo através da aplicação remota;</w:t>
      </w:r>
    </w:p>
    <w:p w:rsidR="0009385C" w:rsidRDefault="0009385C" w:rsidP="0009385C">
      <w:pPr>
        <w:pStyle w:val="PargrafodaLista"/>
        <w:numPr>
          <w:ilvl w:val="0"/>
          <w:numId w:val="5"/>
        </w:numPr>
      </w:pPr>
      <w:r>
        <w:t>O usuário poderá limpar o banco de amostras através da aplicação remota;</w:t>
      </w:r>
    </w:p>
    <w:p w:rsidR="0009385C" w:rsidRDefault="0009385C" w:rsidP="0009385C">
      <w:pPr>
        <w:pStyle w:val="PargrafodaLista"/>
        <w:numPr>
          <w:ilvl w:val="1"/>
          <w:numId w:val="5"/>
        </w:numPr>
      </w:pPr>
      <w:r>
        <w:t>A eliminação poderá ser:</w:t>
      </w:r>
    </w:p>
    <w:p w:rsidR="0009385C" w:rsidRDefault="0009385C" w:rsidP="0009385C">
      <w:pPr>
        <w:pStyle w:val="PargrafodaLista"/>
        <w:numPr>
          <w:ilvl w:val="2"/>
          <w:numId w:val="5"/>
        </w:numPr>
      </w:pPr>
      <w:r>
        <w:t>Completa, todo o banco é apagado;</w:t>
      </w:r>
    </w:p>
    <w:p w:rsidR="00A9096E" w:rsidRDefault="006505D6" w:rsidP="00A9096E">
      <w:pPr>
        <w:pStyle w:val="PargrafodaLista"/>
        <w:numPr>
          <w:ilvl w:val="2"/>
          <w:numId w:val="5"/>
        </w:numPr>
      </w:pPr>
      <w:r>
        <w:t>Parcial, eliminando as amostras anteriores a um momento especificado;</w:t>
      </w:r>
    </w:p>
    <w:p w:rsidR="00A9096E" w:rsidRDefault="00A9096E" w:rsidP="00A9096E">
      <w:pPr>
        <w:pStyle w:val="Ttulo2"/>
      </w:pPr>
      <w:bookmarkStart w:id="16" w:name="_Toc483243788"/>
      <w:r>
        <w:t>Programação de ações automáticas</w:t>
      </w:r>
      <w:bookmarkEnd w:id="16"/>
    </w:p>
    <w:p w:rsidR="00A9096E" w:rsidRDefault="00A9096E" w:rsidP="00A9096E">
      <w:pPr>
        <w:pStyle w:val="PargrafodaLista"/>
        <w:numPr>
          <w:ilvl w:val="0"/>
          <w:numId w:val="8"/>
        </w:numPr>
      </w:pPr>
      <w:r>
        <w:t xml:space="preserve">O produto poderá ser programado via aplicação remota para executar até </w:t>
      </w:r>
      <w:r>
        <w:rPr>
          <w:b/>
        </w:rPr>
        <w:t>N</w:t>
      </w:r>
      <w:r>
        <w:t xml:space="preserve"> ações automaticamente</w:t>
      </w:r>
    </w:p>
    <w:p w:rsidR="00A9096E" w:rsidRDefault="00A9096E" w:rsidP="00A9096E">
      <w:pPr>
        <w:pStyle w:val="PargrafodaLista"/>
        <w:numPr>
          <w:ilvl w:val="0"/>
          <w:numId w:val="8"/>
        </w:numPr>
      </w:pPr>
      <w:r>
        <w:t>Os eventos internos que podem ser utilizados como disparo:</w:t>
      </w:r>
    </w:p>
    <w:p w:rsidR="00A9096E" w:rsidRDefault="00A9096E" w:rsidP="00A9096E">
      <w:pPr>
        <w:pStyle w:val="PargrafodaLista"/>
        <w:numPr>
          <w:ilvl w:val="1"/>
          <w:numId w:val="8"/>
        </w:numPr>
      </w:pPr>
      <w:r>
        <w:t>Horário atingido;</w:t>
      </w:r>
    </w:p>
    <w:p w:rsidR="00A9096E" w:rsidRDefault="00A9096E" w:rsidP="00A9096E">
      <w:pPr>
        <w:pStyle w:val="PargrafodaLista"/>
        <w:numPr>
          <w:ilvl w:val="1"/>
          <w:numId w:val="8"/>
        </w:numPr>
      </w:pPr>
      <w:r>
        <w:t>Potência máxima atingida;</w:t>
      </w:r>
    </w:p>
    <w:p w:rsidR="00A9096E" w:rsidRDefault="00A9096E" w:rsidP="00A9096E">
      <w:pPr>
        <w:pStyle w:val="PargrafodaLista"/>
        <w:numPr>
          <w:ilvl w:val="1"/>
          <w:numId w:val="8"/>
        </w:numPr>
      </w:pPr>
      <w:r>
        <w:t>Energia consumida máxima atingida;</w:t>
      </w:r>
    </w:p>
    <w:p w:rsidR="00A9096E" w:rsidRDefault="00A9096E" w:rsidP="00A9096E">
      <w:pPr>
        <w:pStyle w:val="PargrafodaLista"/>
        <w:numPr>
          <w:ilvl w:val="0"/>
          <w:numId w:val="8"/>
        </w:numPr>
      </w:pPr>
      <w:r>
        <w:t>As ações que podem ser programadas:</w:t>
      </w:r>
    </w:p>
    <w:p w:rsidR="00A9096E" w:rsidRDefault="00A9096E" w:rsidP="00A9096E">
      <w:pPr>
        <w:pStyle w:val="PargrafodaLista"/>
        <w:numPr>
          <w:ilvl w:val="1"/>
          <w:numId w:val="8"/>
        </w:numPr>
      </w:pPr>
      <w:r>
        <w:t>Desconectar um equipamento da rede elétrica;</w:t>
      </w:r>
    </w:p>
    <w:p w:rsidR="00A9096E" w:rsidRPr="00A9096E" w:rsidRDefault="00A9096E" w:rsidP="00A9096E">
      <w:pPr>
        <w:pStyle w:val="PargrafodaLista"/>
        <w:numPr>
          <w:ilvl w:val="1"/>
          <w:numId w:val="8"/>
        </w:numPr>
      </w:pPr>
      <w:r>
        <w:t>Conectar um equipamento a rede elétrica (somente disparado por horário);</w:t>
      </w:r>
    </w:p>
    <w:p w:rsidR="006505D6" w:rsidRDefault="006505D6" w:rsidP="006505D6">
      <w:pPr>
        <w:pStyle w:val="Ttulo2"/>
      </w:pPr>
      <w:bookmarkStart w:id="17" w:name="_Toc483243789"/>
      <w:r>
        <w:t>Eventos gerados</w:t>
      </w:r>
      <w:bookmarkEnd w:id="17"/>
    </w:p>
    <w:p w:rsidR="006505D6" w:rsidRDefault="006505D6" w:rsidP="006505D6">
      <w:pPr>
        <w:pStyle w:val="PargrafodaLista"/>
        <w:numPr>
          <w:ilvl w:val="0"/>
          <w:numId w:val="6"/>
        </w:numPr>
      </w:pPr>
      <w:r>
        <w:t>O produto deverá gerar os seguintes eventos:</w:t>
      </w:r>
    </w:p>
    <w:p w:rsidR="006505D6" w:rsidRDefault="006505D6" w:rsidP="006505D6">
      <w:pPr>
        <w:pStyle w:val="PargrafodaLista"/>
        <w:numPr>
          <w:ilvl w:val="1"/>
          <w:numId w:val="6"/>
        </w:numPr>
      </w:pPr>
      <w:r>
        <w:t>Novo equipamento conectado;</w:t>
      </w:r>
    </w:p>
    <w:p w:rsidR="006505D6" w:rsidRDefault="006505D6" w:rsidP="006505D6">
      <w:pPr>
        <w:pStyle w:val="PargrafodaLista"/>
        <w:numPr>
          <w:ilvl w:val="1"/>
          <w:numId w:val="6"/>
        </w:numPr>
      </w:pPr>
      <w:r>
        <w:t>Equipamento desconectado;</w:t>
      </w:r>
    </w:p>
    <w:p w:rsidR="006505D6" w:rsidRDefault="006505D6" w:rsidP="006505D6">
      <w:pPr>
        <w:pStyle w:val="PargrafodaLista"/>
        <w:numPr>
          <w:ilvl w:val="1"/>
          <w:numId w:val="6"/>
        </w:numPr>
      </w:pPr>
      <w:r>
        <w:t>Botão mecânico na posição ON;</w:t>
      </w:r>
    </w:p>
    <w:p w:rsidR="006505D6" w:rsidRDefault="006505D6" w:rsidP="006505D6">
      <w:pPr>
        <w:pStyle w:val="PargrafodaLista"/>
        <w:numPr>
          <w:ilvl w:val="1"/>
          <w:numId w:val="6"/>
        </w:numPr>
      </w:pPr>
      <w:r>
        <w:t>Botão mecânico na posição OFF;</w:t>
      </w:r>
    </w:p>
    <w:p w:rsidR="006505D6" w:rsidRDefault="006505D6" w:rsidP="006505D6">
      <w:pPr>
        <w:pStyle w:val="PargrafodaLista"/>
        <w:numPr>
          <w:ilvl w:val="1"/>
          <w:numId w:val="6"/>
        </w:numPr>
      </w:pPr>
      <w:r>
        <w:t>Potência requisitada maior que limiar definido;</w:t>
      </w:r>
    </w:p>
    <w:p w:rsidR="006505D6" w:rsidRDefault="006505D6" w:rsidP="006505D6">
      <w:pPr>
        <w:pStyle w:val="PargrafodaLista"/>
        <w:numPr>
          <w:ilvl w:val="1"/>
          <w:numId w:val="6"/>
        </w:numPr>
      </w:pPr>
      <w:r>
        <w:t>Energia consumida maior que limiar definido;</w:t>
      </w:r>
    </w:p>
    <w:p w:rsidR="006505D6" w:rsidRDefault="006505D6" w:rsidP="006505D6">
      <w:pPr>
        <w:pStyle w:val="PargrafodaLista"/>
        <w:numPr>
          <w:ilvl w:val="0"/>
          <w:numId w:val="6"/>
        </w:numPr>
      </w:pPr>
      <w:r>
        <w:t>A geração de eventos pode ser configurada através da aplicação remota;</w:t>
      </w:r>
    </w:p>
    <w:p w:rsidR="00C15382" w:rsidRDefault="00C15382" w:rsidP="00C15382">
      <w:pPr>
        <w:pStyle w:val="PargrafodaLista"/>
      </w:pPr>
    </w:p>
    <w:p w:rsidR="00C15382" w:rsidRDefault="00C15382" w:rsidP="00C15382">
      <w:pPr>
        <w:pStyle w:val="PargrafodaLista"/>
      </w:pPr>
    </w:p>
    <w:p w:rsidR="00A9096E" w:rsidRDefault="00A9096E" w:rsidP="00A9096E">
      <w:pPr>
        <w:pStyle w:val="Ttulo2"/>
      </w:pPr>
      <w:bookmarkStart w:id="18" w:name="_Toc483243790"/>
      <w:r>
        <w:lastRenderedPageBreak/>
        <w:t>Eventos externos recebidos</w:t>
      </w:r>
      <w:bookmarkEnd w:id="18"/>
    </w:p>
    <w:p w:rsidR="00A9096E" w:rsidRDefault="00A9096E" w:rsidP="00A9096E">
      <w:pPr>
        <w:pStyle w:val="PargrafodaLista"/>
        <w:numPr>
          <w:ilvl w:val="0"/>
          <w:numId w:val="7"/>
        </w:numPr>
      </w:pPr>
      <w:r>
        <w:t>O produto poderá ser configurado a tomar uma das seguintes ações caso receba um evento de outros produtos da linha conectados à WLAN:</w:t>
      </w:r>
    </w:p>
    <w:p w:rsidR="00A9096E" w:rsidRDefault="00A9096E" w:rsidP="00A9096E">
      <w:pPr>
        <w:pStyle w:val="PargrafodaLista"/>
        <w:numPr>
          <w:ilvl w:val="1"/>
          <w:numId w:val="7"/>
        </w:numPr>
      </w:pPr>
      <w:r>
        <w:t>Conectar um equipamento à rede elétrica;</w:t>
      </w:r>
    </w:p>
    <w:p w:rsidR="00A9096E" w:rsidRPr="00A9096E" w:rsidRDefault="00A9096E" w:rsidP="00A9096E">
      <w:pPr>
        <w:pStyle w:val="PargrafodaLista"/>
        <w:numPr>
          <w:ilvl w:val="1"/>
          <w:numId w:val="7"/>
        </w:numPr>
      </w:pPr>
      <w:r>
        <w:t>Desconectar um equipamento da rede elétrica;</w:t>
      </w:r>
    </w:p>
    <w:p w:rsidR="00251A49" w:rsidRPr="00717F24" w:rsidRDefault="00251A49" w:rsidP="00251A49">
      <w:pPr>
        <w:pStyle w:val="Ttulo1"/>
      </w:pPr>
      <w:bookmarkStart w:id="19" w:name="_Toc483243791"/>
      <w:r w:rsidRPr="00717F24">
        <w:t>Casos de Uso</w:t>
      </w:r>
      <w:bookmarkEnd w:id="19"/>
    </w:p>
    <w:sectPr w:rsidR="00251A49" w:rsidRPr="00717F24" w:rsidSect="00D05B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2199"/>
    <w:multiLevelType w:val="hybridMultilevel"/>
    <w:tmpl w:val="4230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6560C"/>
    <w:multiLevelType w:val="hybridMultilevel"/>
    <w:tmpl w:val="8BDA9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7E9B"/>
    <w:multiLevelType w:val="hybridMultilevel"/>
    <w:tmpl w:val="BC82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4EE5"/>
    <w:multiLevelType w:val="hybridMultilevel"/>
    <w:tmpl w:val="C1A2F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F0AF9"/>
    <w:multiLevelType w:val="hybridMultilevel"/>
    <w:tmpl w:val="6382D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A4735"/>
    <w:multiLevelType w:val="hybridMultilevel"/>
    <w:tmpl w:val="E3CEE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178C8"/>
    <w:multiLevelType w:val="hybridMultilevel"/>
    <w:tmpl w:val="D826A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C300F"/>
    <w:multiLevelType w:val="hybridMultilevel"/>
    <w:tmpl w:val="BA389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CC"/>
    <w:rsid w:val="0009385C"/>
    <w:rsid w:val="000E349C"/>
    <w:rsid w:val="001242E1"/>
    <w:rsid w:val="001C3FED"/>
    <w:rsid w:val="00251A49"/>
    <w:rsid w:val="002B12B0"/>
    <w:rsid w:val="00344493"/>
    <w:rsid w:val="003C2685"/>
    <w:rsid w:val="005475CC"/>
    <w:rsid w:val="00571EB8"/>
    <w:rsid w:val="006505D6"/>
    <w:rsid w:val="00667EAE"/>
    <w:rsid w:val="00705BEB"/>
    <w:rsid w:val="00717F24"/>
    <w:rsid w:val="007669B7"/>
    <w:rsid w:val="007A01F9"/>
    <w:rsid w:val="00842F84"/>
    <w:rsid w:val="00A645C8"/>
    <w:rsid w:val="00A721DD"/>
    <w:rsid w:val="00A9096E"/>
    <w:rsid w:val="00B7188E"/>
    <w:rsid w:val="00C01EFB"/>
    <w:rsid w:val="00C15382"/>
    <w:rsid w:val="00CE322A"/>
    <w:rsid w:val="00D05BC6"/>
    <w:rsid w:val="00D65E0D"/>
    <w:rsid w:val="00DA33AE"/>
    <w:rsid w:val="00EB4258"/>
    <w:rsid w:val="00F9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682F"/>
  <w15:chartTrackingRefBased/>
  <w15:docId w15:val="{97EF2C16-7922-432D-AF25-21DBC7FB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1EFB"/>
  </w:style>
  <w:style w:type="paragraph" w:styleId="Ttulo1">
    <w:name w:val="heading 1"/>
    <w:basedOn w:val="Normal"/>
    <w:next w:val="Normal"/>
    <w:link w:val="Ttulo1Char"/>
    <w:uiPriority w:val="9"/>
    <w:qFormat/>
    <w:rsid w:val="00C01EF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1EFB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1EFB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1EF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1EF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1EF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1EF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1E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1E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1EFB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01EF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01EFB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C01EFB"/>
    <w:rPr>
      <w:caps/>
      <w:spacing w:val="15"/>
      <w:shd w:val="clear" w:color="auto" w:fill="DAEFD3" w:themeFill="accent1" w:themeFillTint="33"/>
    </w:rPr>
  </w:style>
  <w:style w:type="paragraph" w:styleId="PargrafodaLista">
    <w:name w:val="List Paragraph"/>
    <w:basedOn w:val="Normal"/>
    <w:uiPriority w:val="34"/>
    <w:qFormat/>
    <w:rsid w:val="00717F2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01EFB"/>
    <w:rPr>
      <w:caps/>
      <w:color w:val="294E1C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1EFB"/>
    <w:rPr>
      <w:caps/>
      <w:color w:val="3E762A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1EFB"/>
    <w:rPr>
      <w:caps/>
      <w:color w:val="3E762A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1EFB"/>
    <w:rPr>
      <w:caps/>
      <w:color w:val="3E762A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1EFB"/>
    <w:rPr>
      <w:caps/>
      <w:color w:val="3E762A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1EF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1EF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01EFB"/>
    <w:rPr>
      <w:b/>
      <w:bCs/>
      <w:color w:val="3E762A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1E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01EF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01EFB"/>
    <w:rPr>
      <w:b/>
      <w:bCs/>
    </w:rPr>
  </w:style>
  <w:style w:type="character" w:styleId="nfase">
    <w:name w:val="Emphasis"/>
    <w:uiPriority w:val="20"/>
    <w:qFormat/>
    <w:rsid w:val="00C01EFB"/>
    <w:rPr>
      <w:caps/>
      <w:color w:val="294E1C" w:themeColor="accent1" w:themeShade="7F"/>
      <w:spacing w:val="5"/>
    </w:rPr>
  </w:style>
  <w:style w:type="paragraph" w:styleId="SemEspaamento">
    <w:name w:val="No Spacing"/>
    <w:uiPriority w:val="1"/>
    <w:qFormat/>
    <w:rsid w:val="00C01EF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01EF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01EF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1EFB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1EFB"/>
    <w:rPr>
      <w:color w:val="549E39" w:themeColor="accent1"/>
      <w:sz w:val="24"/>
      <w:szCs w:val="24"/>
    </w:rPr>
  </w:style>
  <w:style w:type="character" w:styleId="nfaseSutil">
    <w:name w:val="Subtle Emphasis"/>
    <w:uiPriority w:val="19"/>
    <w:qFormat/>
    <w:rsid w:val="00C01EFB"/>
    <w:rPr>
      <w:i/>
      <w:iCs/>
      <w:color w:val="294E1C" w:themeColor="accent1" w:themeShade="7F"/>
    </w:rPr>
  </w:style>
  <w:style w:type="character" w:styleId="nfaseIntensa">
    <w:name w:val="Intense Emphasis"/>
    <w:uiPriority w:val="21"/>
    <w:qFormat/>
    <w:rsid w:val="00C01EFB"/>
    <w:rPr>
      <w:b/>
      <w:bCs/>
      <w:caps/>
      <w:color w:val="294E1C" w:themeColor="accent1" w:themeShade="7F"/>
      <w:spacing w:val="10"/>
    </w:rPr>
  </w:style>
  <w:style w:type="character" w:styleId="RefernciaSutil">
    <w:name w:val="Subtle Reference"/>
    <w:uiPriority w:val="31"/>
    <w:qFormat/>
    <w:rsid w:val="00C01EFB"/>
    <w:rPr>
      <w:b/>
      <w:bCs/>
      <w:color w:val="549E39" w:themeColor="accent1"/>
    </w:rPr>
  </w:style>
  <w:style w:type="character" w:styleId="RefernciaIntensa">
    <w:name w:val="Intense Reference"/>
    <w:uiPriority w:val="32"/>
    <w:qFormat/>
    <w:rsid w:val="00C01EFB"/>
    <w:rPr>
      <w:b/>
      <w:bCs/>
      <w:i/>
      <w:iCs/>
      <w:caps/>
      <w:color w:val="549E39" w:themeColor="accent1"/>
    </w:rPr>
  </w:style>
  <w:style w:type="character" w:styleId="TtulodoLivro">
    <w:name w:val="Book Title"/>
    <w:uiPriority w:val="33"/>
    <w:qFormat/>
    <w:rsid w:val="00C01EF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1EF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A33A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A33AE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DA33AE"/>
    <w:rPr>
      <w:color w:val="6B9F25" w:themeColor="hyperlink"/>
      <w:u w:val="single"/>
    </w:rPr>
  </w:style>
  <w:style w:type="table" w:styleId="Tabelacomgrade">
    <w:name w:val="Table Grid"/>
    <w:basedOn w:val="Tabelanormal"/>
    <w:uiPriority w:val="39"/>
    <w:rsid w:val="0009385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1">
    <w:name w:val="Grid Table 2 Accent 1"/>
    <w:basedOn w:val="Tabelanormal"/>
    <w:uiPriority w:val="47"/>
    <w:rsid w:val="0009385C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88BD0-39D6-434E-BD84-5219D6B5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1031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Simoni Petrelli</dc:creator>
  <cp:keywords/>
  <dc:description/>
  <cp:lastModifiedBy>Lucas Simoni Petrelli</cp:lastModifiedBy>
  <cp:revision>16</cp:revision>
  <dcterms:created xsi:type="dcterms:W3CDTF">2017-05-09T22:01:00Z</dcterms:created>
  <dcterms:modified xsi:type="dcterms:W3CDTF">2017-05-22T22:14:00Z</dcterms:modified>
</cp:coreProperties>
</file>