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Camille CASSARD</w:t>
      </w:r>
    </w:p>
    <w:p>
      <w:r>
        <w:t>Assistante administrative et RH - Brest</w:t>
      </w:r>
    </w:p>
    <w:p>
      <w:r>
        <w:t>camille.cassard@exemple.invalid - 06 39 98 32 27</w:t>
      </w:r>
    </w:p>
    <w:p>
      <w:r>
        <w:t>7 ans d'expérience - candidature au poste : Assistant Ressources Humaines</w:t>
      </w:r>
    </w:p>
    <w:p/>
    <w:p>
      <w:r>
        <w:t>EXPÉRIENCE PROFESSIONNELLE</w:t>
      </w:r>
    </w:p>
    <w:p>
      <w:r>
        <w:t>2023 - 2026 | Pontier &amp; Fils, Brest</w:t>
      </w:r>
    </w:p>
    <w:p>
      <w:r>
        <w:t xml:space="preserve">  Courriers courts, formulations approximatives.</w:t>
      </w:r>
    </w:p>
    <w:p>
      <w:r>
        <w:t>2022 - 2023 | Groupe Vasseur, Brest</w:t>
      </w:r>
    </w:p>
    <w:p>
      <w:r>
        <w:t xml:space="preserve">  Diffusion des annonces rédigées par ma responsable et accusés de réception aux candidats.</w:t>
      </w:r>
    </w:p>
    <w:p>
      <w:r>
        <w:t>2020 - 2022 | Norelec, La Rochelle</w:t>
      </w:r>
    </w:p>
    <w:p>
      <w:r>
        <w:t xml:space="preserve">  Aucune notion de droit du travail mentionnée.</w:t>
      </w:r>
    </w:p>
    <w:p>
      <w:r>
        <w:t>2018 - 2020 | Cabrion, Vannes</w:t>
      </w:r>
    </w:p>
    <w:p>
      <w:r>
        <w:t xml:space="preserve">  Classement et archivage des dossiers du personnel, sous le contrôle de la responsable RH.</w:t>
      </w:r>
    </w:p>
    <w:p>
      <w:r>
        <w:t>2015 - 2018 | Keranel, Vannes</w:t>
      </w:r>
    </w:p>
    <w:p>
      <w:r>
        <w:t xml:space="preserve">  Collecte des éléments variables de paie et transmission au cabinet, sans contrôle des bulletins.</w:t>
      </w:r>
    </w:p>
    <w:p>
      <w:r>
        <w:t>2013 - 2015 | Linova, Angers</w:t>
      </w:r>
    </w:p>
    <w:p>
      <w:r>
        <w:t xml:space="preserve">  Tenue quotidienne d'un SIRH et production des extractions demandées, tableur intermédiaire.</w:t>
      </w:r>
    </w:p>
    <w:p/>
    <w:p>
      <w:r>
        <w:t>FORMATION</w:t>
      </w:r>
    </w:p>
    <w:p>
      <w:r>
        <w:t>Titre professionnel gestionnaire de paie, centre fictif Arvor (Angers)</w:t>
      </w:r>
    </w:p>
    <w:p/>
    <w:p>
      <w:r>
        <w:t>COMPÉTENCES</w:t>
      </w:r>
    </w:p>
    <w:p>
      <w:r>
        <w:t>Paie et déclarations sociales, Outils SIRH et bureautique</w:t>
      </w:r>
    </w:p>
    <w:p/>
    <w:p>
      <w:r>
        <w:t>LANGUES</w:t>
      </w:r>
    </w:p>
    <w:p>
      <w:r>
        <w:t>Français (langue maternelle), anglais (intermédiaire).</w:t>
      </w:r>
    </w:p>
    <w:p/>
    <w:p>
      <w:r>
        <w:t>DIVERS</w:t>
      </w:r>
    </w:p>
    <w:p>
      <w:r>
        <w:t>Attention portée aux questions de diversité et d'égalité professionnelle.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