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Ilan MERLOT</w:t>
      </w:r>
    </w:p>
    <w:p>
      <w:r>
        <w:t>Assistant ressources humaines - Rennes</w:t>
      </w:r>
    </w:p>
    <w:p>
      <w:r>
        <w:t>ilan.merlot@exemple.invalid - 06 39 98 52 89</w:t>
      </w:r>
    </w:p>
    <w:p>
      <w:r>
        <w:t>15 ans d'expérience - candidature au poste : Assistant Ressources Humaines</w:t>
      </w:r>
    </w:p>
    <w:p/>
    <w:p>
      <w:r>
        <w:t>EXPÉRIENCE PROFESSIONNELLE</w:t>
      </w:r>
    </w:p>
    <w:p>
      <w:r>
        <w:t>2023 - 2026 | Sogedim, Le Mans</w:t>
      </w:r>
    </w:p>
    <w:p>
      <w:r>
        <w:t xml:space="preserve">  Rédaction et relecture de l'ensemble des écrits du service : notes de service, communications internes, courriers disciplinaires relus par la direction sans correction.</w:t>
      </w:r>
    </w:p>
    <w:p>
      <w:r>
        <w:t>2020 - 2023 | Maline Industries, Vannes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2018 - 2020 | Sogedim, Brest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>
      <w:r>
        <w:t>2016 - 2018 | Arvorix, Le Mans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2014 - 2016 | Ouest Numérique, Le Mans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2012 - 2014 | Cabrion, Rennes</w:t>
      </w:r>
    </w:p>
    <w:p>
      <w:r>
        <w:t xml:space="preserve">  Préparation, contrôle et clôture de la paie de 420 salariés avec le cabinet : soldes de tout compte, déclaration sociale nominative, reprise des anomalies, taux d'erreur ramené sous 0,3 % des bulletins.</w:t>
      </w:r>
    </w:p>
    <w:p/>
    <w:p>
      <w:r>
        <w:t>FORMATION</w:t>
      </w:r>
    </w:p>
    <w:p>
      <w:r>
        <w:t>Titre professionnel gestionnaire de paie, centre fictif Arvor (La Rochelle)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Bénévolat associatif : gestion des adhésions d'un club de 200 membres.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