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Marius VASSEUR</w:t>
      </w:r>
    </w:p>
    <w:p>
      <w:r>
        <w:t>Développeur backend - Angers</w:t>
      </w:r>
    </w:p>
    <w:p>
      <w:r>
        <w:t>marius.vasseur@exemple.invalid - 06 39 98 55 11</w:t>
      </w:r>
    </w:p>
    <w:p>
      <w:r>
        <w:t>6 ans d'expérience - candidature au poste : Développeur Full Stack</w:t>
      </w:r>
    </w:p>
    <w:p/>
    <w:p>
      <w:r>
        <w:t>EXPÉRIENCE PROFESSIONNELLE</w:t>
      </w:r>
    </w:p>
    <w:p>
      <w:r>
        <w:t>2023 - 2026 | Linova, Tours</w:t>
      </w:r>
    </w:p>
    <w:p>
      <w:r>
        <w:t xml:space="preserve">  Utilisation de la chaîne d'intégration continue mise en place par un collègue : je la déclenche et je lis les rapports.</w:t>
      </w:r>
    </w:p>
    <w:p>
      <w:r>
        <w:t>2022 - 2023 | Pontier &amp; Fils, Brest</w:t>
      </w:r>
    </w:p>
    <w:p>
      <w:r>
        <w:t xml:space="preserve">  Anglais scolaire, compréhension partielle de la documentation technique.</w:t>
      </w:r>
    </w:p>
    <w:p>
      <w:r>
        <w:t>2021 - 2022 | Norelec, Le Mans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2019 - 2021 | Keranel, Nantes</w:t>
      </w:r>
    </w:p>
    <w:p>
      <w:r>
        <w:t xml:space="preserve">  Tests unitaires sur les fonctions que j'écris, sans exécution automatique à chaque fusion.</w:t>
      </w:r>
    </w:p>
    <w:p>
      <w:r>
        <w:t>2016 - 2019 | Arvorix, Nantes</w:t>
      </w:r>
    </w:p>
    <w:p>
      <w:r>
        <w:t xml:space="preserve">  Requêtes SQL quotidiennes en lecture sur une base PostgreSQL existante, sans intervention sur le schéma.</w:t>
      </w:r>
    </w:p>
    <w:p/>
    <w:p>
      <w:r>
        <w:t>FORMATION</w:t>
      </w:r>
    </w:p>
    <w:p>
      <w:r>
        <w:t>Master informatique, université fictive de La Rochelle</w:t>
      </w:r>
    </w:p>
    <w:p/>
    <w:p>
      <w:r>
        <w:t>COMPÉTENCES</w:t>
      </w:r>
    </w:p>
    <w:p>
      <w:r>
        <w:t>Backend Python en production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