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0EEF9" w:val="clear"/>
            <w:tcMar>
              <w:top w:type="dxa" w:w="2200"/>
              <w:left w:type="dxa" w:w="1440"/>
              <w:bottom w:type="dxa" w:w="0"/>
              <w:right w:type="dxa" w:w="1440"/>
            </w:tcMar>
          </w:tcPr>
          <w:p>
            <w:pPr>
              <w:spacing w:before="0" w:after="80"/>
              <w:jc w:val="left"/>
            </w:pPr>
            <w:r>
              <w:rPr>
                <w:rFonts w:ascii="Arial" w:cs="Arial" w:eastAsia="Arial" w:hAnsi="Arial"/>
                <w:color w:val="8877BB"/>
                <w:sz w:val="18"/>
                <w:szCs w:val="18"/>
              </w:rPr>
              <w:t xml:space="preserve">SERIE: MAPA DE ESTUDOS SOBRE GNOSTICISMO E ESOTERISMO</w:t>
            </w:r>
          </w:p>
          <w:p>
            <w:pPr>
              <w:pBdr>
                <w:bottom w:val="single" w:color="5A3FA0" w:sz="10" w:space="0"/>
              </w:pBdr>
              <w:spacing w:before="0" w:after="0"/>
            </w:pPr>
            <w:r>
              <w:t xml:space="preserve"/>
            </w:r>
          </w:p>
          <w:p>
            <w:pPr>
              <w:spacing w:before="60" w:after="0"/>
            </w:pPr>
            <w:r>
              <w:rPr>
                <w:rFonts w:ascii="Arial" w:cs="Arial" w:eastAsia="Arial" w:hAnsi="Arial"/>
                <w:sz w:val="2"/>
                <w:szCs w:val="2"/>
              </w:rPr>
              <w:t xml:space="preserve"/>
            </w:r>
          </w:p>
          <w:p>
            <w:pPr>
              <w:spacing w:before="0" w:after="60"/>
              <w:jc w:val="left"/>
            </w:pPr>
            <w:r>
              <w:rPr>
                <w:rFonts w:ascii="Arial" w:cs="Arial" w:eastAsia="Arial" w:hAnsi="Arial"/>
                <w:b/>
                <w:bCs/>
                <w:color w:val="5A3FA0"/>
                <w:sz w:val="26"/>
                <w:szCs w:val="26"/>
              </w:rPr>
              <w:t xml:space="preserve">PROMPT 5 DE 10 — A PESQUISA CENTRAL</w:t>
            </w:r>
          </w:p>
          <w:p>
            <w:pPr>
              <w:spacing w:before="0" w:after="40"/>
              <w:jc w:val="left"/>
            </w:pPr>
            <w:r>
              <w:rPr>
                <w:rFonts w:ascii="Arial" w:cs="Arial" w:eastAsia="Arial" w:hAnsi="Arial"/>
                <w:b/>
                <w:bCs/>
                <w:color w:val="2D1B5E"/>
                <w:sz w:val="72"/>
                <w:szCs w:val="72"/>
              </w:rPr>
              <w:t xml:space="preserve">GNOSTICISMO</w:t>
            </w:r>
          </w:p>
          <w:p>
            <w:pPr>
              <w:spacing w:before="0" w:after="180"/>
              <w:jc w:val="left"/>
            </w:pPr>
            <w:r>
              <w:rPr>
                <w:rFonts w:ascii="Arial" w:cs="Arial" w:eastAsia="Arial" w:hAnsi="Arial"/>
                <w:i/>
                <w:iCs/>
                <w:color w:val="9A6010"/>
                <w:sz w:val="28"/>
                <w:szCs w:val="28"/>
              </w:rPr>
              <w:t xml:space="preserve">Historia, Cosmologia, Inversoes, Psicologia e Cultura Viva</w:t>
            </w:r>
          </w:p>
          <w:p>
            <w:pPr>
              <w:pBdr>
                <w:top w:val="single" w:color="5A3FA0" w:sz="6" w:space="0"/>
              </w:pBdr>
              <w:spacing w:before="0" w:after="0"/>
            </w:pPr>
            <w:r>
              <w:t xml:space="preserve"/>
            </w:r>
          </w:p>
          <w:p>
            <w:pPr>
              <w:spacing w:before="40" w:after="0"/>
            </w:pPr>
            <w:r>
              <w:rPr>
                <w:rFonts w:ascii="Arial" w:cs="Arial" w:eastAsia="Arial" w:hAnsi="Arial"/>
                <w:sz w:val="2"/>
                <w:szCs w:val="2"/>
              </w:rPr>
              <w:t xml:space="preserve"/>
            </w:r>
          </w:p>
          <w:p>
            <w:pPr>
              <w:spacing w:before="0" w:after="50"/>
              <w:jc w:val="left"/>
            </w:pPr>
            <w:r>
              <w:rPr>
                <w:rFonts w:ascii="Arial" w:cs="Arial" w:eastAsia="Arial" w:hAnsi="Arial"/>
                <w:color w:val="664488"/>
                <w:sz w:val="20"/>
                <w:szCs w:val="20"/>
              </w:rPr>
              <w:t xml:space="preserve">Pre-requisitos: Prompts 1-4 (Misterios Antigos, Judaismo Mistico, Hermetismo, Neoplatonismo)</w:t>
            </w:r>
          </w:p>
          <w:p>
            <w:pPr>
              <w:spacing w:before="50" w:after="35"/>
              <w:jc w:val="left"/>
            </w:pPr>
            <w:r>
              <w:rPr>
                <w:rFonts w:ascii="Arial" w:cs="Arial" w:eastAsia="Arial" w:hAnsi="Arial"/>
                <w:b/>
                <w:bCs/>
                <w:color w:val="5A3FA0"/>
                <w:sz w:val="20"/>
                <w:szCs w:val="20"/>
              </w:rPr>
              <w:t xml:space="preserve">SETE FRENTES DE PESQUISA SIMULTANEAS:</w:t>
            </w:r>
          </w:p>
          <w:p>
            <w:pPr>
              <w:spacing w:before="0" w:after="26"/>
              <w:jc w:val="left"/>
            </w:pPr>
            <w:r>
              <w:rPr>
                <w:rFonts w:ascii="Arial" w:cs="Arial" w:eastAsia="Arial" w:hAnsi="Arial"/>
                <w:color w:val="445566"/>
                <w:sz w:val="19"/>
                <w:szCs w:val="19"/>
              </w:rPr>
              <w:t xml:space="preserve">I.  Reconstrucao Historica Literal — fontes primarias, escolas, datacao</w:t>
            </w:r>
          </w:p>
          <w:p>
            <w:pPr>
              <w:spacing w:before="0" w:after="26"/>
              <w:jc w:val="left"/>
            </w:pPr>
            <w:r>
              <w:rPr>
                <w:rFonts w:ascii="Arial" w:cs="Arial" w:eastAsia="Arial" w:hAnsi="Arial"/>
                <w:color w:val="445566"/>
                <w:sz w:val="19"/>
                <w:szCs w:val="19"/>
              </w:rPr>
              <w:t xml:space="preserve">II. Cosmologia Gnostica Completa — do Pleroma ao Kenoma, camada por camada</w:t>
            </w:r>
          </w:p>
          <w:p>
            <w:pPr>
              <w:spacing w:before="0" w:after="26"/>
              <w:jc w:val="left"/>
            </w:pPr>
            <w:r>
              <w:rPr>
                <w:rFonts w:ascii="Arial" w:cs="Arial" w:eastAsia="Arial" w:hAnsi="Arial"/>
                <w:color w:val="445566"/>
                <w:sz w:val="19"/>
                <w:szCs w:val="19"/>
              </w:rPr>
              <w:t xml:space="preserve">III. Filosofia e Ressonancias Atemporais — Platao a Baudrillard e Philip K. Dick</w:t>
            </w:r>
          </w:p>
          <w:p>
            <w:pPr>
              <w:spacing w:before="0" w:after="26"/>
              <w:jc w:val="left"/>
            </w:pPr>
            <w:r>
              <w:rPr>
                <w:rFonts w:ascii="Arial" w:cs="Arial" w:eastAsia="Arial" w:hAnsi="Arial"/>
                <w:color w:val="445566"/>
                <w:sz w:val="19"/>
                <w:szCs w:val="19"/>
              </w:rPr>
              <w:t xml:space="preserve">IV. Psicologia Profunda — Jung, o Livro Vermelho e a Gnose Secularizada</w:t>
            </w:r>
          </w:p>
          <w:p>
            <w:pPr>
              <w:spacing w:before="0" w:after="26"/>
              <w:jc w:val="left"/>
            </w:pPr>
            <w:r>
              <w:rPr>
                <w:rFonts w:ascii="Arial" w:cs="Arial" w:eastAsia="Arial" w:hAnsi="Arial"/>
                <w:color w:val="445566"/>
                <w:sz w:val="19"/>
                <w:szCs w:val="19"/>
              </w:rPr>
              <w:t xml:space="preserve">V.  Sociedades Secretas — Cataros, Templarios, Maconaria, Golden Dawn</w:t>
            </w:r>
          </w:p>
          <w:p>
            <w:pPr>
              <w:spacing w:before="0" w:after="26"/>
              <w:jc w:val="left"/>
            </w:pPr>
            <w:r>
              <w:rPr>
                <w:rFonts w:ascii="Arial" w:cs="Arial" w:eastAsia="Arial" w:hAnsi="Arial"/>
                <w:color w:val="445566"/>
                <w:sz w:val="19"/>
                <w:szCs w:val="19"/>
              </w:rPr>
              <w:t xml:space="preserve">VI. Contradicoes e Confronto com a Biblia — inversoes, curiosidades, paradoxos</w:t>
            </w:r>
          </w:p>
          <w:p>
            <w:pPr>
              <w:spacing w:before="0" w:after="26"/>
              <w:jc w:val="left"/>
            </w:pPr>
            <w:r>
              <w:rPr>
                <w:rFonts w:ascii="Arial" w:cs="Arial" w:eastAsia="Arial" w:hAnsi="Arial"/>
                <w:color w:val="445566"/>
                <w:sz w:val="19"/>
                <w:szCs w:val="19"/>
              </w:rPr>
              <w:t xml:space="preserve">VII.Gnosticismo como Literatura e Cultura Viva — Matrix, PKD, Blake, Borges</w:t>
            </w:r>
          </w:p>
          <w:p>
            <w:pPr>
              <w:spacing w:before="50" w:after="26"/>
              <w:jc w:val="left"/>
            </w:pPr>
            <w:r>
              <w:rPr>
                <w:rFonts w:ascii="Arial" w:cs="Arial" w:eastAsia="Arial" w:hAnsi="Arial"/>
                <w:b/>
                <w:bCs/>
                <w:color w:val="5A3FA0"/>
                <w:sz w:val="19"/>
                <w:szCs w:val="19"/>
              </w:rPr>
              <w:t xml:space="preserve">SINTESE: Mapa do Cosmos • Metafora Mestra • 10 Questoes Abertas</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2D1B5E"/>
          <w:sz w:val="38"/>
          <w:szCs w:val="38"/>
        </w:rPr>
        <w:t xml:space="preserve">Introducao — O Sistema que Inverteu Tudo</w:t>
      </w:r>
    </w:p>
    <w:p>
      <w:pPr>
        <w:spacing w:before="0" w:after="160"/>
        <w:jc w:val="both"/>
      </w:pPr>
      <w:r>
        <w:rPr>
          <w:rFonts w:ascii="Arial" w:cs="Arial" w:eastAsia="Arial" w:hAnsi="Arial"/>
          <w:b w:val="false"/>
          <w:bCs w:val="false"/>
          <w:i w:val="false"/>
          <w:iCs w:val="false"/>
          <w:color w:val="1A1A30"/>
          <w:sz w:val="22"/>
          <w:szCs w:val="22"/>
        </w:rPr>
        <w:t xml:space="preserve">Chegar ao Prompt 5 e chegar ao epicentro. Tudo o que veio antes — as Religoes de Misterio (Prompt 1), o Judaismo Mistico (Prompt 2), o Hermetismo (Prompt 3), o Neoplatonismo (Prompt 4) — foram os ingredientes. O Gnosticismo e a reacao quimica que ocorreu quando esses ingredientes se encontraram em Alexandria, entre os seculos I e IV d.C., numa atmosfera de crise politica, destruicao do Templo de Jerusalem, expansao do Cristianismo e efervescencia filosofica sem precedentes.</w:t>
      </w:r>
    </w:p>
    <w:p>
      <w:pPr>
        <w:spacing w:before="0" w:after="160"/>
        <w:jc w:val="both"/>
      </w:pPr>
      <w:r>
        <w:rPr>
          <w:rFonts w:ascii="Arial" w:cs="Arial" w:eastAsia="Arial" w:hAnsi="Arial"/>
          <w:b w:val="false"/>
          <w:bCs w:val="false"/>
          <w:i w:val="false"/>
          <w:iCs w:val="false"/>
          <w:color w:val="1A1A30"/>
          <w:sz w:val="22"/>
          <w:szCs w:val="22"/>
        </w:rPr>
        <w:t xml:space="preserve">O Gnosticismo nao e uma religiao. Nao e uma escola filosofica. Nao e um movimento politico. E um conjunto de sistemas de conhecimento que compartilham uma intuicao comum — e a desenvolvem ate suas consequencias mais radicais. Essa intuicao e: o cosmos visivel nao foi criado pelo Deus supremo. Foi criado por um ser inferior que nao sabe que ha algo acima dele. E nos — os humanos que se despertam para isso — carregamos em nosso interior uma fagulha do Deus verdadeiro que esse criador-impostor nao conseguiu apagar.</w:t>
      </w:r>
    </w:p>
    <w:p>
      <w:pPr>
        <w:spacing w:before="0" w:after="160"/>
        <w:jc w:val="both"/>
      </w:pPr>
      <w:r>
        <w:rPr>
          <w:rFonts w:ascii="Arial" w:cs="Arial" w:eastAsia="Arial" w:hAnsi="Arial"/>
          <w:b w:val="false"/>
          <w:bCs w:val="false"/>
          <w:i w:val="false"/>
          <w:iCs w:val="false"/>
          <w:color w:val="1A1A30"/>
          <w:sz w:val="22"/>
          <w:szCs w:val="22"/>
        </w:rPr>
        <w:t xml:space="preserve">Este documento cobre sete frentes simultaneas mais uma sintese final. E o mais longo da serie — porque o Gnosticismo e, ele proprio, o mais denso dos sistemas que estudamos.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5A3FA0" w:sz="18"/>
              <w:bottom w:val="single" w:color="BBBBDD" w:sz="3"/>
              <w:right w:val="single" w:color="BBBBDD" w:sz="3"/>
            </w:tcBorders>
            <w:shd w:fill="F8F6FD" w:val="clear"/>
            <w:tcMar>
              <w:top w:type="dxa" w:w="120"/>
              <w:left w:type="dxa" w:w="200"/>
              <w:bottom w:type="dxa" w:w="120"/>
              <w:right w:type="dxa" w:w="200"/>
            </w:tcMar>
          </w:tcPr>
          <w:p>
            <w:pPr>
              <w:spacing w:after="80"/>
            </w:pPr>
            <w:r>
              <w:rPr>
                <w:rFonts w:ascii="Arial" w:cs="Arial" w:eastAsia="Arial" w:hAnsi="Arial"/>
                <w:b/>
                <w:bCs/>
                <w:color w:val="5A3FA0"/>
                <w:sz w:val="22"/>
                <w:szCs w:val="22"/>
              </w:rPr>
              <w:t xml:space="preserve">Legenda de sinais neste relatorio</w:t>
            </w:r>
          </w:p>
          <w:p>
            <w:pPr>
              <w:jc w:val="both"/>
            </w:pPr>
            <w:r>
              <w:rPr>
                <w:rFonts w:ascii="Arial" w:cs="Arial" w:eastAsia="Arial" w:hAnsi="Arial"/>
                <w:i/>
                <w:iCs/>
                <w:color w:val="333355"/>
                <w:sz w:val="21"/>
                <w:szCs w:val="21"/>
              </w:rPr>
              <w:t xml:space="preserve">📜 Fonte primaria identificavel e datada  |  ⚠️ Especulacao ou tradicao sem confirmacao arqueologica  |  🔄 Contradicao entre tradicoes ou no interior da mesma  |  🔗 Conexao com tradicoes anteriores da serie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3FA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RECONSTRUCAO HISTORICA LITERAL</w:t>
            </w:r>
          </w:p>
        </w:tc>
      </w:tr>
    </w:tbl>
    <w:p>
      <w:pPr>
        <w:spacing w:before="0" w:after="120"/>
      </w:pPr>
      <w:r>
        <w:t xml:space="preserve"/>
      </w:r>
    </w:p>
    <w:p>
      <w:pPr>
        <w:pStyle w:val="Heading2"/>
        <w:spacing w:before="300" w:after="120"/>
      </w:pPr>
      <w:r>
        <w:rPr>
          <w:rFonts w:ascii="Arial" w:cs="Arial" w:eastAsia="Arial" w:hAnsi="Arial"/>
          <w:b/>
          <w:bCs/>
          <w:color w:val="5A3FA0"/>
          <w:sz w:val="28"/>
          <w:szCs w:val="28"/>
        </w:rPr>
        <w:t xml:space="preserve">'Gnosticismo' Como Categoria — Uma Invencao do Seculo XVII</w:t>
      </w:r>
    </w:p>
    <w:p>
      <w:pPr>
        <w:spacing w:before="60" w:after="60"/>
      </w:pPr>
      <w:r>
        <w:rPr>
          <w:rFonts w:ascii="Arial" w:cs="Arial" w:eastAsia="Arial" w:hAnsi="Arial"/>
          <w:b/>
          <w:bCs/>
          <w:color w:val="9A6010"/>
          <w:sz w:val="20"/>
          <w:szCs w:val="20"/>
        </w:rPr>
        <w:t xml:space="preserve">📜  </w:t>
      </w:r>
      <w:r>
        <w:rPr>
          <w:rFonts w:ascii="Arial" w:cs="Arial" w:eastAsia="Arial" w:hAnsi="Arial"/>
          <w:i/>
          <w:iCs/>
          <w:color w:val="445566"/>
          <w:sz w:val="20"/>
          <w:szCs w:val="20"/>
        </w:rPr>
        <w:t xml:space="preserve">Henry More (filosofo platônico de Cambridge) usou o termo 'Gnosticisme' pela primeira vez em 1669</w:t>
      </w:r>
    </w:p>
    <w:p>
      <w:pPr>
        <w:spacing w:before="0" w:after="80"/>
      </w:pPr>
      <w:r>
        <w:t xml:space="preserve"/>
      </w:r>
    </w:p>
    <w:p>
      <w:pPr>
        <w:spacing w:before="0" w:after="160"/>
        <w:jc w:val="both"/>
      </w:pPr>
      <w:r>
        <w:rPr>
          <w:rFonts w:ascii="Arial" w:cs="Arial" w:eastAsia="Arial" w:hAnsi="Arial"/>
          <w:b w:val="false"/>
          <w:bCs w:val="false"/>
          <w:i w:val="false"/>
          <w:iCs w:val="false"/>
          <w:color w:val="1A1A30"/>
          <w:sz w:val="22"/>
          <w:szCs w:val="22"/>
        </w:rPr>
        <w:t xml:space="preserve">Antes de estudar o Gnosticismo, e necessario confrontar um paradoxo fundamental: os grupos que chamamos de 'gnosticos' nunca se chamaram assim. O termo e uma construcao academica do seculo XVII. Os grupos em questao se chamavam de diferentes formas — os Valentinianos (seguidores de Valentino), os Setianos (que tinham Set, filho de Adao, como figura central), os Basilidianos (seguidores de Basilides), os Ofitas (veneradores da Serpente), os Maniqueus (seguidores de Mani). O que eles tinham em comum era reconhecido pelos seus oponentes — especialmente Ireneu de Lyon — e e o que nos usamos para agrupar.</w:t>
      </w:r>
    </w:p>
    <w:p>
      <w:pPr>
        <w:spacing w:before="0" w:after="160"/>
        <w:jc w:val="both"/>
      </w:pPr>
      <w:r>
        <w:rPr>
          <w:rFonts w:ascii="Arial" w:cs="Arial" w:eastAsia="Arial" w:hAnsi="Arial"/>
          <w:b w:val="false"/>
          <w:bCs w:val="false"/>
          <w:i w:val="false"/>
          <w:iCs w:val="false"/>
          <w:color w:val="1A1A30"/>
          <w:sz w:val="22"/>
          <w:szCs w:val="22"/>
        </w:rPr>
        <w:t xml:space="preserve">O resultado e uma categoria academica sobre a qual ha debate genuino: ha um 'Gnosticismo' como movimento unitario, ou ha multiplos gnosticismos distintos que apenas se parecem superficialmente? A posicao de Michael Williams em 'Rethinking Gnosticism' (1996) e que a categoria e uma invencao util mas historiograficamente problemtica. A maioria dos estudiosos contemporaneos mantém a categoria com ressalvas — ela e util para designar uma familia de sistemas, nao um movimento organizado.</w:t>
      </w:r>
    </w:p>
    <w:p>
      <w:pPr>
        <w:spacing w:before="0" w:after="160"/>
      </w:pPr>
      <w:r>
        <w:t xml:space="preserve"/>
      </w:r>
    </w:p>
    <w:p>
      <w:pPr>
        <w:pStyle w:val="Heading2"/>
        <w:spacing w:before="300" w:after="120"/>
      </w:pPr>
      <w:r>
        <w:rPr>
          <w:rFonts w:ascii="Arial" w:cs="Arial" w:eastAsia="Arial" w:hAnsi="Arial"/>
          <w:b/>
          <w:bCs/>
          <w:color w:val="5A3FA0"/>
          <w:sz w:val="28"/>
          <w:szCs w:val="28"/>
        </w:rPr>
        <w:t xml:space="preserve">Nag Hammadi — A Descoberta que Mudou Tudo</w:t>
      </w:r>
    </w:p>
    <w:p>
      <w:pPr>
        <w:spacing w:before="60" w:after="60"/>
      </w:pPr>
      <w:r>
        <w:rPr>
          <w:rFonts w:ascii="Arial" w:cs="Arial" w:eastAsia="Arial" w:hAnsi="Arial"/>
          <w:b/>
          <w:bCs/>
          <w:color w:val="9A6010"/>
          <w:sz w:val="20"/>
          <w:szCs w:val="20"/>
        </w:rPr>
        <w:t xml:space="preserve">📜  </w:t>
      </w:r>
      <w:r>
        <w:rPr>
          <w:rFonts w:ascii="Arial" w:cs="Arial" w:eastAsia="Arial" w:hAnsi="Arial"/>
          <w:i/>
          <w:iCs/>
          <w:color w:val="445566"/>
          <w:sz w:val="20"/>
          <w:szCs w:val="20"/>
        </w:rPr>
        <w:t xml:space="preserve">Dezembro de 1945 | Jabal al-Tarif, proximo a Nag Hammadi, Alto Egito | Descoberto por Muhammad Ali al-Samman</w:t>
      </w:r>
    </w:p>
    <w:p>
      <w:pPr>
        <w:spacing w:before="0" w:after="80"/>
      </w:pPr>
      <w:r>
        <w:t xml:space="preserve"/>
      </w:r>
    </w:p>
    <w:p>
      <w:pPr>
        <w:spacing w:before="0" w:after="160"/>
        <w:jc w:val="both"/>
      </w:pPr>
      <w:r>
        <w:rPr>
          <w:rFonts w:ascii="Arial" w:cs="Arial" w:eastAsia="Arial" w:hAnsi="Arial"/>
          <w:b w:val="false"/>
          <w:bCs w:val="false"/>
          <w:i w:val="false"/>
          <w:iCs w:val="false"/>
          <w:color w:val="1A1A30"/>
          <w:sz w:val="22"/>
          <w:szCs w:val="22"/>
        </w:rPr>
        <w:t xml:space="preserve">Em dezembro de 1945 — dois anos antes dos Manuscritos do Mar Morto — um camponês egipcio chamado Muhammad Ali al-Samman estava cavando sebbe (terra fertilizante) proximo a um precipicio rochoso chamado Jabal al-Tarif. Ele encontrou um jarro de barro sigilado com altura de aproximadamente 60 centimetros. Hesitou em abri-lo — a historia local tinha lendas sobre genios aprisionados em jarros. A ganancia venceu o medo. Dentro havia papiros encadernados em couro — treze codices com 52 tratados escritos em Coptico.</w:t>
      </w:r>
    </w:p>
    <w:p>
      <w:pPr>
        <w:spacing w:before="0" w:after="160"/>
        <w:jc w:val="both"/>
      </w:pPr>
      <w:r>
        <w:rPr>
          <w:rFonts w:ascii="Arial" w:cs="Arial" w:eastAsia="Arial" w:hAnsi="Arial"/>
          <w:b w:val="false"/>
          <w:bCs w:val="false"/>
          <w:i w:val="false"/>
          <w:iCs w:val="false"/>
          <w:color w:val="1A1A30"/>
          <w:sz w:val="22"/>
          <w:szCs w:val="22"/>
        </w:rPr>
        <w:t xml:space="preserve">A historia posterior a descoberta e um romance espionagem-e-erudição. Os textos passaram por mãos de antiquarios, um padre copto, um assessor da embaixada egicia, o mercado negro de manuscritos de Cairo, antes de chegar ao Institut Français d'Archéologie Orientale. Alguns foram queimados para acender fogao pela mae de Muhammad Ali. O estudo academico completo foi atrasado por decadas por disputas de propriedade e politica. A edicao critica completa em ingles — 'The Nag Hammadi Library' editada por James Robinson — foi publicada apenas em 1977.</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5A3FA0" w:sz="18"/>
              <w:bottom w:val="single" w:color="BBBBDD" w:sz="3"/>
              <w:right w:val="single" w:color="BBBBDD" w:sz="3"/>
            </w:tcBorders>
            <w:shd w:fill="F8F6FD" w:val="clear"/>
            <w:tcMar>
              <w:top w:type="dxa" w:w="120"/>
              <w:left w:type="dxa" w:w="200"/>
              <w:bottom w:type="dxa" w:w="120"/>
              <w:right w:type="dxa" w:w="200"/>
            </w:tcMar>
          </w:tcPr>
          <w:p>
            <w:pPr>
              <w:spacing w:after="80"/>
            </w:pPr>
            <w:r>
              <w:rPr>
                <w:rFonts w:ascii="Arial" w:cs="Arial" w:eastAsia="Arial" w:hAnsi="Arial"/>
                <w:b/>
                <w:bCs/>
                <w:color w:val="5A3FA0"/>
                <w:sz w:val="22"/>
                <w:szCs w:val="22"/>
              </w:rPr>
              <w:t xml:space="preserve">Por que os Textos Estavam Enterrados Ali?</w:t>
            </w:r>
          </w:p>
          <w:p>
            <w:pPr>
              <w:jc w:val="both"/>
            </w:pPr>
            <w:r>
              <w:rPr>
                <w:rFonts w:ascii="Arial" w:cs="Arial" w:eastAsia="Arial" w:hAnsi="Arial"/>
                <w:i/>
                <w:iCs/>
                <w:color w:val="333355"/>
                <w:sz w:val="21"/>
                <w:szCs w:val="21"/>
              </w:rPr>
              <w:t xml:space="preserve">A teoria mais aceita: os textos foram enterrados por monges do mosteiro de Sao Pacomio, proximo a Nag Hammadi, por volta de 367 d.C. — o ano em que o Bispo Atanasio de Alexandria enviou sua famosa 'Carta Festal' ordenando que todos os textos nao-canonicos fossem destruidos. Os monges, ao inves de queima-los, os enterraram para preservacao. O que Atanasio tentou destruir sobreviveu em um jarro de barro por 1.600 anos.</w:t>
            </w:r>
          </w:p>
        </w:tc>
      </w:tr>
    </w:tbl>
    <w:p>
      <w:pPr>
        <w:spacing w:before="0" w:after="160"/>
      </w:pPr>
      <w:r>
        <w:t xml:space="preserve"/>
      </w:r>
    </w:p>
    <w:p>
      <w:pPr>
        <w:pStyle w:val="Heading2"/>
        <w:spacing w:before="300" w:after="120"/>
      </w:pPr>
      <w:r>
        <w:rPr>
          <w:rFonts w:ascii="Arial" w:cs="Arial" w:eastAsia="Arial" w:hAnsi="Arial"/>
          <w:b/>
          <w:bCs/>
          <w:color w:val="5A3FA0"/>
          <w:sz w:val="28"/>
          <w:szCs w:val="28"/>
        </w:rPr>
        <w:t xml:space="preserve">As Escolas Gnosticas — Um Universo de Variações</w:t>
      </w:r>
    </w:p>
    <w:p>
      <w:pPr>
        <w:spacing w:before="0" w:after="160"/>
        <w:jc w:val="both"/>
      </w:pPr>
      <w:r>
        <w:rPr>
          <w:rFonts w:ascii="Arial" w:cs="Arial" w:eastAsia="Arial" w:hAnsi="Arial"/>
          <w:b w:val="false"/>
          <w:bCs w:val="false"/>
          <w:i w:val="false"/>
          <w:iCs w:val="false"/>
          <w:color w:val="1A1A30"/>
          <w:sz w:val="22"/>
          <w:szCs w:val="22"/>
        </w:rPr>
        <w:t xml:space="preserve">O Gnosticismo nao e um sistema unitario — e uma familia de sistemas que variam dramaticamente em detalhe mas compartilham uma estrutura comum. As principais escolas: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rPr>
          <w:tblHeader/>
        </w:trPr>
        <w:tc>
          <w:tcPr>
            <w:tcW w:type="dxa" w:w="18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Escola</w:t>
            </w:r>
          </w:p>
        </w:tc>
        <w:tc>
          <w:tcPr>
            <w:tcW w:type="dxa" w:w="22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Fundador/Periodo</w:t>
            </w:r>
          </w:p>
        </w:tc>
        <w:tc>
          <w:tcPr>
            <w:tcW w:type="dxa" w:w="36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Caracteristica Distintiva</w:t>
            </w:r>
          </w:p>
        </w:tc>
        <w:tc>
          <w:tcPr>
            <w:tcW w:type="dxa" w:w="176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 Atual</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Setiana</w:t>
            </w:r>
          </w:p>
        </w:tc>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Anonima, sec. I-II d.C.</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Set (filho de Adao) como o portador da fagulha divina verdadeira; sistema cosmologico mais elaborado de todos os textos de Nag Hammadi</w:t>
            </w:r>
          </w:p>
        </w:tc>
        <w:tc>
          <w:tcPr>
            <w:tcW w:type="dxa" w:w="1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Extinta — sobrevive nos textos</w:t>
            </w:r>
          </w:p>
        </w:tc>
      </w:tr>
      <w:tr>
        <w:tc>
          <w:tcPr>
            <w:tcW w:type="dxa" w:w="18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Valentiniana</w:t>
            </w:r>
          </w:p>
        </w:tc>
        <w:tc>
          <w:tcPr>
            <w:tcW w:type="dxa" w:w="22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Valentino, c. 100-160 d.C.</w:t>
            </w:r>
          </w:p>
        </w:tc>
        <w:tc>
          <w:tcPr>
            <w:tcW w:type="dxa" w:w="36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Sistema de 30 Eons no Pleroma; salvaçao em tres niveis (Pneumaticos, Psiquicos, Hilicos); a escola mais filosófica e a mais proxima do Neoplatonismo</w:t>
            </w:r>
          </w:p>
        </w:tc>
        <w:tc>
          <w:tcPr>
            <w:tcW w:type="dxa" w:w="17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Extinta — sobrevive nos textos</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Mandeia</w:t>
            </w:r>
          </w:p>
        </w:tc>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Anonima, origem disputada (pre-crista a sec. II d.C.)</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Joao Batista como figura central (nao Jesus); ritualismo de agua elaborado; eticamente dualista</w:t>
            </w:r>
          </w:p>
        </w:tc>
        <w:tc>
          <w:tcPr>
            <w:tcW w:type="dxa" w:w="1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AINDA EXISTE — 60.000-100.000 membros no Irao, Iraque e diaspora</w:t>
            </w:r>
          </w:p>
        </w:tc>
      </w:tr>
      <w:tr>
        <w:tc>
          <w:tcPr>
            <w:tcW w:type="dxa" w:w="18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Maniqueia</w:t>
            </w:r>
          </w:p>
        </w:tc>
        <w:tc>
          <w:tcPr>
            <w:tcW w:type="dxa" w:w="22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Mani, 216-274 d.C.</w:t>
            </w:r>
          </w:p>
        </w:tc>
        <w:tc>
          <w:tcPr>
            <w:tcW w:type="dxa" w:w="36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Sintese explicita de Gnosticismo, Zoroastrismo e Budismo; o sistema mais bem-organizado e de maior alcance geografico</w:t>
            </w:r>
          </w:p>
        </w:tc>
        <w:tc>
          <w:tcPr>
            <w:tcW w:type="dxa" w:w="17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Extinta — durou ate seculo XIV na China</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Ofita</w:t>
            </w:r>
          </w:p>
        </w:tc>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Anonima, sec. I-II d.C.</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 Serpente do Eden e heroi — ela ofereceu a Eva o conhecimento que o Demiurgo escondia; Jave e o antagonista</w:t>
            </w:r>
          </w:p>
        </w:tc>
        <w:tc>
          <w:tcPr>
            <w:tcW w:type="dxa" w:w="1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Extinta — sobrevive em descricoes dos heresiologos</w:t>
            </w:r>
          </w:p>
        </w:tc>
      </w:tr>
      <w:tr>
        <w:tc>
          <w:tcPr>
            <w:tcW w:type="dxa" w:w="18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Basilidiana</w:t>
            </w:r>
          </w:p>
        </w:tc>
        <w:tc>
          <w:tcPr>
            <w:tcW w:type="dxa" w:w="22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Basilides de Alexandria, c. 117-138 d.C.</w:t>
            </w:r>
          </w:p>
        </w:tc>
        <w:tc>
          <w:tcPr>
            <w:tcW w:type="dxa" w:w="36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365 ceus (um para cada dia do ano); Abraxas como o Deus supremo; influenciou a numerologia ocultista posterior</w:t>
            </w:r>
          </w:p>
        </w:tc>
        <w:tc>
          <w:tcPr>
            <w:tcW w:type="dxa" w:w="17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Extinta</w:t>
            </w:r>
          </w:p>
        </w:tc>
      </w:tr>
    </w:tbl>
    <w:p>
      <w:pPr>
        <w:spacing w:before="0" w:after="160"/>
      </w:pPr>
      <w:r>
        <w:t xml:space="preserve"/>
      </w:r>
    </w:p>
    <w:p>
      <w:pPr>
        <w:pStyle w:val="Heading2"/>
        <w:spacing w:before="300" w:after="120"/>
      </w:pPr>
      <w:r>
        <w:rPr>
          <w:rFonts w:ascii="Arial" w:cs="Arial" w:eastAsia="Arial" w:hAnsi="Arial"/>
          <w:b/>
          <w:bCs/>
          <w:color w:val="5A3FA0"/>
          <w:sz w:val="28"/>
          <w:szCs w:val="28"/>
        </w:rPr>
        <w:t xml:space="preserve">As Fontes — O que Temos e o que Perdemos</w:t>
      </w:r>
    </w:p>
    <w:p>
      <w:pPr>
        <w:spacing w:before="0" w:after="160"/>
        <w:jc w:val="both"/>
      </w:pPr>
      <w:r>
        <w:rPr>
          <w:rFonts w:ascii="Arial" w:cs="Arial" w:eastAsia="Arial" w:hAnsi="Arial"/>
          <w:b w:val="false"/>
          <w:bCs w:val="false"/>
          <w:i w:val="false"/>
          <w:iCs w:val="false"/>
          <w:color w:val="1A1A30"/>
          <w:sz w:val="22"/>
          <w:szCs w:val="22"/>
        </w:rPr>
        <w:t xml:space="preserve">Os textos gnosticos disponiveis podem ser divididos em tres categorias:</w:t>
      </w:r>
    </w:p>
    <w:p>
      <w:pPr>
        <w:spacing w:before="0" w:after="80"/>
      </w:pPr>
      <w:r>
        <w:t xml:space="preserve"/>
      </w:r>
    </w:p>
    <w:p>
      <w:pPr>
        <w:pStyle w:val="ListParagraph"/>
        <w:numPr>
          <w:ilvl w:val="0"/>
          <w:numId w:val="2"/>
        </w:numPr>
        <w:spacing w:before="40" w:after="40"/>
      </w:pPr>
      <w:r>
        <w:rPr>
          <w:rFonts w:ascii="Arial" w:cs="Arial" w:eastAsia="Arial" w:hAnsi="Arial"/>
          <w:color w:val="1A1A30"/>
          <w:sz w:val="22"/>
          <w:szCs w:val="22"/>
        </w:rPr>
        <w:t xml:space="preserve">Textos Primarios de Nag Hammadi: o Evangelho de Tome, o Evangelho de Filipe, a Apocrife de Joao, o Evangelho da Verdade (possivelmente de Valentino), o Evangelho dos Egipcios, Zostrian, Marsanes, e mais 40 tratados. Escritos em Coptico, traduzidos do Grego, datando de sec. II-IV d.C.</w:t>
      </w:r>
    </w:p>
    <w:p>
      <w:pPr>
        <w:pStyle w:val="ListParagraph"/>
        <w:numPr>
          <w:ilvl w:val="0"/>
          <w:numId w:val="2"/>
        </w:numPr>
        <w:spacing w:before="40" w:after="40"/>
      </w:pPr>
      <w:r>
        <w:rPr>
          <w:rFonts w:ascii="Arial" w:cs="Arial" w:eastAsia="Arial" w:hAnsi="Arial"/>
          <w:color w:val="1A1A30"/>
          <w:sz w:val="22"/>
          <w:szCs w:val="22"/>
        </w:rPr>
        <w:t xml:space="preserve">Textos Primarios de outras fontes: o Evangelho de Maria Madalena (Papiro Berolinensis 8502, descoberto em 1896), o Evangelho de Judas (Codex Tchacos, redescoberto e publicado em 2006), Pistis Sophia (seculo III-IV d.C., em Coptico).</w:t>
      </w:r>
    </w:p>
    <w:p>
      <w:pPr>
        <w:pStyle w:val="ListParagraph"/>
        <w:numPr>
          <w:ilvl w:val="0"/>
          <w:numId w:val="2"/>
        </w:numPr>
        <w:spacing w:before="40" w:after="40"/>
      </w:pPr>
      <w:r>
        <w:rPr>
          <w:rFonts w:ascii="Arial" w:cs="Arial" w:eastAsia="Arial" w:hAnsi="Arial"/>
          <w:color w:val="1A1A30"/>
          <w:sz w:val="22"/>
          <w:szCs w:val="22"/>
        </w:rPr>
        <w:t xml:space="preserve">Fontes Heresiologicas: textos dos heresiologos — Ireneu de Lyon ('Adversus Haereses', c. 180 d.C.), Tertuliano ('Adversus Valentinianos'), Hipolito de Roma ('Refutatio'), Epifanio de Salamina ('Panarion', c. 375 d.C.). Preservaram descricoes de textos gnosticos hoje perdidos — mas com clara agenda polemizante.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5A3FA0" w:sz="18"/>
              <w:bottom w:val="single" w:color="BBBBDD" w:sz="3"/>
              <w:right w:val="single" w:color="BBBBDD" w:sz="3"/>
            </w:tcBorders>
            <w:shd w:fill="F8F6FD" w:val="clear"/>
            <w:tcMar>
              <w:top w:type="dxa" w:w="120"/>
              <w:left w:type="dxa" w:w="200"/>
              <w:bottom w:type="dxa" w:w="120"/>
              <w:right w:type="dxa" w:w="200"/>
            </w:tcMar>
          </w:tcPr>
          <w:p>
            <w:pPr>
              <w:spacing w:after="80"/>
            </w:pPr>
            <w:r>
              <w:rPr>
                <w:rFonts w:ascii="Arial" w:cs="Arial" w:eastAsia="Arial" w:hAnsi="Arial"/>
                <w:b/>
                <w:bCs/>
                <w:color w:val="5A3FA0"/>
                <w:sz w:val="22"/>
                <w:szCs w:val="22"/>
              </w:rPr>
              <w:t xml:space="preserve">⚠️ O Problema das Fontes Heresiologicas</w:t>
            </w:r>
          </w:p>
          <w:p>
            <w:pPr>
              <w:jc w:val="both"/>
            </w:pPr>
            <w:r>
              <w:rPr>
                <w:rFonts w:ascii="Arial" w:cs="Arial" w:eastAsia="Arial" w:hAnsi="Arial"/>
                <w:i/>
                <w:iCs/>
                <w:color w:val="333355"/>
                <w:sz w:val="21"/>
                <w:szCs w:val="21"/>
              </w:rPr>
              <w:t xml:space="preserve">80% do que sabemos sobre varias escolas gnosticas vem exclusivamente de textos escritos por seus inimigos. Ireneu de Lyon descreve sistemas gnosticos em detalhe — para critica-los. Mas como qualquer polemista, ele pode ter exagerado, simplificado ou distorcido. Quando os textos de Nag Hammadi permitiram comparar fontes primarias com as descricoes heresiologicas, descobriu-se que Ireneu era relativamente preciso sobre os Valentinianos — o que lhe da alguma credibilidade para as outras escolas que nao temos em fonte primaria.</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3FA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COSMOLOGIA GNOSTICA COMPLETA</w:t>
            </w:r>
          </w:p>
        </w:tc>
      </w:tr>
    </w:tbl>
    <w:p>
      <w:pPr>
        <w:spacing w:before="0" w:after="120"/>
      </w:pPr>
      <w:r>
        <w:t xml:space="preserve"/>
      </w:r>
    </w:p>
    <w:p>
      <w:pPr>
        <w:pStyle w:val="Heading2"/>
        <w:spacing w:before="300" w:after="120"/>
      </w:pPr>
      <w:r>
        <w:rPr>
          <w:rFonts w:ascii="Arial" w:cs="Arial" w:eastAsia="Arial" w:hAnsi="Arial"/>
          <w:b/>
          <w:bCs/>
          <w:color w:val="5A3FA0"/>
          <w:sz w:val="28"/>
          <w:szCs w:val="28"/>
        </w:rPr>
        <w:t xml:space="preserve">O Mapa do Cosmos Gnostico — Do Pleroma ao Kenoma</w:t>
      </w:r>
    </w:p>
    <w:p>
      <w:pPr>
        <w:spacing w:before="0" w:after="160"/>
        <w:jc w:val="both"/>
      </w:pPr>
      <w:r>
        <w:rPr>
          <w:rFonts w:ascii="Arial" w:cs="Arial" w:eastAsia="Arial" w:hAnsi="Arial"/>
          <w:b w:val="false"/>
          <w:bCs w:val="false"/>
          <w:i w:val="false"/>
          <w:iCs w:val="false"/>
          <w:color w:val="1A1A30"/>
          <w:sz w:val="22"/>
          <w:szCs w:val="22"/>
        </w:rPr>
        <w:t xml:space="preserve">A cosmologia gnostica e um dos sistemas mais elaborados e mais esteticamente poderosos da historia religiosa. Aqui esta o mapa completo, camada por camada:</w:t>
      </w:r>
    </w:p>
    <w:p>
      <w:pPr>
        <w:spacing w:before="0" w:after="120"/>
      </w:pPr>
      <w:r>
        <w:t xml:space="preserve"/>
      </w:r>
    </w:p>
    <w:p>
      <w:pPr>
        <w:pStyle w:val="Heading3"/>
        <w:spacing w:before="220" w:after="80"/>
      </w:pPr>
      <w:r>
        <w:rPr>
          <w:rFonts w:ascii="Arial" w:cs="Arial" w:eastAsia="Arial" w:hAnsi="Arial"/>
          <w:b/>
          <w:bCs/>
          <w:color w:val="9A6010"/>
          <w:sz w:val="24"/>
          <w:szCs w:val="24"/>
        </w:rPr>
        <w:t xml:space="preserve">Nivel 1 — A Monada / O Pai Invisivel</w:t>
      </w:r>
    </w:p>
    <w:p>
      <w:pPr>
        <w:spacing w:before="0" w:after="160"/>
        <w:jc w:val="both"/>
      </w:pPr>
      <w:r>
        <w:rPr>
          <w:rFonts w:ascii="Arial" w:cs="Arial" w:eastAsia="Arial" w:hAnsi="Arial"/>
          <w:b w:val="false"/>
          <w:bCs w:val="false"/>
          <w:i w:val="false"/>
          <w:iCs w:val="false"/>
          <w:color w:val="1A1A30"/>
          <w:sz w:val="22"/>
          <w:szCs w:val="22"/>
        </w:rPr>
        <w:t xml:space="preserve">No principio absoluto esta o Deus supremo — chamado de Monada, Bythos (Profundidade), o Pai Invisivel, o Espirito Perfeito. E radicalmente transcendente: nao pensa, nao age, nao cria. E simplesmente — em perfeita quietude, luz pura, indescritivelmente bom. O equivalente direto do Um de Plotino — mas no Gnosticismo ele NAO criou o cosmos material.</w:t>
      </w:r>
    </w:p>
    <w:p>
      <w:pPr>
        <w:spacing w:before="0" w:after="80"/>
      </w:pPr>
      <w:r>
        <w:t xml:space="preserve"/>
      </w:r>
    </w:p>
    <w:p>
      <w:pPr>
        <w:pStyle w:val="Heading3"/>
        <w:spacing w:before="220" w:after="80"/>
      </w:pPr>
      <w:r>
        <w:rPr>
          <w:rFonts w:ascii="Arial" w:cs="Arial" w:eastAsia="Arial" w:hAnsi="Arial"/>
          <w:b/>
          <w:bCs/>
          <w:color w:val="9A6010"/>
          <w:sz w:val="24"/>
          <w:szCs w:val="24"/>
        </w:rPr>
        <w:t xml:space="preserve">Nivel 2 — O Pleroma</w:t>
      </w:r>
    </w:p>
    <w:p>
      <w:pPr>
        <w:spacing w:before="0" w:after="160"/>
        <w:jc w:val="both"/>
      </w:pPr>
      <w:r>
        <w:rPr>
          <w:rFonts w:ascii="Arial" w:cs="Arial" w:eastAsia="Arial" w:hAnsi="Arial"/>
          <w:b w:val="false"/>
          <w:bCs w:val="false"/>
          <w:i w:val="false"/>
          <w:iCs w:val="false"/>
          <w:color w:val="1A1A30"/>
          <w:sz w:val="22"/>
          <w:szCs w:val="22"/>
        </w:rPr>
        <w:t xml:space="preserve">O Pleroma (em Grego: plenitude, completude) e o reino da luz — o cosmos divino perfeito que existe antes e acima do cosmos material. E composto de Eons (Eternidades) — pares masculino/feminino que emanam progressivamente da Monada. O numero varia por escola: o sistema Valentiniano tem 30 Eons (organizados em ogdoade, decade e dodecade). Os Eons incluem figuras como Barbelo (a Mae divina), Cristo, o Logos, e finalmente Sophia — a ultima e a mais proxima do cosmos material.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5A3FA0" w:sz="18"/>
              <w:bottom w:val="single" w:color="BBBBDD" w:sz="3"/>
              <w:right w:val="single" w:color="BBBBDD" w:sz="3"/>
            </w:tcBorders>
            <w:shd w:fill="F8F6FD" w:val="clear"/>
            <w:tcMar>
              <w:top w:type="dxa" w:w="120"/>
              <w:left w:type="dxa" w:w="200"/>
              <w:bottom w:type="dxa" w:w="120"/>
              <w:right w:type="dxa" w:w="200"/>
            </w:tcMar>
          </w:tcPr>
          <w:p>
            <w:pPr>
              <w:spacing w:after="80"/>
            </w:pPr>
            <w:r>
              <w:rPr>
                <w:rFonts w:ascii="Arial" w:cs="Arial" w:eastAsia="Arial" w:hAnsi="Arial"/>
                <w:b/>
                <w:bCs/>
                <w:color w:val="5A3FA0"/>
                <w:sz w:val="22"/>
                <w:szCs w:val="22"/>
              </w:rPr>
              <w:t xml:space="preserve">🔗 Pleroma no Novo Testamento</w:t>
            </w:r>
          </w:p>
          <w:p>
            <w:pPr>
              <w:jc w:val="both"/>
            </w:pPr>
            <w:r>
              <w:rPr>
                <w:rFonts w:ascii="Arial" w:cs="Arial" w:eastAsia="Arial" w:hAnsi="Arial"/>
                <w:i/>
                <w:iCs/>
                <w:color w:val="333355"/>
                <w:sz w:val="21"/>
                <w:szCs w:val="21"/>
              </w:rPr>
              <w:t xml:space="preserve">A palavra 'pleroma' aparece no proprio Novo Testamento canonico: Colossenses 1:19 ('pois agradou a Deus que toda a plenitude [pleroma] habitasse nele') e Joao 1:16 ('da sua plenitude [pleromatic] todos nos recebemos'). Os Gnosticos nao inventaram a palavra — eles herdaram do vocabulario cristao primitivo e a sistematizaram em um mapa cosmologico completo.</w:t>
            </w:r>
          </w:p>
        </w:tc>
      </w:tr>
    </w:tbl>
    <w:p>
      <w:pPr>
        <w:spacing w:before="0" w:after="120"/>
      </w:pPr>
      <w:r>
        <w:t xml:space="preserve"/>
      </w:r>
    </w:p>
    <w:p>
      <w:pPr>
        <w:pStyle w:val="Heading3"/>
        <w:spacing w:before="220" w:after="80"/>
      </w:pPr>
      <w:r>
        <w:rPr>
          <w:rFonts w:ascii="Arial" w:cs="Arial" w:eastAsia="Arial" w:hAnsi="Arial"/>
          <w:b/>
          <w:bCs/>
          <w:color w:val="9A6010"/>
          <w:sz w:val="24"/>
          <w:szCs w:val="24"/>
        </w:rPr>
        <w:t xml:space="preserve">Nivel 3 — A Queda de Sophia e o Surgimento do Demiurgo</w:t>
      </w:r>
    </w:p>
    <w:p>
      <w:pPr>
        <w:spacing w:before="0" w:after="160"/>
        <w:jc w:val="both"/>
      </w:pPr>
      <w:r>
        <w:rPr>
          <w:rFonts w:ascii="Arial" w:cs="Arial" w:eastAsia="Arial" w:hAnsi="Arial"/>
          <w:b w:val="false"/>
          <w:bCs w:val="false"/>
          <w:i w:val="false"/>
          <w:iCs w:val="false"/>
          <w:color w:val="1A1A30"/>
          <w:sz w:val="22"/>
          <w:szCs w:val="22"/>
        </w:rPr>
        <w:t xml:space="preserve">Sophia (Sabedoria) e a ultima e mais baixa das Eons do Pleroma — a mais proxima do 'limite' entre o divino e o nao-ser. Por uma razao que varia por escola (curiosidade, desejo de criar sem consorte, anseio pelo Pai Invisivel), Sophia age fora da plenitude do Pleroma. O resultado e um aborto cosmico: ela produz uma entidade monstruosa — o Demiurgo.</w:t>
      </w:r>
    </w:p>
    <w:p>
      <w:pPr>
        <w:spacing w:before="0" w:after="160"/>
        <w:jc w:val="both"/>
      </w:pPr>
      <w:r>
        <w:rPr>
          <w:rFonts w:ascii="Arial" w:cs="Arial" w:eastAsia="Arial" w:hAnsi="Arial"/>
          <w:b w:val="false"/>
          <w:bCs w:val="false"/>
          <w:i w:val="false"/>
          <w:iCs w:val="false"/>
          <w:color w:val="1A1A30"/>
          <w:sz w:val="22"/>
          <w:szCs w:val="22"/>
        </w:rPr>
        <w:t xml:space="preserve">O Demiurgo (nome diretamente herdado do Timeo de Platao, onde e benigno) tem diferentes nomes por escola: Yaldabaoth (Setiano), Saclas ('o tolo'), Samael ('o cego'). Ele e descrito como leonino, com uma serpente como corpo em algumas versoes. Crucialmente: ele tem poder de criacao — mas nao tem gnose. Ele nao sabe que existe algo acima dele.</w:t>
      </w:r>
    </w:p>
    <w:p>
      <w:pPr>
        <w:spacing w:before="0" w:after="80"/>
      </w:pPr>
      <w:r>
        <w:t xml:space="preserve"/>
      </w:r>
    </w:p>
    <w:p>
      <w:pPr>
        <w:pBdr>
          <w:left w:val="single" w:color="9A6010" w:sz="12" w:space="10"/>
        </w:pBdr>
        <w:spacing w:before="120" w:after="120"/>
        <w:ind w:left="720" w:right="720"/>
        <w:jc w:val="both"/>
      </w:pPr>
      <w:r>
        <w:rPr>
          <w:rFonts w:ascii="Arial" w:cs="Arial" w:eastAsia="Arial" w:hAnsi="Arial"/>
          <w:i/>
          <w:iCs/>
          <w:color w:val="333355"/>
          <w:sz w:val="21"/>
          <w:szCs w:val="21"/>
        </w:rPr>
        <w:t xml:space="preserve">'Quando Yaldabaoth viu sua grandeza — e viu apenas a si mesmo, sem mais ninguem — ele disse: Eu sou um Deus ciumento, e nao ha outro Deus alem de mim.' — Apocrife de Joao, Codex II, Nag Hammadi</w:t>
      </w:r>
    </w:p>
    <w:p>
      <w:pPr>
        <w:spacing w:before="0" w:after="80"/>
      </w:pPr>
      <w:r>
        <w:t xml:space="preserve"/>
      </w:r>
    </w:p>
    <w:p>
      <w:pPr>
        <w:spacing w:before="0" w:after="160"/>
        <w:jc w:val="both"/>
      </w:pPr>
      <w:r>
        <w:rPr>
          <w:rFonts w:ascii="Arial" w:cs="Arial" w:eastAsia="Arial" w:hAnsi="Arial"/>
          <w:b/>
          <w:bCs/>
          <w:i w:val="false"/>
          <w:iCs w:val="false"/>
          <w:color w:val="5A3FA0"/>
          <w:sz w:val="22"/>
          <w:szCs w:val="22"/>
        </w:rPr>
        <w:t xml:space="preserve">🔄 O Ponto de Inversao Decisivo: </w:t>
      </w:r>
      <w:r>
        <w:rPr>
          <w:rFonts w:ascii="Arial" w:cs="Arial" w:eastAsia="Arial" w:hAnsi="Arial"/>
          <w:b w:val="false"/>
          <w:bCs w:val="false"/>
          <w:i w:val="false"/>
          <w:iCs w:val="false"/>
          <w:color w:val="1A1A30"/>
          <w:sz w:val="22"/>
          <w:szCs w:val="22"/>
        </w:rPr>
        <w:t xml:space="preserve">Quando Yaldabaoth declara 'Eu sou um Deus ciumento e nao ha outro Deus alem de mim', os Gnosticos reconhecem uma citacao quase literal do Deuteronomio (5:9) e do Exodo (20:5). A conclusao gnostica: o Deus do Antigo Testamento — Jave — e o Demiurgo ignorante. Sua declaracao de exclusividade e a prova de sua ignorancia. Um Deus verdadeiramente supremo nunca precisaria declarar que nao ha outro.</w:t>
      </w:r>
    </w:p>
    <w:p>
      <w:pPr>
        <w:spacing w:before="0" w:after="120"/>
      </w:pPr>
      <w:r>
        <w:t xml:space="preserve"/>
      </w:r>
    </w:p>
    <w:p>
      <w:pPr>
        <w:pStyle w:val="Heading3"/>
        <w:spacing w:before="220" w:after="80"/>
      </w:pPr>
      <w:r>
        <w:rPr>
          <w:rFonts w:ascii="Arial" w:cs="Arial" w:eastAsia="Arial" w:hAnsi="Arial"/>
          <w:b/>
          <w:bCs/>
          <w:color w:val="9A6010"/>
          <w:sz w:val="24"/>
          <w:szCs w:val="24"/>
        </w:rPr>
        <w:t xml:space="preserve">Nivel 4 — Os Archons e o Cosmos Material</w:t>
      </w:r>
    </w:p>
    <w:p>
      <w:pPr>
        <w:spacing w:before="0" w:after="160"/>
        <w:jc w:val="both"/>
      </w:pPr>
      <w:r>
        <w:rPr>
          <w:rFonts w:ascii="Arial" w:cs="Arial" w:eastAsia="Arial" w:hAnsi="Arial"/>
          <w:b w:val="false"/>
          <w:bCs w:val="false"/>
          <w:i w:val="false"/>
          <w:iCs w:val="false"/>
          <w:color w:val="1A1A30"/>
          <w:sz w:val="22"/>
          <w:szCs w:val="22"/>
        </w:rPr>
        <w:t xml:space="preserve">O Demiurgo cria os Archons — entidades que governam as sete esferas planetarias e o cosmos material. O numero sete corresponde aos sete planetas do cosmos antigo (Lua, Mercurio, Venus, Sol, Marte, Jupiter, Saturno). Cada Archon tem seu proprio carater, seu proprio 'tipo' de aprisionamento que exerce sobre as almas que passam por sua esfera. Sao os 'Vigias' de Enoque, os governadores do Poimandres hermetico, os guardioes dos palacios do Merkabah — em sua versao mais sombria.</w:t>
      </w:r>
    </w:p>
    <w:p>
      <w:pPr>
        <w:spacing w:before="0" w:after="160"/>
        <w:jc w:val="both"/>
      </w:pPr>
      <w:r>
        <w:rPr>
          <w:rFonts w:ascii="Arial" w:cs="Arial" w:eastAsia="Arial" w:hAnsi="Arial"/>
          <w:b w:val="false"/>
          <w:bCs w:val="false"/>
          <w:i w:val="false"/>
          <w:iCs w:val="false"/>
          <w:color w:val="1A1A30"/>
          <w:sz w:val="22"/>
          <w:szCs w:val="22"/>
        </w:rPr>
        <w:t xml:space="preserve">O cosmos material que o Demiurgo e os Archons constroem e o Kenoma — o 'vazio'. E a anti-tese do Pleroma: onde o Pleroma e plenitude de luz e de ser, o Kenoma e carencia, obscuridade, materia densa. Mas o cosmos material tem uma caracteristica que o Demiurgo nao previa: o ser humano.</w:t>
      </w:r>
    </w:p>
    <w:p>
      <w:pPr>
        <w:spacing w:before="0" w:after="120"/>
      </w:pPr>
      <w:r>
        <w:t xml:space="preserve"/>
      </w:r>
    </w:p>
    <w:p>
      <w:pPr>
        <w:pStyle w:val="Heading3"/>
        <w:spacing w:before="220" w:after="80"/>
      </w:pPr>
      <w:r>
        <w:rPr>
          <w:rFonts w:ascii="Arial" w:cs="Arial" w:eastAsia="Arial" w:hAnsi="Arial"/>
          <w:b/>
          <w:bCs/>
          <w:color w:val="9A6010"/>
          <w:sz w:val="24"/>
          <w:szCs w:val="24"/>
        </w:rPr>
        <w:t xml:space="preserve">Nivel 5 — A Fagulha Divina e os Tres Tipos de Ser Humano</w:t>
      </w:r>
    </w:p>
    <w:p>
      <w:pPr>
        <w:spacing w:before="0" w:after="160"/>
        <w:jc w:val="both"/>
      </w:pPr>
      <w:r>
        <w:rPr>
          <w:rFonts w:ascii="Arial" w:cs="Arial" w:eastAsia="Arial" w:hAnsi="Arial"/>
          <w:b w:val="false"/>
          <w:bCs w:val="false"/>
          <w:i w:val="false"/>
          <w:iCs w:val="false"/>
          <w:color w:val="1A1A30"/>
          <w:sz w:val="22"/>
          <w:szCs w:val="22"/>
        </w:rPr>
        <w:t xml:space="preserve">Quando o Demiurgo criou os humanos, ele sem saber implantou neles uma faisca do Pleroma — a Fagulha Divina (Scintilla). Dependendo da escola, isso aconteceu porque a mae de Yaldabaoth (Sophia ou uma de suas formas) secretamente inseriu a luz divina na obra do filho, ou porque o proprio Demiurgo inadvertidamente transmitiu a imagem do Homem Divino que havia visto refletida nas aguas.</w:t>
      </w:r>
    </w:p>
    <w:p>
      <w:pPr>
        <w:spacing w:before="0" w:after="160"/>
        <w:jc w:val="both"/>
      </w:pPr>
      <w:r>
        <w:rPr>
          <w:rFonts w:ascii="Arial" w:cs="Arial" w:eastAsia="Arial" w:hAnsi="Arial"/>
          <w:b w:val="false"/>
          <w:bCs w:val="false"/>
          <w:i w:val="false"/>
          <w:iCs w:val="false"/>
          <w:color w:val="1A1A30"/>
          <w:sz w:val="22"/>
          <w:szCs w:val="22"/>
        </w:rPr>
        <w:t xml:space="preserve">O resultado: o ser humano e simultaneamente uma criatura do Demiurgo (corpo, instintos, ego) e um portador da luz do Pleroma (a Fagulha). Com base em qual aspecto predomina, os Gnosticos dividem os humanos em tres tipos: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rPr>
          <w:tblHeader/>
        </w:trPr>
        <w:tc>
          <w:tcPr>
            <w:tcW w:type="dxa" w:w="14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18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Denominacao</w:t>
            </w:r>
          </w:p>
        </w:tc>
        <w:tc>
          <w:tcPr>
            <w:tcW w:type="dxa" w:w="36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Constituicao</w:t>
            </w:r>
          </w:p>
        </w:tc>
        <w:tc>
          <w:tcPr>
            <w:tcW w:type="dxa" w:w="256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Destino Cosmologico</w:t>
            </w:r>
          </w:p>
        </w:tc>
      </w:tr>
      <w:tr>
        <w:tc>
          <w:tcPr>
            <w:tcW w:type="dxa" w:w="1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Pneumaticos</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Os Espirituais</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Dominados pela Fagulha Divina — conhecem sua origem e a natureza do cosmos</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Retornam ao Pleroma apos a morte — a Gnose garante a libertacao</w:t>
            </w:r>
          </w:p>
        </w:tc>
      </w:tr>
      <w:tr>
        <w:tc>
          <w:tcPr>
            <w:tcW w:type="dxa" w:w="14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Psiquicos</w:t>
            </w:r>
          </w:p>
        </w:tc>
        <w:tc>
          <w:tcPr>
            <w:tcW w:type="dxa" w:w="18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Os Animados</w:t>
            </w:r>
          </w:p>
        </w:tc>
        <w:tc>
          <w:tcPr>
            <w:tcW w:type="dxa" w:w="36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Tem alma mas nao Fagulha plenamente ativa — podem seguir a etica religiosa mas sem gnose profunda</w:t>
            </w:r>
          </w:p>
        </w:tc>
        <w:tc>
          <w:tcPr>
            <w:tcW w:type="dxa" w:w="25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Ficam num nivel intermediario — nem Pleroma nem reencarnacao infinita; algumas escolas os salvam via psiquicos iluminados</w:t>
            </w:r>
          </w:p>
        </w:tc>
      </w:tr>
      <w:tr>
        <w:tc>
          <w:tcPr>
            <w:tcW w:type="dxa" w:w="1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Hilicos</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Os Materiais</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Dominados pela materia — sem Fagulha ativa; identificam-se completamente com o ego e o corpo</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Reencarnacao indefinida no cosmos do Demiurgo — sem gnose, sem saida</w:t>
            </w:r>
          </w:p>
        </w:tc>
      </w:tr>
    </w:tbl>
    <w:p>
      <w:pPr>
        <w:spacing w:before="0" w:after="80"/>
      </w:pPr>
      <w:r>
        <w:t xml:space="preserve"/>
      </w:r>
    </w:p>
    <w:p>
      <w:pPr>
        <w:spacing w:before="0" w:after="160"/>
        <w:jc w:val="both"/>
      </w:pPr>
      <w:r>
        <w:rPr>
          <w:rFonts w:ascii="Arial" w:cs="Arial" w:eastAsia="Arial" w:hAnsi="Arial"/>
          <w:b/>
          <w:bCs/>
          <w:i w:val="false"/>
          <w:iCs w:val="false"/>
          <w:color w:val="5A3FA0"/>
          <w:sz w:val="22"/>
          <w:szCs w:val="22"/>
        </w:rPr>
        <w:t xml:space="preserve">🔄 A Controversia Etica da Triparticao: </w:t>
      </w:r>
      <w:r>
        <w:rPr>
          <w:rFonts w:ascii="Arial" w:cs="Arial" w:eastAsia="Arial" w:hAnsi="Arial"/>
          <w:b w:val="false"/>
          <w:bCs w:val="false"/>
          <w:i w:val="false"/>
          <w:iCs w:val="false"/>
          <w:color w:val="1A1A30"/>
          <w:sz w:val="22"/>
          <w:szCs w:val="22"/>
        </w:rPr>
        <w:t xml:space="preserve">A divisao em Pneumaticos/Psiquicos/Hilicos gerou duas criticas serias: (1) ela implica que alguns humanos nao tem fagulha divina — o que levanta questoes sobre predestinacao e o valor da vida humana; (2) alguns Valentinianos concluiram que os Pneumaticos, por ja terem a salvacao garantida, eram livres de qualquer constrangimento moral — uma posicao que Ireneu de Lyon chama de 'libertinismo gnostico'. O quanto dessa critica e justa e o quanto e propaganda heresiologica permanece debatido.</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3FA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FILOSOFIA E RESSONANCIAS ATEMPORAIS</w:t>
            </w:r>
          </w:p>
        </w:tc>
      </w:tr>
    </w:tbl>
    <w:p>
      <w:pPr>
        <w:spacing w:before="0" w:after="120"/>
      </w:pPr>
      <w:r>
        <w:t xml:space="preserve"/>
      </w:r>
    </w:p>
    <w:p>
      <w:pPr>
        <w:pStyle w:val="Heading2"/>
        <w:spacing w:before="300" w:after="120"/>
      </w:pPr>
      <w:r>
        <w:rPr>
          <w:rFonts w:ascii="Arial" w:cs="Arial" w:eastAsia="Arial" w:hAnsi="Arial"/>
          <w:b/>
          <w:bCs/>
          <w:color w:val="5A3FA0"/>
          <w:sz w:val="28"/>
          <w:szCs w:val="28"/>
        </w:rPr>
        <w:t xml:space="preserve">Influencias Anteriores — O Gnosticismo como Sintese</w:t>
      </w:r>
    </w:p>
    <w:p>
      <w:pPr>
        <w:spacing w:before="0" w:after="160"/>
        <w:jc w:val="both"/>
      </w:pPr>
      <w:r>
        <w:rPr>
          <w:rFonts w:ascii="Arial" w:cs="Arial" w:eastAsia="Arial" w:hAnsi="Arial"/>
          <w:b w:val="false"/>
          <w:bCs w:val="false"/>
          <w:i w:val="false"/>
          <w:iCs w:val="false"/>
          <w:color w:val="1A1A30"/>
          <w:sz w:val="22"/>
          <w:szCs w:val="22"/>
        </w:rPr>
        <w:t xml:space="preserve">O Gnosticismo nao inventou nenhuma de suas ideias centrais. Ele as sintetizou de forma radicalmente original. Para cada conceito gnostico central, ha uma arvore genealogica filosofica: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Conceito Gnostico</w:t>
            </w:r>
          </w:p>
        </w:tc>
        <w:tc>
          <w:tcPr>
            <w:tcW w:type="dxa" w:w="276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Origem Principal</w:t>
            </w:r>
          </w:p>
        </w:tc>
        <w:tc>
          <w:tcPr>
            <w:tcW w:type="dxa" w:w="42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Transformacao Gnostica</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Demiurgo</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Timeo de Platao: criador benigno que copia as Formas</w:t>
            </w:r>
          </w:p>
        </w:tc>
        <w:tc>
          <w:tcPr>
            <w:tcW w:type="dxa" w:w="4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Invertido: o Demiurgo gnostico e ignorante ou mau</w:t>
            </w:r>
          </w:p>
        </w:tc>
      </w:tr>
      <w:tr>
        <w:tc>
          <w:tcPr>
            <w:tcW w:type="dxa" w:w="24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Emanaçao / Eons</w:t>
            </w:r>
          </w:p>
        </w:tc>
        <w:tc>
          <w:tcPr>
            <w:tcW w:type="dxa" w:w="27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Neoplatonismo: O Um emana o Nous que emana a Alma</w:t>
            </w:r>
          </w:p>
        </w:tc>
        <w:tc>
          <w:tcPr>
            <w:tcW w:type="dxa" w:w="42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Tragificado: a emanaçao inclui uma Queda — Sophia erro e criou o Demiurgo</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Fagulha Divina</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Orfismo: centelha de Zagreus aprisionada no corpo titanico</w:t>
            </w:r>
          </w:p>
        </w:tc>
        <w:tc>
          <w:tcPr>
            <w:tcW w:type="dxa" w:w="4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Cosmificado: a fagulha esta em cada humano, nao apenas nos iniciados</w:t>
            </w:r>
          </w:p>
        </w:tc>
      </w:tr>
      <w:tr>
        <w:tc>
          <w:tcPr>
            <w:tcW w:type="dxa" w:w="24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Sete Archons</w:t>
            </w:r>
          </w:p>
        </w:tc>
        <w:tc>
          <w:tcPr>
            <w:tcW w:type="dxa" w:w="27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Merkabah: sete palacios com guardioes; Hermetismo: sete governadores</w:t>
            </w:r>
          </w:p>
        </w:tc>
        <w:tc>
          <w:tcPr>
            <w:tcW w:type="dxa" w:w="42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Vilificado: os Archons sao carcereiros ativos, nao apenas niveis cosmicos</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Tres tipos de alma</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Aristoteles: alma nutritiva, sensitiva, racional</w:t>
            </w:r>
          </w:p>
        </w:tc>
        <w:tc>
          <w:tcPr>
            <w:tcW w:type="dxa" w:w="4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Radicalizado: os tres tipos tem destinos cosmologicos completamente diferentes</w:t>
            </w:r>
          </w:p>
        </w:tc>
      </w:tr>
      <w:tr>
        <w:tc>
          <w:tcPr>
            <w:tcW w:type="dxa" w:w="24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Sophia como figura caida</w:t>
            </w:r>
          </w:p>
        </w:tc>
        <w:tc>
          <w:tcPr>
            <w:tcW w:type="dxa" w:w="27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Judaismo Mistico: Shekhina no exilio; Orfismo: Isis buscando Osiris</w:t>
            </w:r>
          </w:p>
        </w:tc>
        <w:tc>
          <w:tcPr>
            <w:tcW w:type="dxa" w:w="42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Cosmologizado: Sophia e causa do cosmos material — sua queda e o Big Bang gnostico</w:t>
            </w:r>
          </w:p>
        </w:tc>
      </w:tr>
    </w:tbl>
    <w:p>
      <w:pPr>
        <w:spacing w:before="0" w:after="160"/>
      </w:pPr>
      <w:r>
        <w:t xml:space="preserve"/>
      </w:r>
    </w:p>
    <w:p>
      <w:pPr>
        <w:pStyle w:val="Heading2"/>
        <w:spacing w:before="300" w:after="120"/>
      </w:pPr>
      <w:r>
        <w:rPr>
          <w:rFonts w:ascii="Arial" w:cs="Arial" w:eastAsia="Arial" w:hAnsi="Arial"/>
          <w:b/>
          <w:bCs/>
          <w:color w:val="5A3FA0"/>
          <w:sz w:val="28"/>
          <w:szCs w:val="28"/>
        </w:rPr>
        <w:t xml:space="preserve">Ressonancias em Filosofias Posteriores</w:t>
      </w:r>
    </w:p>
    <w:p>
      <w:pPr>
        <w:pStyle w:val="Heading3"/>
        <w:spacing w:before="220" w:after="80"/>
      </w:pPr>
      <w:r>
        <w:rPr>
          <w:rFonts w:ascii="Arial" w:cs="Arial" w:eastAsia="Arial" w:hAnsi="Arial"/>
          <w:b/>
          <w:bCs/>
          <w:color w:val="9A6010"/>
          <w:sz w:val="24"/>
          <w:szCs w:val="24"/>
        </w:rPr>
        <w:t xml:space="preserve">Hegel — O Espirito que se Alienou a Si Mesmo</w:t>
      </w:r>
    </w:p>
    <w:p>
      <w:pPr>
        <w:spacing w:before="0" w:after="160"/>
        <w:jc w:val="both"/>
      </w:pPr>
      <w:r>
        <w:rPr>
          <w:rFonts w:ascii="Arial" w:cs="Arial" w:eastAsia="Arial" w:hAnsi="Arial"/>
          <w:b w:val="false"/>
          <w:bCs w:val="false"/>
          <w:i w:val="false"/>
          <w:iCs w:val="false"/>
          <w:color w:val="1A1A30"/>
          <w:sz w:val="22"/>
          <w:szCs w:val="22"/>
        </w:rPr>
        <w:t xml:space="preserve">A estrutura hegeliana de Espirito Absoluto (Geist) que se aliena a si mesmo na Natureza e na Historia e, em seguida, retorna a si mesmo na Filosofia e estruturalmente identica ao ciclo gnostico Pleroma → Queda de Sophia → Kenoma → Retorno das Fagulhas. Em Hegel, o cosmos material e o momento de auto-alienacao necessaria do Espirito — exatamente o que o Gnosticismo chama de Kenoma. Em Hegel, o retorno ao Espirito acontece atraves da consciencia filosófica — exatamente o que o Gnosticismo chama de Gnose.</w:t>
      </w:r>
    </w:p>
    <w:p>
      <w:pPr>
        <w:spacing w:before="0" w:after="80"/>
      </w:pPr>
      <w:r>
        <w:t xml:space="preserve"/>
      </w:r>
    </w:p>
    <w:p>
      <w:pPr>
        <w:pStyle w:val="Heading3"/>
        <w:spacing w:before="220" w:after="80"/>
      </w:pPr>
      <w:r>
        <w:rPr>
          <w:rFonts w:ascii="Arial" w:cs="Arial" w:eastAsia="Arial" w:hAnsi="Arial"/>
          <w:b/>
          <w:bCs/>
          <w:color w:val="9A6010"/>
          <w:sz w:val="24"/>
          <w:szCs w:val="24"/>
        </w:rPr>
        <w:t xml:space="preserve">Schopenhauer — A Vontade Cega como Demiurgo</w:t>
      </w:r>
    </w:p>
    <w:p>
      <w:pPr>
        <w:spacing w:before="0" w:after="160"/>
        <w:jc w:val="both"/>
      </w:pPr>
      <w:r>
        <w:rPr>
          <w:rFonts w:ascii="Arial" w:cs="Arial" w:eastAsia="Arial" w:hAnsi="Arial"/>
          <w:b w:val="false"/>
          <w:bCs w:val="false"/>
          <w:i w:val="false"/>
          <w:iCs w:val="false"/>
          <w:color w:val="1A1A30"/>
          <w:sz w:val="22"/>
          <w:szCs w:val="22"/>
        </w:rPr>
        <w:t xml:space="preserve">O sistema de Schopenhauer e talvez o paralelo gnostico mais preciso na filosofia moderna. Para Schopenhauer, o mundo fenomenico — o cosmos visivel — e manifestacao de uma Vontade (Wille) cega, sem proposito, sem consciencia de si mesma. Essa Vontade e o exato equivalente do Demiurgo gnostico: um poder que cria o cosmos material de forma compulsiva e sem gnose. A libertacao, em Schopenhauer, e a negacao da Vontade — o equivalente funcional do retorno da Fagulha ao Pleroma.</w:t>
      </w:r>
    </w:p>
    <w:p>
      <w:pPr>
        <w:spacing w:before="0" w:after="80"/>
      </w:pPr>
      <w:r>
        <w:t xml:space="preserve"/>
      </w:r>
    </w:p>
    <w:p>
      <w:pPr>
        <w:pStyle w:val="Heading3"/>
        <w:spacing w:before="220" w:after="80"/>
      </w:pPr>
      <w:r>
        <w:rPr>
          <w:rFonts w:ascii="Arial" w:cs="Arial" w:eastAsia="Arial" w:hAnsi="Arial"/>
          <w:b/>
          <w:bCs/>
          <w:color w:val="9A6010"/>
          <w:sz w:val="24"/>
          <w:szCs w:val="24"/>
        </w:rPr>
        <w:t xml:space="preserve">Philip K. Dick — A Experiencia Gnostica em Primeira Pessoa</w:t>
      </w:r>
    </w:p>
    <w:p>
      <w:pPr>
        <w:spacing w:before="0" w:after="160"/>
        <w:jc w:val="both"/>
      </w:pPr>
      <w:r>
        <w:rPr>
          <w:rFonts w:ascii="Arial" w:cs="Arial" w:eastAsia="Arial" w:hAnsi="Arial"/>
          <w:b w:val="false"/>
          <w:bCs w:val="false"/>
          <w:i w:val="false"/>
          <w:iCs w:val="false"/>
          <w:color w:val="1A1A30"/>
          <w:sz w:val="22"/>
          <w:szCs w:val="22"/>
        </w:rPr>
        <w:t xml:space="preserve">Philip K. Dick (1928-1982) e o caso mais extraordinario de Gnosticismo moderno em primeira pessoa. Em fevereiro-marco de 1974 — PKD chamou esse periodo de '2-3-74' — ele passou por uma serie de visoes que descreveu em mais de 8.000 paginas de notas chamadas de 'Exegesis' (publicadas postumamente). Ele concluiu que estava vivendo em um cosmos controlado por uma 'Empire' — um sistema de controle que ocultava a verdadeira natureza do mundo. O cosmos real, para PKD, era diferente do aparente — e ele havia recebido, atraves das visoes, conhecimento direto dessa realidade superior.</w:t>
      </w:r>
    </w:p>
    <w:p>
      <w:pPr>
        <w:pBdr>
          <w:left w:val="single" w:color="9A6010" w:sz="12" w:space="10"/>
        </w:pBdr>
        <w:spacing w:before="120" w:after="120"/>
        <w:ind w:left="720" w:right="720"/>
        <w:jc w:val="both"/>
      </w:pPr>
      <w:r>
        <w:rPr>
          <w:rFonts w:ascii="Arial" w:cs="Arial" w:eastAsia="Arial" w:hAnsi="Arial"/>
          <w:i/>
          <w:iCs/>
          <w:color w:val="333355"/>
          <w:sz w:val="21"/>
          <w:szCs w:val="21"/>
        </w:rPr>
        <w:t xml:space="preserve">'O Imperio nunca acabou... a informacao que nos foi dada e falsa... nos estamos aprisionados num cosmos de plastico e de mentiras, e o regime que nos aprisiona se apresenta como realidade.' — Philip K. Dick, Exegesis</w:t>
      </w:r>
    </w:p>
    <w:p>
      <w:pPr>
        <w:spacing w:before="0" w:after="160"/>
        <w:jc w:val="both"/>
      </w:pPr>
      <w:r>
        <w:rPr>
          <w:rFonts w:ascii="Arial" w:cs="Arial" w:eastAsia="Arial" w:hAnsi="Arial"/>
          <w:b w:val="false"/>
          <w:bCs w:val="false"/>
          <w:i w:val="false"/>
          <w:iCs w:val="false"/>
          <w:color w:val="1A1A30"/>
          <w:sz w:val="22"/>
          <w:szCs w:val="22"/>
        </w:rPr>
        <w:t xml:space="preserve">Os romances de PKD — 'VALIS', 'O Homem do Castelo Alto', 'Blade Runner' (Do Androids Dream of Electric Sheep?), 'A Scanner Darkly' — sao todos explorações gnosticas: cosmos como simulacao, identidade como questao em aberto, a busca por um 'real' atras do aparente. PKD sabia que estava sendo gnostico — ele estudou os textos de Nag Hammadi e os cita diretamente na Exegesis.</w:t>
      </w:r>
    </w:p>
    <w:p>
      <w:pPr>
        <w:spacing w:before="0" w:after="120"/>
      </w:pPr>
      <w:r>
        <w:t xml:space="preserve"/>
      </w:r>
    </w:p>
    <w:p>
      <w:pPr>
        <w:pStyle w:val="Heading3"/>
        <w:spacing w:before="220" w:after="80"/>
      </w:pPr>
      <w:r>
        <w:rPr>
          <w:rFonts w:ascii="Arial" w:cs="Arial" w:eastAsia="Arial" w:hAnsi="Arial"/>
          <w:b/>
          <w:bCs/>
          <w:color w:val="9A6010"/>
          <w:sz w:val="24"/>
          <w:szCs w:val="24"/>
        </w:rPr>
        <w:t xml:space="preserve">Simulacionismo Contemporaneo — A Matrix como Cosmologia Gnostica</w:t>
      </w:r>
    </w:p>
    <w:p>
      <w:pPr>
        <w:spacing w:before="0" w:after="160"/>
        <w:jc w:val="both"/>
      </w:pPr>
      <w:r>
        <w:rPr>
          <w:rFonts w:ascii="Arial" w:cs="Arial" w:eastAsia="Arial" w:hAnsi="Arial"/>
          <w:b w:val="false"/>
          <w:bCs w:val="false"/>
          <w:i w:val="false"/>
          <w:iCs w:val="false"/>
          <w:color w:val="1A1A30"/>
          <w:sz w:val="22"/>
          <w:szCs w:val="22"/>
        </w:rPr>
        <w:t xml:space="preserve">A hipotese da simulacao de Nick Bostrom (2003) — a ideia de que nossa realidade pode ser uma simulacao computacional criada por uma civilizacao mais avancada — e o Gnosticismo reformulado em linguagem computacional. O 'programador' da simulacao e o Demiurgo. A 'pichula vermelha' que revela a Matrix e a Gnose. O Pleroma e a realidade 'base' fora da simulacao. E Neo — o humano que descobre sua verdadeira natureza e escapa do controle da Matrix — e o Pneumatico que retorna ao Pleroma.</w:t>
      </w:r>
    </w:p>
    <w:p>
      <w:pPr>
        <w:spacing w:before="0" w:after="160"/>
        <w:jc w:val="both"/>
      </w:pPr>
      <w:r>
        <w:rPr>
          <w:rFonts w:ascii="Arial" w:cs="Arial" w:eastAsia="Arial" w:hAnsi="Arial"/>
          <w:b w:val="false"/>
          <w:bCs w:val="false"/>
          <w:i w:val="false"/>
          <w:iCs w:val="false"/>
          <w:color w:val="1A1A30"/>
          <w:sz w:val="22"/>
          <w:szCs w:val="22"/>
        </w:rPr>
        <w:t xml:space="preserve">As irmas Wachowski declararam explicitamente que Matrix (1999) foi inspirado por textos gnosticos e pela obra de PKD. 'Dark City' (1998), 'The Truman Show' (1998), 'Dark' (serie Netflix), e o universo narrativo de 'True Detective Temporada 1' (com suas referencias a Ligotti e ao 'Cosmic Pessimism') sao todos descendentes diretos do diagnostico gnostico sobre o cosmos.</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3FA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PSICOLOGIA PROFUNDA: JUNG E A GNOSE SECULARIZADA</w:t>
            </w:r>
          </w:p>
        </w:tc>
      </w:tr>
    </w:tbl>
    <w:p>
      <w:pPr>
        <w:spacing w:before="0" w:after="120"/>
      </w:pPr>
      <w:r>
        <w:t xml:space="preserve"/>
      </w:r>
    </w:p>
    <w:p>
      <w:pPr>
        <w:pStyle w:val="Heading2"/>
        <w:spacing w:before="300" w:after="120"/>
      </w:pPr>
      <w:r>
        <w:rPr>
          <w:rFonts w:ascii="Arial" w:cs="Arial" w:eastAsia="Arial" w:hAnsi="Arial"/>
          <w:b/>
          <w:bCs/>
          <w:color w:val="5A3FA0"/>
          <w:sz w:val="28"/>
          <w:szCs w:val="28"/>
        </w:rPr>
        <w:t xml:space="preserve">Jung e o Gnosticismo — Uma Relacao em Tres Fases</w:t>
      </w:r>
    </w:p>
    <w:p>
      <w:pPr>
        <w:spacing w:before="0" w:after="160"/>
        <w:jc w:val="both"/>
      </w:pPr>
      <w:r>
        <w:rPr>
          <w:rFonts w:ascii="Arial" w:cs="Arial" w:eastAsia="Arial" w:hAnsi="Arial"/>
          <w:b w:val="false"/>
          <w:bCs w:val="false"/>
          <w:i w:val="false"/>
          <w:iCs w:val="false"/>
          <w:color w:val="1A1A30"/>
          <w:sz w:val="22"/>
          <w:szCs w:val="22"/>
        </w:rPr>
        <w:t xml:space="preserve">A relacao de Carl Gustav Jung (1875-1961) com o Gnosticismo e uma das mais reveladores da historia intelectual do seculo XX. Ela passou por tres fases: fascinio precoce, elaboracao teorica, e finalmente a composicao de um texto que e ele proprio um texto gnostico.</w:t>
      </w:r>
    </w:p>
    <w:p>
      <w:pPr>
        <w:spacing w:before="0" w:after="160"/>
        <w:jc w:val="both"/>
      </w:pPr>
      <w:r>
        <w:rPr>
          <w:rFonts w:ascii="Arial" w:cs="Arial" w:eastAsia="Arial" w:hAnsi="Arial"/>
          <w:b w:val="false"/>
          <w:bCs w:val="false"/>
          <w:i w:val="false"/>
          <w:iCs w:val="false"/>
          <w:color w:val="1A1A30"/>
          <w:sz w:val="22"/>
          <w:szCs w:val="22"/>
        </w:rPr>
        <w:t xml:space="preserve">Na primeira fase, Jung descobriu os Gnosticos no inicio do seculo XX, antes de Nag Hammadi. Ele os chamou de 'os primeiros psicologos da alma' — o que, em Jung, era o mais alto elogio possivel. Via no sistema gnostico um mapa detalhado do inconsciente que a psicologia moderna estava reaprendendo a cartografar.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Conceito Gnostico</w:t>
            </w:r>
          </w:p>
        </w:tc>
        <w:tc>
          <w:tcPr>
            <w:tcW w:type="dxa" w:w="276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Junguiano</w:t>
            </w:r>
          </w:p>
        </w:tc>
        <w:tc>
          <w:tcPr>
            <w:tcW w:type="dxa" w:w="42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 que a Analogia Revela</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 Monada / Pleroma</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O Self (Selbst) — o centro total da psique, que transcende o ego</w:t>
            </w:r>
          </w:p>
        </w:tc>
        <w:tc>
          <w:tcPr>
            <w:tcW w:type="dxa" w:w="4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O objetivo final do processo de individuaçao: a uniao do consciente com o inconsciente total</w:t>
            </w:r>
          </w:p>
        </w:tc>
      </w:tr>
      <w:tr>
        <w:tc>
          <w:tcPr>
            <w:tcW w:type="dxa" w:w="24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Sophia — emanaçao feminina que cai</w:t>
            </w:r>
          </w:p>
        </w:tc>
        <w:tc>
          <w:tcPr>
            <w:tcW w:type="dxa" w:w="27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A Anima — o arquetipo feminino no inconsciente masculino que 'cai' na projeçao</w:t>
            </w:r>
          </w:p>
        </w:tc>
        <w:tc>
          <w:tcPr>
            <w:tcW w:type="dxa" w:w="42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A Queda de Sophia como projeçao anima — o homem que se apaixona pela propria imagem interior projetada no mundo</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O Demiurgo / Yaldabaoth</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O Ego inflado — a consciencia que se acredita ser o todo e desconhece o inconsciente</w:t>
            </w:r>
          </w:p>
        </w:tc>
        <w:tc>
          <w:tcPr>
            <w:tcW w:type="dxa" w:w="4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O Demiurgo que declara 'Eu sou Deus, nao ha outro' = o ego que desconhece o inconsciente que o sustenta</w:t>
            </w:r>
          </w:p>
        </w:tc>
      </w:tr>
      <w:tr>
        <w:tc>
          <w:tcPr>
            <w:tcW w:type="dxa" w:w="24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Os Archons</w:t>
            </w:r>
          </w:p>
        </w:tc>
        <w:tc>
          <w:tcPr>
            <w:tcW w:type="dxa" w:w="27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Os Complexos autonomos — fragmentos de psique que operam independentemente do ego</w:t>
            </w:r>
          </w:p>
        </w:tc>
        <w:tc>
          <w:tcPr>
            <w:tcW w:type="dxa" w:w="42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Os Archons que aprisionam a alma = os complexos que aprisionam a consciencia em padroes repetitivos</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 Fagulha Divina</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 Centelha do Self — a presença do Self no inconsciente, aguardando integraçao</w:t>
            </w:r>
          </w:p>
        </w:tc>
        <w:tc>
          <w:tcPr>
            <w:tcW w:type="dxa" w:w="4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 Fagulha nao descoberta = o potencial nao-realizado da individuaçao</w:t>
            </w:r>
          </w:p>
        </w:tc>
      </w:tr>
      <w:tr>
        <w:tc>
          <w:tcPr>
            <w:tcW w:type="dxa" w:w="24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A Gnose</w:t>
            </w:r>
          </w:p>
        </w:tc>
        <w:tc>
          <w:tcPr>
            <w:tcW w:type="dxa" w:w="27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A Individuaçao — o processo de conhecimento do proprio Self total</w:t>
            </w:r>
          </w:p>
        </w:tc>
        <w:tc>
          <w:tcPr>
            <w:tcW w:type="dxa" w:w="42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A 'salvacao' junguiana: nao fe nem moral, mas o conhecimento profundo de quem se e</w:t>
            </w:r>
          </w:p>
        </w:tc>
      </w:tr>
    </w:tbl>
    <w:p>
      <w:pPr>
        <w:spacing w:before="0" w:after="160"/>
      </w:pPr>
      <w:r>
        <w:t xml:space="preserve"/>
      </w:r>
    </w:p>
    <w:p>
      <w:pPr>
        <w:pStyle w:val="Heading2"/>
        <w:spacing w:before="300" w:after="120"/>
      </w:pPr>
      <w:r>
        <w:rPr>
          <w:rFonts w:ascii="Arial" w:cs="Arial" w:eastAsia="Arial" w:hAnsi="Arial"/>
          <w:b/>
          <w:bCs/>
          <w:color w:val="5A3FA0"/>
          <w:sz w:val="28"/>
          <w:szCs w:val="28"/>
        </w:rPr>
        <w:t xml:space="preserve">O Liber Novus — O Livro Vermelho de Jung</w:t>
      </w:r>
    </w:p>
    <w:p>
      <w:pPr>
        <w:spacing w:before="60" w:after="60"/>
      </w:pPr>
      <w:r>
        <w:rPr>
          <w:rFonts w:ascii="Arial" w:cs="Arial" w:eastAsia="Arial" w:hAnsi="Arial"/>
          <w:b/>
          <w:bCs/>
          <w:color w:val="9A6010"/>
          <w:sz w:val="20"/>
          <w:szCs w:val="20"/>
        </w:rPr>
        <w:t xml:space="preserve">📜  </w:t>
      </w:r>
      <w:r>
        <w:rPr>
          <w:rFonts w:ascii="Arial" w:cs="Arial" w:eastAsia="Arial" w:hAnsi="Arial"/>
          <w:i/>
          <w:iCs/>
          <w:color w:val="445566"/>
          <w:sz w:val="20"/>
          <w:szCs w:val="20"/>
        </w:rPr>
        <w:t xml:space="preserve">Escrito entre 1913-1930 | Publicado postumamente em 2009 | Editado por Sonu Shamdasani</w:t>
      </w:r>
    </w:p>
    <w:p>
      <w:pPr>
        <w:spacing w:before="0" w:after="80"/>
      </w:pPr>
      <w:r>
        <w:t xml:space="preserve"/>
      </w:r>
    </w:p>
    <w:p>
      <w:pPr>
        <w:spacing w:before="0" w:after="160"/>
        <w:jc w:val="both"/>
      </w:pPr>
      <w:r>
        <w:rPr>
          <w:rFonts w:ascii="Arial" w:cs="Arial" w:eastAsia="Arial" w:hAnsi="Arial"/>
          <w:b w:val="false"/>
          <w:bCs w:val="false"/>
          <w:i w:val="false"/>
          <w:iCs w:val="false"/>
          <w:color w:val="1A1A30"/>
          <w:sz w:val="22"/>
          <w:szCs w:val="22"/>
        </w:rPr>
        <w:t xml:space="preserve">Em outubro de 1913, Jung iniciou uma experiencia deliberada de 'confronto com o inconsciente': ele deixava sua mente entrar em estados de semi-trance, registrava as visoes que emergiam, e as transcrevia em um grande livro vermelho encadernado em couro. O resultado — o Liber Novus ou Livro Vermelho — e o texto mais importante e mais revelador de toda a obra de Jung. Ele proprio o descreveu como 'a fonte de toda a minha obra posterior'.</w:t>
      </w:r>
    </w:p>
    <w:p>
      <w:pPr>
        <w:spacing w:before="0" w:after="160"/>
        <w:jc w:val="both"/>
      </w:pPr>
      <w:r>
        <w:rPr>
          <w:rFonts w:ascii="Arial" w:cs="Arial" w:eastAsia="Arial" w:hAnsi="Arial"/>
          <w:b w:val="false"/>
          <w:bCs w:val="false"/>
          <w:i w:val="false"/>
          <w:iCs w:val="false"/>
          <w:color w:val="1A1A30"/>
          <w:sz w:val="22"/>
          <w:szCs w:val="22"/>
        </w:rPr>
        <w:t xml:space="preserve">O Liber Novus e, sem ambiguidade, um texto gnostico. Ele apresenta dialogos com figuras arquetipicas como Filemao (um anciao alado com chifres de touro — um ser do Pleroma), Salome, Elias, e o proprio inconsciente de Jung personificado. A cosmologia implicitia e gnostica: ha um mundo de luz acima do cosmos ordinario, ha figuras intermediarias que transmitem gnose, e ha um proceso de descida ao 'submundo' psicologico para recuperar as fagulhas de luz aprisionadas nos complexos.</w:t>
      </w:r>
    </w:p>
    <w:p>
      <w:pPr>
        <w:spacing w:before="0" w:after="160"/>
        <w:jc w:val="both"/>
      </w:pPr>
      <w:r>
        <w:rPr>
          <w:rFonts w:ascii="Arial" w:cs="Arial" w:eastAsia="Arial" w:hAnsi="Arial"/>
          <w:b w:val="false"/>
          <w:bCs w:val="false"/>
          <w:i w:val="false"/>
          <w:iCs w:val="false"/>
          <w:color w:val="1A1A30"/>
          <w:sz w:val="22"/>
          <w:szCs w:val="22"/>
        </w:rPr>
        <w:t xml:space="preserve">A diferença entre o Livro Vermelho e o Gnosticismo classico e que para Jung o cosmos interno e o cosmos em questao — ele nao fazia afirmacoes metafisicas sobre o cosmos fisico. Mas a estrutura e identica: descida ao Kenoma (o inconsciente), confronto com o Demiurgo (o ego inflado e os complexos), e retorno ao Pleroma (o Self integrado).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5A3FA0" w:sz="18"/>
              <w:bottom w:val="single" w:color="BBBBDD" w:sz="3"/>
              <w:right w:val="single" w:color="BBBBDD" w:sz="3"/>
            </w:tcBorders>
            <w:shd w:fill="F8F6FD" w:val="clear"/>
            <w:tcMar>
              <w:top w:type="dxa" w:w="120"/>
              <w:left w:type="dxa" w:w="200"/>
              <w:bottom w:type="dxa" w:w="120"/>
              <w:right w:type="dxa" w:w="200"/>
            </w:tcMar>
          </w:tcPr>
          <w:p>
            <w:pPr>
              <w:spacing w:after="80"/>
            </w:pPr>
            <w:r>
              <w:rPr>
                <w:rFonts w:ascii="Arial" w:cs="Arial" w:eastAsia="Arial" w:hAnsi="Arial"/>
                <w:b/>
                <w:bCs/>
                <w:color w:val="5A3FA0"/>
                <w:sz w:val="22"/>
                <w:szCs w:val="22"/>
              </w:rPr>
              <w:t xml:space="preserve">A Individuacao como Gnose Secularizada</w:t>
            </w:r>
          </w:p>
          <w:p>
            <w:pPr>
              <w:jc w:val="both"/>
            </w:pPr>
            <w:r>
              <w:rPr>
                <w:rFonts w:ascii="Arial" w:cs="Arial" w:eastAsia="Arial" w:hAnsi="Arial"/>
                <w:i/>
                <w:iCs/>
                <w:color w:val="333355"/>
                <w:sz w:val="21"/>
                <w:szCs w:val="21"/>
              </w:rPr>
              <w:t xml:space="preserve">O processo de individuacao de Jung — a integracao progressiva do consciente com o inconsciente, culminando no Self — e estruturalmente identico ao retorno da Fagulha ao Pleroma. Ambos envolvem: (1) o reconhecimento de que o 'eu' ordinario (ego / Psiquico) nao e o verdadeiro 'eu'; (2) o processo de descida ao obscuro (confronto com a sombra / descida ao Kenoma); (3) o encontro com o centro (Self / Pleroma) que transcende o ego; (4) a transformacao permanente da consciencia que resulta desse encontro. Jung nunca afirmou isso explicitamente — mas seus comentadores (especialmente Edward Edinger em 'The Creation of Consciousness', 1984) tornaram a correspondencia explicita.</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3FA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SOCIEDADES SECRETAS E APLICACOES PRATICAS</w:t>
            </w:r>
          </w:p>
        </w:tc>
      </w:tr>
    </w:tbl>
    <w:p>
      <w:pPr>
        <w:spacing w:before="0" w:after="120"/>
      </w:pPr>
      <w:r>
        <w:t xml:space="preserve"/>
      </w:r>
    </w:p>
    <w:p>
      <w:pPr>
        <w:pStyle w:val="Heading2"/>
        <w:spacing w:before="300" w:after="120"/>
      </w:pPr>
      <w:r>
        <w:rPr>
          <w:rFonts w:ascii="Arial" w:cs="Arial" w:eastAsia="Arial" w:hAnsi="Arial"/>
          <w:b/>
          <w:bCs/>
          <w:color w:val="5A3FA0"/>
          <w:sz w:val="28"/>
          <w:szCs w:val="28"/>
        </w:rPr>
        <w:t xml:space="preserve">Os Cataros — Gnosticismo Medieval em Carne e Osso</w:t>
      </w:r>
    </w:p>
    <w:p>
      <w:pPr>
        <w:spacing w:before="60" w:after="60"/>
      </w:pPr>
      <w:r>
        <w:rPr>
          <w:rFonts w:ascii="Arial" w:cs="Arial" w:eastAsia="Arial" w:hAnsi="Arial"/>
          <w:b/>
          <w:bCs/>
          <w:color w:val="9A6010"/>
          <w:sz w:val="20"/>
          <w:szCs w:val="20"/>
        </w:rPr>
        <w:t xml:space="preserve">📜  </w:t>
      </w:r>
      <w:r>
        <w:rPr>
          <w:rFonts w:ascii="Arial" w:cs="Arial" w:eastAsia="Arial" w:hAnsi="Arial"/>
          <w:i/>
          <w:iCs/>
          <w:color w:val="445566"/>
          <w:sz w:val="20"/>
          <w:szCs w:val="20"/>
        </w:rPr>
        <w:t xml:space="preserve">Periodo de apogeu: c. 1150-1250 d.C. | Principal concentracao: Languedoc (Sul da Franca) | Exterminados pela Cruzada Albigense a partir de 1209</w:t>
      </w:r>
    </w:p>
    <w:p>
      <w:pPr>
        <w:spacing w:before="0" w:after="80"/>
      </w:pPr>
      <w:r>
        <w:t xml:space="preserve"/>
      </w:r>
    </w:p>
    <w:p>
      <w:pPr>
        <w:spacing w:before="0" w:after="160"/>
        <w:jc w:val="both"/>
      </w:pPr>
      <w:r>
        <w:rPr>
          <w:rFonts w:ascii="Arial" w:cs="Arial" w:eastAsia="Arial" w:hAnsi="Arial"/>
          <w:b w:val="false"/>
          <w:bCs w:val="false"/>
          <w:i w:val="false"/>
          <w:iCs w:val="false"/>
          <w:color w:val="1A1A30"/>
          <w:sz w:val="22"/>
          <w:szCs w:val="22"/>
        </w:rPr>
        <w:t xml:space="preserve">Os Cataros (do Grego katharoi — os puros) foram o movimento gnostico medieval mais bem documentado e o mais violentamente exterminado. Eram uma Igreja paralela com hierarquia propria, sacramentos proprios (especialmente o Consolamentum — o sacramento que transformava um crente em Perfeito) e uma teologia dualisticamente gnostica.</w:t>
      </w:r>
    </w:p>
    <w:p>
      <w:pPr>
        <w:spacing w:before="0" w:after="160"/>
        <w:jc w:val="both"/>
      </w:pPr>
      <w:r>
        <w:rPr>
          <w:rFonts w:ascii="Arial" w:cs="Arial" w:eastAsia="Arial" w:hAnsi="Arial"/>
          <w:b w:val="false"/>
          <w:bCs w:val="false"/>
          <w:i w:val="false"/>
          <w:iCs w:val="false"/>
          <w:color w:val="1A1A30"/>
          <w:sz w:val="22"/>
          <w:szCs w:val="22"/>
        </w:rPr>
        <w:t xml:space="preserve">A teologia catara era dualista em sentido forte — mas nao necessariamente dependente direta dos textos de Nag Hammadi, que ainda nao haviam sido redescobertos. Os Cataros provavelmente herdaram seu dualismo dos Bogomilos dos Balcas, que por sua vez herdaram dos Paulicianos da Armenia, que provavelmente herdaram de correntes maniqueias do Oriente. E uma cadeia de transmissao dualista que sobreviveu ao longo de seculos por rotas comerciais e de migracao.</w:t>
      </w:r>
    </w:p>
    <w:p>
      <w:pPr>
        <w:spacing w:before="0" w:after="160"/>
        <w:jc w:val="both"/>
      </w:pPr>
      <w:r>
        <w:rPr>
          <w:rFonts w:ascii="Arial" w:cs="Arial" w:eastAsia="Arial" w:hAnsi="Arial"/>
          <w:b w:val="false"/>
          <w:bCs w:val="false"/>
          <w:i w:val="false"/>
          <w:iCs w:val="false"/>
          <w:color w:val="1A1A30"/>
          <w:sz w:val="22"/>
          <w:szCs w:val="22"/>
        </w:rPr>
        <w:t xml:space="preserve">A extincao dos Cataros foi a mais sistematica operacao de eliminacao cultural da historia medieval: a Cruzada Albigense (1209-1229) e a Inquisicao subsequente eliminaram nao apenas as pessoas mas os textos, as praticas e a memoria viva do movimento. O que sobreviveu foram os registros inquisitoriais — o que e profundamente ironico: conhecemos os Cataros principalmente pelo arquivo de seus exterminadores.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5A3FA0" w:sz="18"/>
              <w:bottom w:val="single" w:color="BBBBDD" w:sz="3"/>
              <w:right w:val="single" w:color="BBBBDD" w:sz="3"/>
            </w:tcBorders>
            <w:shd w:fill="F8F6FD" w:val="clear"/>
            <w:tcMar>
              <w:top w:type="dxa" w:w="120"/>
              <w:left w:type="dxa" w:w="200"/>
              <w:bottom w:type="dxa" w:w="120"/>
              <w:right w:type="dxa" w:w="200"/>
            </w:tcMar>
          </w:tcPr>
          <w:p>
            <w:pPr>
              <w:spacing w:after="80"/>
            </w:pPr>
            <w:r>
              <w:rPr>
                <w:rFonts w:ascii="Arial" w:cs="Arial" w:eastAsia="Arial" w:hAnsi="Arial"/>
                <w:b/>
                <w:bCs/>
                <w:color w:val="5A3FA0"/>
                <w:sz w:val="22"/>
                <w:szCs w:val="22"/>
              </w:rPr>
              <w:t xml:space="preserve">⚠️ Influencia Catara Gnostica — Documentada ou Projetada?</w:t>
            </w:r>
          </w:p>
          <w:p>
            <w:pPr>
              <w:jc w:val="both"/>
            </w:pPr>
            <w:r>
              <w:rPr>
                <w:rFonts w:ascii="Arial" w:cs="Arial" w:eastAsia="Arial" w:hAnsi="Arial"/>
                <w:i/>
                <w:iCs/>
                <w:color w:val="333355"/>
                <w:sz w:val="21"/>
                <w:szCs w:val="21"/>
              </w:rPr>
              <w:t xml:space="preserve">E tentador ligar os Cataros diretamente aos Gnosticos de Nag Hammadi via uma 'tradicao secreta ininterrupta'. A historiografia academica e cuidadosa aqui: a influencia e plausivel via Bogomilos-Paulicianos-Maniqueismo — uma cadeia de transmissao dualisticamente gnostica que nao requer contacto direto com os codices copticos. O que e documentado: o dualismo estrutural, a divisao Perfeitos/Crentes (= Pneumaticos/Psiquicos), e a visao do cosmos material como obra de um criador inferior.</w:t>
            </w:r>
          </w:p>
        </w:tc>
      </w:tr>
    </w:tbl>
    <w:p>
      <w:pPr>
        <w:spacing w:before="0" w:after="160"/>
      </w:pPr>
      <w:r>
        <w:t xml:space="preserve"/>
      </w:r>
    </w:p>
    <w:p>
      <w:pPr>
        <w:pStyle w:val="Heading2"/>
        <w:spacing w:before="300" w:after="120"/>
      </w:pPr>
      <w:r>
        <w:rPr>
          <w:rFonts w:ascii="Arial" w:cs="Arial" w:eastAsia="Arial" w:hAnsi="Arial"/>
          <w:b/>
          <w:bCs/>
          <w:color w:val="5A3FA0"/>
          <w:sz w:val="28"/>
          <w:szCs w:val="28"/>
        </w:rPr>
        <w:t xml:space="preserve">Templarios — Acusacoes Gnosticas e o Problema das Evidencias</w:t>
      </w:r>
    </w:p>
    <w:p>
      <w:pPr>
        <w:spacing w:before="60" w:after="60"/>
      </w:pPr>
      <w:r>
        <w:rPr>
          <w:rFonts w:ascii="Arial" w:cs="Arial" w:eastAsia="Arial" w:hAnsi="Arial"/>
          <w:b/>
          <w:bCs/>
          <w:color w:val="9A6010"/>
          <w:sz w:val="20"/>
          <w:szCs w:val="20"/>
        </w:rPr>
        <w:t xml:space="preserve">📜  </w:t>
      </w:r>
      <w:r>
        <w:rPr>
          <w:rFonts w:ascii="Arial" w:cs="Arial" w:eastAsia="Arial" w:hAnsi="Arial"/>
          <w:i/>
          <w:iCs/>
          <w:color w:val="445566"/>
          <w:sz w:val="20"/>
          <w:szCs w:val="20"/>
        </w:rPr>
        <w:t xml:space="preserve">Ordem fundada c. 1119 | Suprimida por Filipe IV da Franca e Papa Clemente V, 1307-1312</w:t>
      </w:r>
    </w:p>
    <w:p>
      <w:pPr>
        <w:spacing w:before="0" w:after="80"/>
      </w:pPr>
      <w:r>
        <w:t xml:space="preserve"/>
      </w:r>
    </w:p>
    <w:p>
      <w:pPr>
        <w:spacing w:before="0" w:after="160"/>
        <w:jc w:val="both"/>
      </w:pPr>
      <w:r>
        <w:rPr>
          <w:rFonts w:ascii="Arial" w:cs="Arial" w:eastAsia="Arial" w:hAnsi="Arial"/>
          <w:b w:val="false"/>
          <w:bCs w:val="false"/>
          <w:i w:val="false"/>
          <w:iCs w:val="false"/>
          <w:color w:val="1A1A30"/>
          <w:sz w:val="22"/>
          <w:szCs w:val="22"/>
        </w:rPr>
        <w:t xml:space="preserve">As acusacoes que o Rei Filipe IV da Franca usou para destruir os Templarios em 1307 incluiram, entre outras coisas, adoracao de um idolo chamado 'Baphomet', cuspe na cruz durante rituais de iniciacao, e praticas sodomitas. Varias dessas acusacoes — especialmente o Baphomet, frequentemente interpretado como uma figura gnostica — foram usadas para construir uma narrativa de 'Templarios como Gnosticos secretos'.</w:t>
      </w:r>
    </w:p>
    <w:p>
      <w:pPr>
        <w:spacing w:before="0" w:after="160"/>
        <w:jc w:val="both"/>
      </w:pPr>
      <w:r>
        <w:rPr>
          <w:rFonts w:ascii="Arial" w:cs="Arial" w:eastAsia="Arial" w:hAnsi="Arial"/>
          <w:b w:val="false"/>
          <w:bCs w:val="false"/>
          <w:i w:val="false"/>
          <w:iCs w:val="false"/>
          <w:color w:val="1A1A30"/>
          <w:sz w:val="22"/>
          <w:szCs w:val="22"/>
        </w:rPr>
        <w:t xml:space="preserve">A historiografia academica moderna e bastante cética sobre essas narrativas. As confissoes foram obtidas sob tortura. Nao ha evidencia arqueologica ou documental de praticas gnosticas nos registros da Ordem antes do julgamento. O 'Baphomet' pode ser uma corrupcao do nome 'Maometo' — uma acusacao de islamismo que Filipe IV usava contra os Templarios por suas longas decadas de convivencia com o Islao no Oriente Medio.</w:t>
      </w:r>
    </w:p>
    <w:p>
      <w:pPr>
        <w:spacing w:before="0" w:after="160"/>
        <w:jc w:val="both"/>
      </w:pPr>
      <w:r>
        <w:rPr>
          <w:rFonts w:ascii="Arial" w:cs="Arial" w:eastAsia="Arial" w:hAnsi="Arial"/>
          <w:b/>
          <w:bCs/>
          <w:i w:val="false"/>
          <w:iCs w:val="false"/>
          <w:color w:val="5A3FA0"/>
          <w:sz w:val="22"/>
          <w:szCs w:val="22"/>
        </w:rPr>
        <w:t xml:space="preserve">🔄 O Que e Documentado vs. O Que e Especulacao: </w:t>
      </w:r>
      <w:r>
        <w:rPr>
          <w:rFonts w:ascii="Arial" w:cs="Arial" w:eastAsia="Arial" w:hAnsi="Arial"/>
          <w:b w:val="false"/>
          <w:bCs w:val="false"/>
          <w:i w:val="false"/>
          <w:iCs w:val="false"/>
          <w:color w:val="1A1A30"/>
          <w:sz w:val="22"/>
          <w:szCs w:val="22"/>
        </w:rPr>
        <w:t xml:space="preserve">Documentado: os Templarios tiveram exposicao extensa a tradicoes do Oriente Medio, incluindo esoterismo islamico e judaico, durante as Cruzadas. Especulacao: que essa exposicao se traduziu em praticas gnosticas sistematicas dentro da Ordem. A linha entre influencia cultural plausivel e narrativa romantica sem evidencia e crucial para o estudo serio do tema.</w:t>
      </w:r>
    </w:p>
    <w:p>
      <w:pPr>
        <w:spacing w:before="0" w:after="160"/>
      </w:pPr>
      <w:r>
        <w:t xml:space="preserve"/>
      </w:r>
    </w:p>
    <w:p>
      <w:pPr>
        <w:pStyle w:val="Heading2"/>
        <w:spacing w:before="300" w:after="120"/>
      </w:pPr>
      <w:r>
        <w:rPr>
          <w:rFonts w:ascii="Arial" w:cs="Arial" w:eastAsia="Arial" w:hAnsi="Arial"/>
          <w:b/>
          <w:bCs/>
          <w:color w:val="5A3FA0"/>
          <w:sz w:val="28"/>
          <w:szCs w:val="28"/>
        </w:rPr>
        <w:t xml:space="preserve">Maconaria e Rosacrucianismo — Heranca Simbolica, Nao Doutrinaria</w:t>
      </w:r>
    </w:p>
    <w:p>
      <w:pPr>
        <w:spacing w:before="0" w:after="160"/>
        <w:jc w:val="both"/>
      </w:pPr>
      <w:r>
        <w:rPr>
          <w:rFonts w:ascii="Arial" w:cs="Arial" w:eastAsia="Arial" w:hAnsi="Arial"/>
          <w:b w:val="false"/>
          <w:bCs w:val="false"/>
          <w:i w:val="false"/>
          <w:iCs w:val="false"/>
          <w:color w:val="1A1A30"/>
          <w:sz w:val="22"/>
          <w:szCs w:val="22"/>
        </w:rPr>
        <w:t xml:space="preserve">A Maconaria especulativa moderna (distinta da Maconaria operativa medieval de pedreiros) emerge no seculo XVII na Inglaterra e na Escocia. Os rituais Maconicos — especialmente os Graus do Rito Escoces Antigo e Aceito — contem abundante simbolismo que ressoa com o Gnosticismo: o 'Grande Arquiteto do Universo' (GAOTU) como figura divina nao identificada com nenhuma religiao especifica; o acesso progressivo ao 'conhecimento secreto' atraves dos graus; a divisao dos membros em niveis de iluminacao crescente.</w:t>
      </w:r>
    </w:p>
    <w:p>
      <w:pPr>
        <w:spacing w:before="0" w:after="160"/>
        <w:jc w:val="both"/>
      </w:pPr>
      <w:r>
        <w:rPr>
          <w:rFonts w:ascii="Arial" w:cs="Arial" w:eastAsia="Arial" w:hAnsi="Arial"/>
          <w:b w:val="false"/>
          <w:bCs w:val="false"/>
          <w:i w:val="false"/>
          <w:iCs w:val="false"/>
          <w:color w:val="1A1A30"/>
          <w:sz w:val="22"/>
          <w:szCs w:val="22"/>
        </w:rPr>
        <w:t xml:space="preserve">O Rosacrucianismo — surgido dos manifestos 'Fama Fraternitatis' (1614) e 'Confessio Fraternitatis' (1615) — e mais explicitamente hermetico-gnostico em sua linguagem. Christian Rosenkreutz, o fundador lendario, alegadamente viajou ao Oriente e adquiriu a 'sabedoria da Arabia' — uma versao da narrativa de transmissao de conhecimento hermetico via Islao.</w:t>
      </w:r>
    </w:p>
    <w:p>
      <w:pPr>
        <w:spacing w:before="0" w:after="160"/>
        <w:jc w:val="both"/>
      </w:pPr>
      <w:r>
        <w:rPr>
          <w:rFonts w:ascii="Arial" w:cs="Arial" w:eastAsia="Arial" w:hAnsi="Arial"/>
          <w:b w:val="false"/>
          <w:bCs w:val="false"/>
          <w:i w:val="false"/>
          <w:iCs w:val="false"/>
          <w:color w:val="1A1A30"/>
          <w:sz w:val="22"/>
          <w:szCs w:val="22"/>
        </w:rPr>
        <w:t xml:space="preserve">O grau mais alto da Maconaria Escocesa — o 33o Grau — e dito revelar o 'segredo verdadeiro' da Ordem. Estudiosos academicos que tiveram acesso a esses rituais (especialmente Albert Pike em 'Morals and Dogma', 1871) descrevem uma teologia que mistura Kabbalah, Hermetismo e elementos gnosticos — mas sem o dualismo anti-cosmico radical do Gnosticismo classico. A diferenca e importante: a Maconaria celebra o cosmos como obra do GAOTU; o Gnosticismo o rejeita como obra do Demiurgo.</w:t>
      </w:r>
    </w:p>
    <w:p>
      <w:pPr>
        <w:spacing w:before="0" w:after="160"/>
      </w:pPr>
      <w:r>
        <w:t xml:space="preserve"/>
      </w:r>
    </w:p>
    <w:p>
      <w:pPr>
        <w:pStyle w:val="Heading2"/>
        <w:spacing w:before="300" w:after="120"/>
      </w:pPr>
      <w:r>
        <w:rPr>
          <w:rFonts w:ascii="Arial" w:cs="Arial" w:eastAsia="Arial" w:hAnsi="Arial"/>
          <w:b/>
          <w:bCs/>
          <w:color w:val="5A3FA0"/>
          <w:sz w:val="28"/>
          <w:szCs w:val="28"/>
        </w:rPr>
        <w:t xml:space="preserve">Thelema e Aleister Crowley — Gnose como Magia</w:t>
      </w:r>
    </w:p>
    <w:p>
      <w:pPr>
        <w:spacing w:before="0" w:after="160"/>
        <w:jc w:val="both"/>
      </w:pPr>
      <w:r>
        <w:rPr>
          <w:rFonts w:ascii="Arial" w:cs="Arial" w:eastAsia="Arial" w:hAnsi="Arial"/>
          <w:b w:val="false"/>
          <w:bCs w:val="false"/>
          <w:i w:val="false"/>
          <w:iCs w:val="false"/>
          <w:color w:val="1A1A30"/>
          <w:sz w:val="22"/>
          <w:szCs w:val="22"/>
        </w:rPr>
        <w:t xml:space="preserve">Aleister Crowley (1875-1947) fundou o sistema religioso-magico do Thelema ('Vontade', em Grego) apos uma experiencia reveladora no Cairo em 1904, onde — segundo ele — um ser chamado Aiwass ditou o 'Livro da Lei' (Liber AL vel Legis). O Thelema e uma fusao de elementos gnosticos, hermeticos, kabbalisticos e da Golden Dawn inglesa.</w:t>
      </w:r>
    </w:p>
    <w:p>
      <w:pPr>
        <w:spacing w:before="0" w:after="160"/>
        <w:jc w:val="both"/>
      </w:pPr>
      <w:r>
        <w:rPr>
          <w:rFonts w:ascii="Arial" w:cs="Arial" w:eastAsia="Arial" w:hAnsi="Arial"/>
          <w:b w:val="false"/>
          <w:bCs w:val="false"/>
          <w:i w:val="false"/>
          <w:iCs w:val="false"/>
          <w:color w:val="1A1A30"/>
          <w:sz w:val="22"/>
          <w:szCs w:val="22"/>
        </w:rPr>
        <w:t xml:space="preserve">A conexao gnostica mais direta e o titulo da Ordo Templi Orientis (OTO) e da Ecclesia Gnostica Catholica — a Igreja Gnostica Catholica fundada por Crowley como ramo eclesiastico do OTO. O nome e deliberado: Crowley identificava seu sistema com o Gnosticismo — especialmente com a escola Setiana e o papel da Serpente como portadora de conhecimento. O sacramento central do EGC, a 'Gnostic Mass' (Missa Gnostica), usa liturgia explicita de Valentino e Basilides.</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3FA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VI — CONTRADICOES, CURIOSIDADES E CONFRONTO COM A BIBLIA</w:t>
            </w:r>
          </w:p>
        </w:tc>
      </w:tr>
    </w:tbl>
    <w:p>
      <w:pPr>
        <w:spacing w:before="0" w:after="120"/>
      </w:pPr>
      <w:r>
        <w:t xml:space="preserve"/>
      </w:r>
    </w:p>
    <w:p>
      <w:pPr>
        <w:pStyle w:val="Heading2"/>
        <w:spacing w:before="300" w:after="120"/>
      </w:pPr>
      <w:r>
        <w:rPr>
          <w:rFonts w:ascii="Arial" w:cs="Arial" w:eastAsia="Arial" w:hAnsi="Arial"/>
          <w:b/>
          <w:bCs/>
          <w:color w:val="5A3FA0"/>
          <w:sz w:val="28"/>
          <w:szCs w:val="28"/>
        </w:rPr>
        <w:t xml:space="preserve">As Grandes Inversoes Biblicas — Quem Muda de Papel</w:t>
      </w:r>
    </w:p>
    <w:p>
      <w:pPr>
        <w:spacing w:before="0" w:after="160"/>
        <w:jc w:val="both"/>
      </w:pPr>
      <w:r>
        <w:rPr>
          <w:rFonts w:ascii="Arial" w:cs="Arial" w:eastAsia="Arial" w:hAnsi="Arial"/>
          <w:b w:val="false"/>
          <w:bCs w:val="false"/>
          <w:i w:val="false"/>
          <w:iCs w:val="false"/>
          <w:color w:val="1A1A30"/>
          <w:sz w:val="22"/>
          <w:szCs w:val="22"/>
        </w:rPr>
        <w:t xml:space="preserve">O Gnosticismo opera uma serie de inversoes sistematicas da narrativa biblica que sao, ao mesmo tempo, as mais subversivas e as mais fascinantes caracteristicas do sistema: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Personagem</w:t>
            </w:r>
          </w:p>
        </w:tc>
        <w:tc>
          <w:tcPr>
            <w:tcW w:type="dxa" w:w="26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Papel Biblico</w:t>
            </w:r>
          </w:p>
        </w:tc>
        <w:tc>
          <w:tcPr>
            <w:tcW w:type="dxa" w:w="260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Papel Gnostico</w:t>
            </w:r>
          </w:p>
        </w:tc>
        <w:tc>
          <w:tcPr>
            <w:tcW w:type="dxa" w:w="2160"/>
            <w:tcBorders>
              <w:top w:val="single" w:color="AABBCC" w:sz="1"/>
              <w:left w:val="single" w:color="AABBCC" w:sz="1"/>
              <w:bottom w:val="single" w:color="AABBCC" w:sz="1"/>
              <w:right w:val="single" w:color="AABBCC" w:sz="1"/>
            </w:tcBorders>
            <w:shd w:fill="5A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Texto Gnostico Fonte</w:t>
            </w:r>
          </w:p>
        </w:tc>
      </w:tr>
      <w:tr>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Jave / YHWH</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Deus supremo, criador do cosmos, protetor de Israel</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O Demiurgo ignorante Yaldabaoth — criador do cosmos-prisao, impostor</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Apocrife de Joao — cita Exodo/Deuteronomio como prova da ignorancia de Jave</w:t>
            </w:r>
          </w:p>
        </w:tc>
      </w:tr>
      <w:tr>
        <w:tc>
          <w:tcPr>
            <w:tcW w:type="dxa" w:w="20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A Serpente do Eden</w:t>
            </w:r>
          </w:p>
        </w:tc>
        <w:tc>
          <w:tcPr>
            <w:tcW w:type="dxa" w:w="26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Tentador, agente do Diabo, causa da queda da humanidade</w:t>
            </w:r>
          </w:p>
        </w:tc>
        <w:tc>
          <w:tcPr>
            <w:tcW w:type="dxa" w:w="26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Agente da Gnose — ela ofereceu a Eva o conhecimento que o Demiurgo escondia</w:t>
            </w:r>
          </w:p>
        </w:tc>
        <w:tc>
          <w:tcPr>
            <w:tcW w:type="dxa" w:w="21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Sobre a Origem do Mundo; escola Ofita; 'O Testemunho da Verdade'</w:t>
            </w:r>
          </w:p>
        </w:tc>
      </w:tr>
      <w:tr>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Caim</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Filho maldito, primeiro assassino — maldito por Deus</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Portador da linha da Gnose — descendente de Sophia, nao do Demiurgo</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A 'escola Cainita' mencionada por Ireneu — sem texto primario confirmado</w:t>
            </w:r>
          </w:p>
        </w:tc>
      </w:tr>
      <w:tr>
        <w:tc>
          <w:tcPr>
            <w:tcW w:type="dxa" w:w="20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Set</w:t>
            </w:r>
          </w:p>
        </w:tc>
        <w:tc>
          <w:tcPr>
            <w:tcW w:type="dxa" w:w="26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Terceiro filho de Adao — mencionado brevemente no Genesis</w:t>
            </w:r>
          </w:p>
        </w:tc>
        <w:tc>
          <w:tcPr>
            <w:tcW w:type="dxa" w:w="26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Portador da verdadeira semência divina — o 'filho de luz' que preservou a Gnose</w:t>
            </w:r>
          </w:p>
        </w:tc>
        <w:tc>
          <w:tcPr>
            <w:tcW w:type="dxa" w:w="21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Todo o corpus Setiano de Nag Hammadi</w:t>
            </w:r>
          </w:p>
        </w:tc>
      </w:tr>
      <w:tr>
        <w:tc>
          <w:tcPr>
            <w:tcW w:type="dxa" w:w="2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Judas Iscariotes</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Traidor — entregou Jesus por 30 pecas de prata</w:t>
            </w:r>
          </w:p>
        </w:tc>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Heroi — o unico apostolo que entendeu o plano de Jesus e o executou com coragem</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30"/>
                <w:sz w:val="20"/>
                <w:szCs w:val="20"/>
              </w:rPr>
              <w:t xml:space="preserve">Evangelho de Judas, Codex Tchacos, publicado em 2006</w:t>
            </w:r>
          </w:p>
        </w:tc>
      </w:tr>
      <w:tr>
        <w:tc>
          <w:tcPr>
            <w:tcW w:type="dxa" w:w="20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Maria Madalena</w:t>
            </w:r>
          </w:p>
        </w:tc>
        <w:tc>
          <w:tcPr>
            <w:tcW w:type="dxa" w:w="26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Prostituta arrependida (interpretacao tardia e sem base textual)</w:t>
            </w:r>
          </w:p>
        </w:tc>
        <w:tc>
          <w:tcPr>
            <w:tcW w:type="dxa" w:w="260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A apostola mais proxima de Jesus, portadora da gnose mais profunda</w:t>
            </w:r>
          </w:p>
        </w:tc>
        <w:tc>
          <w:tcPr>
            <w:tcW w:type="dxa" w:w="2160"/>
            <w:tcBorders>
              <w:top w:val="single" w:color="AABBCC" w:sz="1"/>
              <w:left w:val="single" w:color="AABBCC" w:sz="1"/>
              <w:bottom w:val="single" w:color="AABBCC" w:sz="1"/>
              <w:right w:val="single" w:color="AABBCC" w:sz="1"/>
            </w:tcBorders>
            <w:shd w:fill="F5F3FC" w:val="clear"/>
            <w:tcMar>
              <w:top w:type="dxa" w:w="80"/>
              <w:left w:type="dxa" w:w="120"/>
              <w:bottom w:type="dxa" w:w="80"/>
              <w:right w:type="dxa" w:w="120"/>
            </w:tcMar>
          </w:tcPr>
          <w:p>
            <w:pPr>
              <w:jc w:val="both"/>
            </w:pPr>
            <w:r>
              <w:rPr>
                <w:rFonts w:ascii="Arial" w:cs="Arial" w:eastAsia="Arial" w:hAnsi="Arial"/>
                <w:color w:val="1A1A30"/>
                <w:sz w:val="20"/>
                <w:szCs w:val="20"/>
              </w:rPr>
              <w:t xml:space="preserve">Evangelho de Maria (Papiro Berolinensis 8502), Pistis Sophia</w:t>
            </w:r>
          </w:p>
        </w:tc>
      </w:tr>
    </w:tbl>
    <w:p>
      <w:pPr>
        <w:spacing w:before="0" w:after="160"/>
      </w:pPr>
      <w:r>
        <w:t xml:space="preserve"/>
      </w:r>
    </w:p>
    <w:p>
      <w:pPr>
        <w:pStyle w:val="Heading2"/>
        <w:spacing w:before="300" w:after="120"/>
      </w:pPr>
      <w:r>
        <w:rPr>
          <w:rFonts w:ascii="Arial" w:cs="Arial" w:eastAsia="Arial" w:hAnsi="Arial"/>
          <w:b/>
          <w:bCs/>
          <w:color w:val="5A3FA0"/>
          <w:sz w:val="28"/>
          <w:szCs w:val="28"/>
        </w:rPr>
        <w:t xml:space="preserve">Curiosidades Contraintuitivas — O Que Surpreende ate Estudiosos</w:t>
      </w:r>
    </w:p>
    <w:p>
      <w:pPr>
        <w:spacing w:before="0" w:after="160"/>
        <w:jc w:val="both"/>
      </w:pPr>
      <w:r>
        <w:rPr>
          <w:rFonts w:ascii="Arial" w:cs="Arial" w:eastAsia="Arial" w:hAnsi="Arial"/>
          <w:b w:val="false"/>
          <w:bCs w:val="false"/>
          <w:i w:val="false"/>
          <w:iCs w:val="false"/>
          <w:color w:val="1A1A30"/>
          <w:sz w:val="22"/>
          <w:szCs w:val="22"/>
        </w:rPr>
        <w:t xml:space="preserve">Cinco curiosidades gnosticas que contradizem as expectativas comuns:</w:t>
      </w:r>
    </w:p>
    <w:p>
      <w:pPr>
        <w:spacing w:before="0" w:after="80"/>
      </w:pPr>
      <w:r>
        <w:t xml:space="preserve"/>
      </w:r>
    </w:p>
    <w:p>
      <w:pPr>
        <w:pStyle w:val="ListParagraph"/>
        <w:numPr>
          <w:ilvl w:val="0"/>
          <w:numId w:val="2"/>
        </w:numPr>
        <w:spacing w:before="40" w:after="40"/>
      </w:pPr>
      <w:r>
        <w:rPr>
          <w:rFonts w:ascii="Arial" w:cs="Arial" w:eastAsia="Arial" w:hAnsi="Arial"/>
          <w:color w:val="1A1A30"/>
          <w:sz w:val="22"/>
          <w:szCs w:val="22"/>
        </w:rPr>
        <w:t xml:space="preserve">Valentino quase se tornou Papa: Valentino (c. 100-160 d.C.) foi um teólogo egípcio que estudou em Alexandria e foi para Roma, onde seu sistema gnostico tornou-se altamente popular. Segundo Tertuliano, ele foi candidato ao episcopado de Roma — o que viria a ser o papado. Perdeu por 'um pouco'. Se tivesse vencido, a historia do Christianismo seria fundamentalmente diferente.</w:t>
      </w:r>
    </w:p>
    <w:p>
      <w:pPr>
        <w:pStyle w:val="ListParagraph"/>
        <w:numPr>
          <w:ilvl w:val="0"/>
          <w:numId w:val="2"/>
        </w:numPr>
        <w:spacing w:before="40" w:after="40"/>
      </w:pPr>
      <w:r>
        <w:rPr>
          <w:rFonts w:ascii="Arial" w:cs="Arial" w:eastAsia="Arial" w:hAnsi="Arial"/>
          <w:color w:val="1A1A30"/>
          <w:sz w:val="22"/>
          <w:szCs w:val="22"/>
        </w:rPr>
        <w:t xml:space="preserve">Agostinho foi maniqueu durante nove anos: Agostinho de Hipona (354-430 d.C.) — cujas doutrinas do pecado original, da graca e da predestinacao moldaram o Christianismo ocidental — foi membro ativo da seita maniqueia (o gnosticismo de Mani) dos 19 aos 28 anos. Sua teologia posterior, incluindo o pessimismo sobre a natureza humana, pode ser parcialmente uma reacao ao que ele considerou excessos do Maniqueismo.</w:t>
      </w:r>
    </w:p>
    <w:p>
      <w:pPr>
        <w:pStyle w:val="ListParagraph"/>
        <w:numPr>
          <w:ilvl w:val="0"/>
          <w:numId w:val="2"/>
        </w:numPr>
        <w:spacing w:before="40" w:after="40"/>
      </w:pPr>
      <w:r>
        <w:rPr>
          <w:rFonts w:ascii="Arial" w:cs="Arial" w:eastAsia="Arial" w:hAnsi="Arial"/>
          <w:color w:val="1A1A30"/>
          <w:sz w:val="22"/>
          <w:szCs w:val="22"/>
        </w:rPr>
        <w:t xml:space="preserve">'Gnose' aparece no Novo Testamento canonico: a primeira Epistola a Timoteo (6:20) exorta a 'evitar as contradicoes da gnose falsamente chamada de tal' — o que sugere que o termo 'gnose' era reconhecido e disputado dentro do Christianismo primitivo antes que o Gnosticismo se cristalizasse como heresia separada.</w:t>
      </w:r>
    </w:p>
    <w:p>
      <w:pPr>
        <w:pStyle w:val="ListParagraph"/>
        <w:numPr>
          <w:ilvl w:val="0"/>
          <w:numId w:val="2"/>
        </w:numPr>
        <w:spacing w:before="40" w:after="40"/>
      </w:pPr>
      <w:r>
        <w:rPr>
          <w:rFonts w:ascii="Arial" w:cs="Arial" w:eastAsia="Arial" w:hAnsi="Arial"/>
          <w:color w:val="1A1A30"/>
          <w:sz w:val="22"/>
          <w:szCs w:val="22"/>
        </w:rPr>
        <w:t xml:space="preserve">'Pleroma' aparece em Colossenses: a palavra 'pleroma' — central ao vocabulario gnostico — aparece em Colossenses 1:19 e 2:9 como termino positivo aplicado a Cristo. Os Gnosticos e os proto-ortodoxos usavam o mesmo vocabulario — a questao era o que esse vocabulario significava.</w:t>
      </w:r>
    </w:p>
    <w:p>
      <w:pPr>
        <w:pStyle w:val="ListParagraph"/>
        <w:numPr>
          <w:ilvl w:val="0"/>
          <w:numId w:val="2"/>
        </w:numPr>
        <w:spacing w:before="40" w:after="40"/>
      </w:pPr>
      <w:r>
        <w:rPr>
          <w:rFonts w:ascii="Arial" w:cs="Arial" w:eastAsia="Arial" w:hAnsi="Arial"/>
          <w:color w:val="1A1A30"/>
          <w:sz w:val="22"/>
          <w:szCs w:val="22"/>
        </w:rPr>
        <w:t xml:space="preserve">O Evangelho de Judas foi redescoberto em um campo agricola no Egito nos anos 1970, passou por revendedores de antiguidades, foi estocado num cofre bancário em Long Island por 16 anos (danificando irreparavelmente partes do manuscrito), antes de ser adquirido pela National Geographic Society e publicado em 2006.</w:t>
      </w:r>
    </w:p>
    <w:p>
      <w:pPr>
        <w:spacing w:before="0" w:after="160"/>
      </w:pPr>
      <w:r>
        <w:t xml:space="preserve"/>
      </w:r>
    </w:p>
    <w:p>
      <w:pPr>
        <w:pStyle w:val="Heading2"/>
        <w:spacing w:before="300" w:after="120"/>
      </w:pPr>
      <w:r>
        <w:rPr>
          <w:rFonts w:ascii="Arial" w:cs="Arial" w:eastAsia="Arial" w:hAnsi="Arial"/>
          <w:b/>
          <w:bCs/>
          <w:color w:val="5A3FA0"/>
          <w:sz w:val="28"/>
          <w:szCs w:val="28"/>
        </w:rPr>
        <w:t xml:space="preserve">Contradicoes Internas do Proprio Gnosticismo</w:t>
      </w:r>
    </w:p>
    <w:p>
      <w:pPr>
        <w:pStyle w:val="ListParagraph"/>
        <w:numPr>
          <w:ilvl w:val="0"/>
          <w:numId w:val="2"/>
        </w:numPr>
        <w:spacing w:before="40" w:after="40"/>
      </w:pPr>
      <w:r>
        <w:rPr>
          <w:rFonts w:ascii="Arial" w:cs="Arial" w:eastAsia="Arial" w:hAnsi="Arial"/>
          <w:color w:val="1A1A30"/>
          <w:sz w:val="22"/>
          <w:szCs w:val="22"/>
        </w:rPr>
        <w:t xml:space="preserve">A paradoxo da Gnose: se os Pneumaticos ja tem a Fagulha e ja estao destinados ao Pleroma, por que precisam de gnose? Valentino responde que a gnose nao causa a salvacao — ela e a salvacao; a fagulha se desperta atraves do conhecimento. Mas isso cria uma tensao: a salvacao e predestinada (quem tem fagulha retorna) ou e conquistada (quem se desperta retorna)?</w:t>
      </w:r>
    </w:p>
    <w:p>
      <w:pPr>
        <w:pStyle w:val="ListParagraph"/>
        <w:numPr>
          <w:ilvl w:val="0"/>
          <w:numId w:val="2"/>
        </w:numPr>
        <w:spacing w:before="40" w:after="40"/>
      </w:pPr>
      <w:r>
        <w:rPr>
          <w:rFonts w:ascii="Arial" w:cs="Arial" w:eastAsia="Arial" w:hAnsi="Arial"/>
          <w:color w:val="1A1A30"/>
          <w:sz w:val="22"/>
          <w:szCs w:val="22"/>
        </w:rPr>
        <w:t xml:space="preserve">O problema de Sophia: se o Pleroma e plenitude perfeita de luz, como Sophia pode ter 'caido'? A queda pressupoe alguma imperfeicao ou possibilidade de erro no Pleroma — o que contradiz sua descricao como perfeito. Valentino responde com a doutrina do 'horos' — o limite que Sophia transgrediu. Mas o porque de haver limite no perfeito permanece sem resposta.</w:t>
      </w:r>
    </w:p>
    <w:p>
      <w:pPr>
        <w:pStyle w:val="ListParagraph"/>
        <w:numPr>
          <w:ilvl w:val="0"/>
          <w:numId w:val="2"/>
        </w:numPr>
        <w:spacing w:before="40" w:after="40"/>
      </w:pPr>
      <w:r>
        <w:rPr>
          <w:rFonts w:ascii="Arial" w:cs="Arial" w:eastAsia="Arial" w:hAnsi="Arial"/>
          <w:color w:val="1A1A30"/>
          <w:sz w:val="22"/>
          <w:szCs w:val="22"/>
        </w:rPr>
        <w:t xml:space="preserve">A ethics do Gnosticismo: se o cosmos material e obra do Demiurgo e deve ser abandonado, qual a consequencia para a etica? O Gnosticismo produziu dois extremos opostos — o ascetismo radical (o corpo e inimigo, deve ser mortificado) e o libertinismo radical (o corpo e irrelevante, o Pneumatico pode fazer qualquer coisa sem consequencias cosmologicas). Ambos sao logicamente consistentes com a mesma premissa.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3FA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VII — GNOSTICISMO COMO LITERATURA E CULTURA VIVA</w:t>
            </w:r>
          </w:p>
        </w:tc>
      </w:tr>
    </w:tbl>
    <w:p>
      <w:pPr>
        <w:spacing w:before="0" w:after="120"/>
      </w:pPr>
      <w:r>
        <w:t xml:space="preserve"/>
      </w:r>
    </w:p>
    <w:p>
      <w:pPr>
        <w:pStyle w:val="Heading2"/>
        <w:spacing w:before="300" w:after="120"/>
      </w:pPr>
      <w:r>
        <w:rPr>
          <w:rFonts w:ascii="Arial" w:cs="Arial" w:eastAsia="Arial" w:hAnsi="Arial"/>
          <w:b/>
          <w:bCs/>
          <w:color w:val="5A3FA0"/>
          <w:sz w:val="28"/>
          <w:szCs w:val="28"/>
        </w:rPr>
        <w:t xml:space="preserve">O Arco Narrativo Epico do Gnosticismo</w:t>
      </w:r>
    </w:p>
    <w:p>
      <w:pPr>
        <w:spacing w:before="0" w:after="160"/>
        <w:jc w:val="both"/>
      </w:pPr>
      <w:r>
        <w:rPr>
          <w:rFonts w:ascii="Arial" w:cs="Arial" w:eastAsia="Arial" w:hAnsi="Arial"/>
          <w:b w:val="false"/>
          <w:bCs w:val="false"/>
          <w:i w:val="false"/>
          <w:iCs w:val="false"/>
          <w:color w:val="1A1A30"/>
          <w:sz w:val="22"/>
          <w:szCs w:val="22"/>
        </w:rPr>
        <w:t xml:space="preserve">Uma das caracteristicas mais negligenciadas do Gnosticismo e que ele tem uma estrutura narrativa epica comparavel as grandes mitologias. Como um roteiro:</w:t>
      </w:r>
    </w:p>
    <w:p>
      <w:pPr>
        <w:spacing w:before="0" w:after="80"/>
      </w:pPr>
      <w:r>
        <w:t xml:space="preserve"/>
      </w:r>
    </w:p>
    <w:p>
      <w:pPr>
        <w:pStyle w:val="ListParagraph"/>
        <w:numPr>
          <w:ilvl w:val="0"/>
          <w:numId w:val="2"/>
        </w:numPr>
        <w:spacing w:before="40" w:after="40"/>
      </w:pPr>
      <w:r>
        <w:rPr>
          <w:rFonts w:ascii="Arial" w:cs="Arial" w:eastAsia="Arial" w:hAnsi="Arial"/>
          <w:color w:val="1A1A30"/>
          <w:sz w:val="22"/>
          <w:szCs w:val="22"/>
        </w:rPr>
        <w:t xml:space="preserve">ATO I — O Paraiso: o Pleroma em sua plenitude, a Monada em quietude, os Eons em contemplacao perfeita. O estado pre-dramatico de beatitude absoluta.</w:t>
      </w:r>
    </w:p>
    <w:p>
      <w:pPr>
        <w:pStyle w:val="ListParagraph"/>
        <w:numPr>
          <w:ilvl w:val="0"/>
          <w:numId w:val="2"/>
        </w:numPr>
        <w:spacing w:before="40" w:after="40"/>
      </w:pPr>
      <w:r>
        <w:rPr>
          <w:rFonts w:ascii="Arial" w:cs="Arial" w:eastAsia="Arial" w:hAnsi="Arial"/>
          <w:color w:val="1A1A30"/>
          <w:sz w:val="22"/>
          <w:szCs w:val="22"/>
        </w:rPr>
        <w:t xml:space="preserve">ATO II — A Queda: Sophia transgride o limite, o Demiurgo e produzido, o cosmos material e criado como anti-Pleroma. A Tragedia Cosmica que coloca tudo em movimento.</w:t>
      </w:r>
    </w:p>
    <w:p>
      <w:pPr>
        <w:pStyle w:val="ListParagraph"/>
        <w:numPr>
          <w:ilvl w:val="0"/>
          <w:numId w:val="2"/>
        </w:numPr>
        <w:spacing w:before="40" w:after="40"/>
      </w:pPr>
      <w:r>
        <w:rPr>
          <w:rFonts w:ascii="Arial" w:cs="Arial" w:eastAsia="Arial" w:hAnsi="Arial"/>
          <w:color w:val="1A1A30"/>
          <w:sz w:val="22"/>
          <w:szCs w:val="22"/>
        </w:rPr>
        <w:t xml:space="preserve">ATO III — O Aprisionamento: os humanos sao criados pelo Demiurgo como recipientes da Fagulha que ele nao sabia que estava implantando. A Fagulha adormece no cosmos-prisao, esquecida de sua origem.</w:t>
      </w:r>
    </w:p>
    <w:p>
      <w:pPr>
        <w:pStyle w:val="ListParagraph"/>
        <w:numPr>
          <w:ilvl w:val="0"/>
          <w:numId w:val="2"/>
        </w:numPr>
        <w:spacing w:before="40" w:after="40"/>
      </w:pPr>
      <w:r>
        <w:rPr>
          <w:rFonts w:ascii="Arial" w:cs="Arial" w:eastAsia="Arial" w:hAnsi="Arial"/>
          <w:color w:val="1A1A30"/>
          <w:sz w:val="22"/>
          <w:szCs w:val="22"/>
        </w:rPr>
        <w:t xml:space="preserve">ATO IV — O Despertar: os mensageiros do Pleroma (Cristo gnostico, Sophia, os profetas da gnose) descem para despertar as Fagulhas adormecidas. A Mensagem e a Gnose — o conhecimento de quem se e e de onde se veio.</w:t>
      </w:r>
    </w:p>
    <w:p>
      <w:pPr>
        <w:pStyle w:val="ListParagraph"/>
        <w:numPr>
          <w:ilvl w:val="0"/>
          <w:numId w:val="2"/>
        </w:numPr>
        <w:spacing w:before="40" w:after="40"/>
      </w:pPr>
      <w:r>
        <w:rPr>
          <w:rFonts w:ascii="Arial" w:cs="Arial" w:eastAsia="Arial" w:hAnsi="Arial"/>
          <w:color w:val="1A1A30"/>
          <w:sz w:val="22"/>
          <w:szCs w:val="22"/>
        </w:rPr>
        <w:t xml:space="preserve">ATO V — O Retorno: as Fagulhas despertadas ascendem pelas esferas dos Archons (usando as senhas cosmicas) e retornam ao Pleroma. O cosmos do Demiurgo se dissolve quando todas as Fagulhas partem. O final e a restauracao do estado inicial — mas agora enriquecido pela experiencia da descida.</w:t>
      </w:r>
    </w:p>
    <w:p>
      <w:pPr>
        <w:spacing w:before="0" w:after="120"/>
      </w:pPr>
      <w:r>
        <w:t xml:space="preserve"/>
      </w:r>
    </w:p>
    <w:p>
      <w:pPr>
        <w:pStyle w:val="Heading2"/>
        <w:spacing w:before="300" w:after="120"/>
      </w:pPr>
      <w:r>
        <w:rPr>
          <w:rFonts w:ascii="Arial" w:cs="Arial" w:eastAsia="Arial" w:hAnsi="Arial"/>
          <w:b/>
          <w:bCs/>
          <w:color w:val="5A3FA0"/>
          <w:sz w:val="28"/>
          <w:szCs w:val="28"/>
        </w:rPr>
        <w:t xml:space="preserve">William Blake — O Gnostico Ingles</w:t>
      </w:r>
    </w:p>
    <w:p>
      <w:pPr>
        <w:spacing w:before="0" w:after="160"/>
        <w:jc w:val="both"/>
      </w:pPr>
      <w:r>
        <w:rPr>
          <w:rFonts w:ascii="Arial" w:cs="Arial" w:eastAsia="Arial" w:hAnsi="Arial"/>
          <w:b w:val="false"/>
          <w:bCs w:val="false"/>
          <w:i w:val="false"/>
          <w:iCs w:val="false"/>
          <w:color w:val="1A1A30"/>
          <w:sz w:val="22"/>
          <w:szCs w:val="22"/>
        </w:rPr>
        <w:t xml:space="preserve">William Blake (1757-1827) nunca teve acesso aos textos de Nag Hammadi — que seriam descobertos 118 anos apos sua morte. Mas seu sistema mitico e gnostico em estrutura de forma tao precisa que varios estudiosos o tratam como um Valentiniano involuntario. Blake criou um panteao de figuras miticas chamadas de 'Zoas' — podencias cosmicas que representam aspectos da psique humana e do cosmos.</w:t>
      </w:r>
    </w:p>
    <w:p>
      <w:pPr>
        <w:spacing w:before="0" w:after="160"/>
        <w:jc w:val="both"/>
      </w:pPr>
      <w:r>
        <w:rPr>
          <w:rFonts w:ascii="Arial" w:cs="Arial" w:eastAsia="Arial" w:hAnsi="Arial"/>
          <w:b w:val="false"/>
          <w:bCs w:val="false"/>
          <w:i w:val="false"/>
          <w:iCs w:val="false"/>
          <w:color w:val="1A1A30"/>
          <w:sz w:val="22"/>
          <w:szCs w:val="22"/>
        </w:rPr>
        <w:t xml:space="preserve">Urizen — o deus do razao fria, das leis, dos limites — e o Demiurgo de Blake. Ele se separa da Eternidade, declara-se Deus unico e cria o cosmos material como um conjunto de leis e restricoes. Los (o principio poetico e profético) e o equivalente do Cristo gnostico — o mensageiro que tenta restaurar a unidade. A 'Jerusalem' de Blake e o equivalente do Pleroma — a humanidade em sua plenitude antes da queda em Urizen.</w:t>
      </w:r>
    </w:p>
    <w:p>
      <w:pPr>
        <w:spacing w:before="0" w:after="120"/>
      </w:pPr>
      <w:r>
        <w:t xml:space="preserve"/>
      </w:r>
    </w:p>
    <w:p>
      <w:pPr>
        <w:pStyle w:val="Heading2"/>
        <w:spacing w:before="300" w:after="120"/>
      </w:pPr>
      <w:r>
        <w:rPr>
          <w:rFonts w:ascii="Arial" w:cs="Arial" w:eastAsia="Arial" w:hAnsi="Arial"/>
          <w:b/>
          <w:bCs/>
          <w:color w:val="5A3FA0"/>
          <w:sz w:val="28"/>
          <w:szCs w:val="28"/>
        </w:rPr>
        <w:t xml:space="preserve">Hermann Hesse — Demian e o Deus com Dois Rostos</w:t>
      </w:r>
    </w:p>
    <w:p>
      <w:pPr>
        <w:spacing w:before="0" w:after="160"/>
        <w:jc w:val="both"/>
      </w:pPr>
      <w:r>
        <w:rPr>
          <w:rFonts w:ascii="Arial" w:cs="Arial" w:eastAsia="Arial" w:hAnsi="Arial"/>
          <w:b w:val="false"/>
          <w:bCs w:val="false"/>
          <w:i w:val="false"/>
          <w:iCs w:val="false"/>
          <w:color w:val="1A1A30"/>
          <w:sz w:val="22"/>
          <w:szCs w:val="22"/>
        </w:rPr>
        <w:t xml:space="preserve">Demian (1919), o romance de Hesse que influenciou geracoes, e uma narrativa gnostica de iniciacao. O mentor Demian apresenta ao protagonista Emil Sinclair um simbolo: Abraxas — o nome do deus supremo do sistema gnostico de Basilides de Alexandria, que combinava luz e trevas numa unica divindade. A proposicao central de Hesse e genuinamente gnostica: o verdadeiro Deus nao e apenas o deus do bem convencional — e o Deus que contem e transcende a dualidade bem/mal.</w:t>
      </w:r>
    </w:p>
    <w:p>
      <w:pPr>
        <w:spacing w:before="0" w:after="120"/>
      </w:pPr>
      <w:r>
        <w:t xml:space="preserve"/>
      </w:r>
    </w:p>
    <w:p>
      <w:pPr>
        <w:pStyle w:val="Heading2"/>
        <w:spacing w:before="300" w:after="120"/>
      </w:pPr>
      <w:r>
        <w:rPr>
          <w:rFonts w:ascii="Arial" w:cs="Arial" w:eastAsia="Arial" w:hAnsi="Arial"/>
          <w:b/>
          <w:bCs/>
          <w:color w:val="5A3FA0"/>
          <w:sz w:val="28"/>
          <w:szCs w:val="28"/>
        </w:rPr>
        <w:t xml:space="preserve">Borges — Heresias como Literatura</w:t>
      </w:r>
    </w:p>
    <w:p>
      <w:pPr>
        <w:spacing w:before="0" w:after="160"/>
        <w:jc w:val="both"/>
      </w:pPr>
      <w:r>
        <w:rPr>
          <w:rFonts w:ascii="Arial" w:cs="Arial" w:eastAsia="Arial" w:hAnsi="Arial"/>
          <w:b w:val="false"/>
          <w:bCs w:val="false"/>
          <w:i w:val="false"/>
          <w:iCs w:val="false"/>
          <w:color w:val="1A1A30"/>
          <w:sz w:val="22"/>
          <w:szCs w:val="22"/>
        </w:rPr>
        <w:t xml:space="preserve">Jorge Luis Borges (1899-1986) foi um dos maiores leitores e usuarios do Gnosticismo na literatura do seculo XX. Contos como 'Tres Versoes de Judas', 'A Seita do Fenix', 'Tlon, Uqbar, Orbis Tertius' e 'A Escrita de Deus' usam elementos gnosticos nao como ornamento, mas como estrutura narrativa: o cosmos como texto criptografado, o conhecimento secreto que transforma, o criador do mundo como figura ambigua.</w:t>
      </w:r>
    </w:p>
    <w:p>
      <w:pPr>
        <w:spacing w:before="0" w:after="160"/>
        <w:jc w:val="both"/>
      </w:pPr>
      <w:r>
        <w:rPr>
          <w:rFonts w:ascii="Arial" w:cs="Arial" w:eastAsia="Arial" w:hAnsi="Arial"/>
          <w:b w:val="false"/>
          <w:bCs w:val="false"/>
          <w:i w:val="false"/>
          <w:iCs w:val="false"/>
          <w:color w:val="1A1A30"/>
          <w:sz w:val="22"/>
          <w:szCs w:val="22"/>
        </w:rPr>
        <w:t xml:space="preserve">Para Borges, o Gnosticismo era, acima de tudo, literatura — um corpo de narrativas sobre o cosmos que rivalizava com qualquer ficcao criada conscientemente. 'As heresias gnosticas que floresceram em Alexandria pareciam-me, desde o principio, obras de arte imaginativas ou filosoficas antes de serem obras de teologia.'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A3FA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SINTESE FINAL — MAPA, METAFORA MESTRA E 10 QUESTOES ABERTAS</w:t>
            </w:r>
          </w:p>
        </w:tc>
      </w:tr>
    </w:tbl>
    <w:p>
      <w:pPr>
        <w:spacing w:before="0" w:after="120"/>
      </w:pPr>
      <w:r>
        <w:t xml:space="preserve"/>
      </w:r>
    </w:p>
    <w:p>
      <w:pPr>
        <w:pStyle w:val="Heading2"/>
        <w:spacing w:before="300" w:after="120"/>
      </w:pPr>
      <w:r>
        <w:rPr>
          <w:rFonts w:ascii="Arial" w:cs="Arial" w:eastAsia="Arial" w:hAnsi="Arial"/>
          <w:b/>
          <w:bCs/>
          <w:color w:val="5A3FA0"/>
          <w:sz w:val="28"/>
          <w:szCs w:val="28"/>
        </w:rPr>
        <w:t xml:space="preserve">Mapa do Cosmos Gnostico — Descrito em Texto</w:t>
      </w:r>
    </w:p>
    <w:p>
      <w:pPr>
        <w:spacing w:before="0" w:after="160"/>
        <w:jc w:val="both"/>
      </w:pPr>
      <w:r>
        <w:rPr>
          <w:rFonts w:ascii="Arial" w:cs="Arial" w:eastAsia="Arial" w:hAnsi="Arial"/>
          <w:b w:val="false"/>
          <w:bCs w:val="false"/>
          <w:i w:val="false"/>
          <w:iCs w:val="false"/>
          <w:color w:val="1A1A30"/>
          <w:sz w:val="22"/>
          <w:szCs w:val="22"/>
        </w:rPr>
        <w:t xml:space="preserve">Imagine uma lampada incandescente no topo de um arranha-ceu imenso. Essa lampada e a Monada — luz pura, indescritivelmente intensa. Os andares do arranha-ceu sao o Pleroma: cada andar reflete a luz do topo, mas com progressiva atenuacao. O andar mais baixo do Pleroma e o andar de Sophia — ela consegue ver a luz do topo, mas tambem ve, pela janela, o que esta la fora: o espaco escuro.</w:t>
      </w:r>
    </w:p>
    <w:p>
      <w:pPr>
        <w:spacing w:before="0" w:after="160"/>
        <w:jc w:val="both"/>
      </w:pPr>
      <w:r>
        <w:rPr>
          <w:rFonts w:ascii="Arial" w:cs="Arial" w:eastAsia="Arial" w:hAnsi="Arial"/>
          <w:b w:val="false"/>
          <w:bCs w:val="false"/>
          <w:i w:val="false"/>
          <w:iCs w:val="false"/>
          <w:color w:val="1A1A30"/>
          <w:sz w:val="22"/>
          <w:szCs w:val="22"/>
        </w:rPr>
        <w:t xml:space="preserve">Sophia se debruça pela janela e cai. No momento da queda, algo se desprende dela — o Demiurgo, que aterrissa no espaco escuro sem saber que havia um arranha-ceu acima dele. Ele olha em volta, ve apenas escuridao, e declara: 'Eu sou a unica luz que existe'. Entao comeca a construir — usando a centelha de Sophia que carregou involuntariamente — um cosmos de pedras e poeira que ele chama de lar.</w:t>
      </w:r>
    </w:p>
    <w:p>
      <w:pPr>
        <w:spacing w:before="0" w:after="160"/>
        <w:jc w:val="both"/>
      </w:pPr>
      <w:r>
        <w:rPr>
          <w:rFonts w:ascii="Arial" w:cs="Arial" w:eastAsia="Arial" w:hAnsi="Arial"/>
          <w:b w:val="false"/>
          <w:bCs w:val="false"/>
          <w:i w:val="false"/>
          <w:iCs w:val="false"/>
          <w:color w:val="1A1A30"/>
          <w:sz w:val="22"/>
          <w:szCs w:val="22"/>
        </w:rPr>
        <w:t xml:space="preserve">Nesse cosmos de pedras, o Demiurgo cria os humanos. Mas como carregava a centelha de Sophia, cada humano que cria tem uma pequena faísca da luz original do arranha-ceu — a Fagulha. A maioria dos humanos nao sabe disso. Vivem na pedra como se pedra fossem. Mas alguns — os Pneumaticos — olham para dentro e sentem o calor da Fagulha. E sabem: eu nao sou daqui.</w:t>
      </w:r>
    </w:p>
    <w:p>
      <w:pPr>
        <w:spacing w:before="0" w:after="160"/>
      </w:pPr>
      <w:r>
        <w:t xml:space="preserve"/>
      </w:r>
    </w:p>
    <w:p>
      <w:pPr>
        <w:pStyle w:val="Heading2"/>
        <w:spacing w:before="300" w:after="120"/>
      </w:pPr>
      <w:r>
        <w:rPr>
          <w:rFonts w:ascii="Arial" w:cs="Arial" w:eastAsia="Arial" w:hAnsi="Arial"/>
          <w:b/>
          <w:bCs/>
          <w:color w:val="5A3FA0"/>
          <w:sz w:val="28"/>
          <w:szCs w:val="28"/>
        </w:rPr>
        <w:t xml:space="preserve">Metafora Mestra — O Sonho do Prisioneiro</w:t>
      </w:r>
    </w:p>
    <w:p>
      <w:pPr>
        <w:spacing w:before="0" w:after="160"/>
        <w:jc w:val="both"/>
      </w:pPr>
      <w:r>
        <w:rPr>
          <w:rFonts w:ascii="Arial" w:cs="Arial" w:eastAsia="Arial" w:hAnsi="Arial"/>
          <w:b w:val="false"/>
          <w:bCs w:val="false"/>
          <w:i w:val="false"/>
          <w:iCs w:val="false"/>
          <w:color w:val="1A1A30"/>
          <w:sz w:val="22"/>
          <w:szCs w:val="22"/>
        </w:rPr>
        <w:t xml:space="preserve">Um prisioneiro nasce numa cela. Seus pais nasceram nessa cela. Os carcereiros — que nunca sairam dela — acreditam honestamente ser os donos do mundo. O prisioneiro cresce acreditando que a cela e o mundo.</w:t>
      </w:r>
    </w:p>
    <w:p>
      <w:pPr>
        <w:spacing w:before="0" w:after="160"/>
        <w:jc w:val="both"/>
      </w:pPr>
      <w:r>
        <w:rPr>
          <w:rFonts w:ascii="Arial" w:cs="Arial" w:eastAsia="Arial" w:hAnsi="Arial"/>
          <w:b w:val="false"/>
          <w:bCs w:val="false"/>
          <w:i w:val="false"/>
          <w:iCs w:val="false"/>
          <w:color w:val="1A1A30"/>
          <w:sz w:val="22"/>
          <w:szCs w:val="22"/>
        </w:rPr>
        <w:t xml:space="preserve">Um dia, ele encontra um mensageiro que chega de fora — nao pela porta, mas de uma forma que os carcereiros nao conseguem ver. O mensageiro diz: 'Esta cela foi construida por alguem que nao sabe que existe um mundo do lado de fora. Tu nao es prisioneiro por crime cometido. Tu es prisioneiro porque carregas em ti algo que o construtor da cela copiou sem entender o que era. Esse algo e a chave da tua cela.' O prisioneiro olha para dentro. Encontra a chave. A porta nao se abre por forca — ela se abre por reconhecimento.</w:t>
      </w:r>
    </w:p>
    <w:p>
      <w:pPr>
        <w:spacing w:before="0" w:after="160"/>
        <w:jc w:val="both"/>
      </w:pPr>
      <w:r>
        <w:rPr>
          <w:rFonts w:ascii="Arial" w:cs="Arial" w:eastAsia="Arial" w:hAnsi="Arial"/>
          <w:b w:val="false"/>
          <w:bCs w:val="false"/>
          <w:i w:val="false"/>
          <w:iCs w:val="false"/>
          <w:color w:val="1A1A30"/>
          <w:sz w:val="22"/>
          <w:szCs w:val="22"/>
        </w:rPr>
        <w:t xml:space="preserve">Os elementos: a Cela = o Kenoma / cosmos material; o Construtor = o Demiurgo / Yaldabaoth; os Carcereiros = os Archons; o Mensageiro = o Cristo gnostico / Sophia / o texto revelador; a Chave = a Fagulha Divina / a Gnose; o Reconhecimento = o momento da iluminacao gnostica; o Mundo do Lado de Fora = o Pleroma.</w:t>
      </w:r>
    </w:p>
    <w:p>
      <w:pPr>
        <w:spacing w:before="0" w:after="160"/>
      </w:pPr>
      <w:r>
        <w:t xml:space="preserve"/>
      </w:r>
    </w:p>
    <w:p>
      <w:pPr>
        <w:pStyle w:val="Heading2"/>
        <w:spacing w:before="300" w:after="120"/>
      </w:pPr>
      <w:r>
        <w:rPr>
          <w:rFonts w:ascii="Arial" w:cs="Arial" w:eastAsia="Arial" w:hAnsi="Arial"/>
          <w:b/>
          <w:bCs/>
          <w:color w:val="5A3FA0"/>
          <w:sz w:val="28"/>
          <w:szCs w:val="28"/>
        </w:rPr>
        <w:t xml:space="preserve">Dez Questoes Abertas — O que a Pesquisa Ainda Nao Resolveu</w:t>
      </w:r>
    </w:p>
    <w:p>
      <w:pPr>
        <w:pStyle w:val="ListParagraph"/>
        <w:numPr>
          <w:ilvl w:val="0"/>
          <w:numId w:val="2"/>
        </w:numPr>
        <w:spacing w:before="40" w:after="40"/>
      </w:pPr>
      <w:r>
        <w:rPr>
          <w:rFonts w:ascii="Arial" w:cs="Arial" w:eastAsia="Arial" w:hAnsi="Arial"/>
          <w:color w:val="1A1A30"/>
          <w:sz w:val="22"/>
          <w:szCs w:val="22"/>
        </w:rPr>
        <w:t xml:space="preserve">1. O Gnosticismo pre-cristao existiu? Havia correntes gnosticas plenamente desenvolvidas antes do seculo I d.C., ou o sistema so se cristaliza a partir do encontro com o Cristianismo? A existencia de um Gnosticismo do Segundo Templo sem componente crista permanece debate vivo.</w:t>
      </w:r>
    </w:p>
    <w:p>
      <w:pPr>
        <w:pStyle w:val="ListParagraph"/>
        <w:numPr>
          <w:ilvl w:val="0"/>
          <w:numId w:val="2"/>
        </w:numPr>
        <w:spacing w:before="40" w:after="40"/>
      </w:pPr>
      <w:r>
        <w:rPr>
          <w:rFonts w:ascii="Arial" w:cs="Arial" w:eastAsia="Arial" w:hAnsi="Arial"/>
          <w:color w:val="1A1A30"/>
          <w:sz w:val="22"/>
          <w:szCs w:val="22"/>
        </w:rPr>
        <w:t xml:space="preserve">2. O Evangelho de Tome precedeu os Evangelhos Sinoticos? Se o corpus Q (a fonte hipotetica de Mateus e Lucas) existiu como texto escrito, o Evangelho de Tome pode ser mais antigo que os evangelhos canonicos. Isso teria implicacoes radicais para a historia do Christianismo primitivo.</w:t>
      </w:r>
    </w:p>
    <w:p>
      <w:pPr>
        <w:pStyle w:val="ListParagraph"/>
        <w:numPr>
          <w:ilvl w:val="0"/>
          <w:numId w:val="2"/>
        </w:numPr>
        <w:spacing w:before="40" w:after="40"/>
      </w:pPr>
      <w:r>
        <w:rPr>
          <w:rFonts w:ascii="Arial" w:cs="Arial" w:eastAsia="Arial" w:hAnsi="Arial"/>
          <w:color w:val="1A1A30"/>
          <w:sz w:val="22"/>
          <w:szCs w:val="22"/>
        </w:rPr>
        <w:t xml:space="preserve">3. A convergencia Gnosticismo/Budismo e independente ou houve contato? Os paralelos estruturais entre o Gnosticismo e o Budismo Vajrayana (especialmente na doutrina da vacuidade, dos bardo e das figuras demonicas do cosmos) sao precisos demais para serem apenas coincidencias. Mas a evidencia de contato direto e escassa.</w:t>
      </w:r>
    </w:p>
    <w:p>
      <w:pPr>
        <w:pStyle w:val="ListParagraph"/>
        <w:numPr>
          <w:ilvl w:val="0"/>
          <w:numId w:val="2"/>
        </w:numPr>
        <w:spacing w:before="40" w:after="40"/>
      </w:pPr>
      <w:r>
        <w:rPr>
          <w:rFonts w:ascii="Arial" w:cs="Arial" w:eastAsia="Arial" w:hAnsi="Arial"/>
          <w:color w:val="1A1A30"/>
          <w:sz w:val="22"/>
          <w:szCs w:val="22"/>
        </w:rPr>
        <w:t xml:space="preserve">4. O que mais existe no Codex Tchacos? O Codex Tchacos — que contem o Evangelho de Judas — tem secoes ainda nao publicadas ou nao completamente decifradas. O que mais esses fragmentos revelam sobre o sistema gnostico setiano?</w:t>
      </w:r>
    </w:p>
    <w:p>
      <w:pPr>
        <w:pStyle w:val="ListParagraph"/>
        <w:numPr>
          <w:ilvl w:val="0"/>
          <w:numId w:val="2"/>
        </w:numPr>
        <w:spacing w:before="40" w:after="40"/>
      </w:pPr>
      <w:r>
        <w:rPr>
          <w:rFonts w:ascii="Arial" w:cs="Arial" w:eastAsia="Arial" w:hAnsi="Arial"/>
          <w:color w:val="1A1A30"/>
          <w:sz w:val="22"/>
          <w:szCs w:val="22"/>
        </w:rPr>
        <w:t xml:space="preserve">5. Ha uma 'escola das mulheres' no Gnosticismo que ainda nao identificamos? Maria Madalena, Salome, Mariamne — figuras femininas com papeis proeminentes na transmissao da gnose — sugerem que pode ter havido comunidades gnosticas especificamente femininas ou com liderança feminina. A evidencia e sugestiva mas nao conclusiva.</w:t>
      </w:r>
    </w:p>
    <w:p>
      <w:pPr>
        <w:pStyle w:val="ListParagraph"/>
        <w:numPr>
          <w:ilvl w:val="0"/>
          <w:numId w:val="2"/>
        </w:numPr>
        <w:spacing w:before="40" w:after="40"/>
      </w:pPr>
      <w:r>
        <w:rPr>
          <w:rFonts w:ascii="Arial" w:cs="Arial" w:eastAsia="Arial" w:hAnsi="Arial"/>
          <w:color w:val="1A1A30"/>
          <w:sz w:val="22"/>
          <w:szCs w:val="22"/>
        </w:rPr>
        <w:t xml:space="preserve">6. O Maniqueismo realmente morreu ou sobreviveu em outras formas? O Maniqueismo — o sistema gnostico mais bem-organizado — foi extinto no seculo XIV na China. Mas suas estruturas (dualismo, divisao entre eleitos e ouvintes, liturgia sofisticada) aparecem em movimentos posteriores. Ha transmissao direta ou convergencia independente?</w:t>
      </w:r>
    </w:p>
    <w:p>
      <w:pPr>
        <w:pStyle w:val="ListParagraph"/>
        <w:numPr>
          <w:ilvl w:val="0"/>
          <w:numId w:val="2"/>
        </w:numPr>
        <w:spacing w:before="40" w:after="40"/>
      </w:pPr>
      <w:r>
        <w:rPr>
          <w:rFonts w:ascii="Arial" w:cs="Arial" w:eastAsia="Arial" w:hAnsi="Arial"/>
          <w:color w:val="1A1A30"/>
          <w:sz w:val="22"/>
          <w:szCs w:val="22"/>
        </w:rPr>
        <w:t xml:space="preserve">7. A 'Historia Aleatoria' de Valentino: temos apenas fragmentos de seus textos. Se o corpus completo de Valentino fosse encontrado, como mudaria nossa compreensao do sistema Valentiniano — que conhecemos principalmente atraves de criticos?</w:t>
      </w:r>
    </w:p>
    <w:p>
      <w:pPr>
        <w:pStyle w:val="ListParagraph"/>
        <w:numPr>
          <w:ilvl w:val="0"/>
          <w:numId w:val="2"/>
        </w:numPr>
        <w:spacing w:before="40" w:after="40"/>
      </w:pPr>
      <w:r>
        <w:rPr>
          <w:rFonts w:ascii="Arial" w:cs="Arial" w:eastAsia="Arial" w:hAnsi="Arial"/>
          <w:color w:val="1A1A30"/>
          <w:sz w:val="22"/>
          <w:szCs w:val="22"/>
        </w:rPr>
        <w:t xml:space="preserve">8. A Mandeia e o Gnosticismo mais antigo? A Mandeia — a unica escola gnostica viva — pode ser pre-crista em algumas de suas formas. Se isso for confirmado, muda radicalmente o debate sobre as origens do Gnosticismo.</w:t>
      </w:r>
    </w:p>
    <w:p>
      <w:pPr>
        <w:pStyle w:val="ListParagraph"/>
        <w:numPr>
          <w:ilvl w:val="0"/>
          <w:numId w:val="2"/>
        </w:numPr>
        <w:spacing w:before="40" w:after="40"/>
      </w:pPr>
      <w:r>
        <w:rPr>
          <w:rFonts w:ascii="Arial" w:cs="Arial" w:eastAsia="Arial" w:hAnsi="Arial"/>
          <w:color w:val="1A1A30"/>
          <w:sz w:val="22"/>
          <w:szCs w:val="22"/>
        </w:rPr>
        <w:t xml:space="preserve">9. O Gnosticismo poderia ter vencido? Se Valentino tivesse se tornado Bispo de Roma, o Gnosticismo poderia ter se tornado o Christianismo dominante? As consequencias historicas sao especulativas mas fascinantes.</w:t>
      </w:r>
    </w:p>
    <w:p>
      <w:pPr>
        <w:pStyle w:val="ListParagraph"/>
        <w:numPr>
          <w:ilvl w:val="0"/>
          <w:numId w:val="2"/>
        </w:numPr>
        <w:spacing w:before="40" w:after="40"/>
      </w:pPr>
      <w:r>
        <w:rPr>
          <w:rFonts w:ascii="Arial" w:cs="Arial" w:eastAsia="Arial" w:hAnsi="Arial"/>
          <w:color w:val="1A1A30"/>
          <w:sz w:val="22"/>
          <w:szCs w:val="22"/>
        </w:rPr>
        <w:t xml:space="preserve">10. A Gnose como experiencia — ela e o mesmo fenomeno em todas as culturas? O que chamamos de 'gnose' — o conhecimento direto e transformador da propria natureza e do cosmos — aparece em culturas sem contacto historico (Budismo, Sufismo, Advaita Vedanta, Gnosticismo). E um unico fenomeno de consciencia com multiplas linguagens culturais, ou sao fenomenos distintos que apenas parecem similares?</w:t>
      </w:r>
    </w:p>
    <w:p>
      <w:pPr>
        <w:spacing w:before="0" w:after="320"/>
      </w:pPr>
      <w:r>
        <w:t xml:space="preserve"/>
      </w:r>
    </w:p>
    <w:p>
      <w:pPr>
        <w:pBdr>
          <w:bottom w:val="single" w:color="9A6010" w:sz="6" w:space="1"/>
        </w:pBdr>
        <w:spacing w:before="160" w:after="160"/>
      </w:pPr>
      <w:r>
        <w:t xml:space="preserve"/>
      </w:r>
    </w:p>
    <w:p>
      <w:pPr>
        <w:pStyle w:val="Heading1"/>
        <w:spacing w:before="480" w:after="160"/>
      </w:pPr>
      <w:r>
        <w:rPr>
          <w:rFonts w:ascii="Arial" w:cs="Arial" w:eastAsia="Arial" w:hAnsi="Arial"/>
          <w:b/>
          <w:bCs/>
          <w:color w:val="2D1B5E"/>
          <w:sz w:val="38"/>
          <w:szCs w:val="38"/>
        </w:rPr>
        <w:t xml:space="preserve">Conclusao — O Sistema que Nunca Morreu</w:t>
      </w:r>
    </w:p>
    <w:p>
      <w:pPr>
        <w:spacing w:before="0" w:after="160"/>
        <w:jc w:val="both"/>
      </w:pPr>
      <w:r>
        <w:rPr>
          <w:rFonts w:ascii="Arial" w:cs="Arial" w:eastAsia="Arial" w:hAnsi="Arial"/>
          <w:b w:val="false"/>
          <w:bCs w:val="false"/>
          <w:i w:val="false"/>
          <w:iCs w:val="false"/>
          <w:color w:val="1A1A30"/>
          <w:sz w:val="22"/>
          <w:szCs w:val="22"/>
        </w:rPr>
        <w:t xml:space="preserve">O Gnosticismo foi declarado heresia, seus textos foram queimados, seus praticantes perseguidos, seus lideres excomungados. O Imperador Constantino o criminalizou. A Inquisicao exterminaoua ultima expressao medieval organizada (os Cataros) com uma Cruzada. E ainda assim, em 1945, um camponês egipcio encontrou um jarro com 52 tratados — e o Gnosticismo voltou, intacto, com toda a sua cosmologia radical.</w:t>
      </w:r>
    </w:p>
    <w:p>
      <w:pPr>
        <w:spacing w:before="0" w:after="160"/>
        <w:jc w:val="both"/>
      </w:pPr>
      <w:r>
        <w:rPr>
          <w:rFonts w:ascii="Arial" w:cs="Arial" w:eastAsia="Arial" w:hAnsi="Arial"/>
          <w:b w:val="false"/>
          <w:bCs w:val="false"/>
          <w:i w:val="false"/>
          <w:iCs w:val="false"/>
          <w:color w:val="1A1A30"/>
          <w:sz w:val="22"/>
          <w:szCs w:val="22"/>
        </w:rPr>
        <w:t xml:space="preserve">O que essa ressurreicao diz sobre o Gnosticismo? Que ele responde a algo que nao desaparece com decretos imperiais ou julgamentos inquisitoriais: a experiencia de sentir que o mundo como nos e dado nao e o mundo como ele realmente e. Que ha algo em nos mais antigo, mais profundo e mais verdadeiro do que o 'eu' que acorda de manha e vai trabalhar. Que o cosmos nao e um lar — ou, pelo menos, nao este cosmos.</w:t>
      </w:r>
    </w:p>
    <w:p>
      <w:pPr>
        <w:spacing w:before="0" w:after="160"/>
        <w:jc w:val="both"/>
      </w:pPr>
      <w:r>
        <w:rPr>
          <w:rFonts w:ascii="Arial" w:cs="Arial" w:eastAsia="Arial" w:hAnsi="Arial"/>
          <w:b w:val="false"/>
          <w:bCs w:val="false"/>
          <w:i w:val="false"/>
          <w:iCs w:val="false"/>
          <w:color w:val="1A1A30"/>
          <w:sz w:val="22"/>
          <w:szCs w:val="22"/>
        </w:rPr>
        <w:t xml:space="preserve">Pode-se nao concordar com o diagnostico gnostico. Mas e impossivel estudá-lo honestamente e nao reconhecer que ele toca algo real na experiencia humana — algo que o Budismo toca com o conceito de Maya, que a Psicologia Analitica toca com o conceito de complexo, que a ficção cientifica toca com o conceito de simulacao. O Gnosticismo e a versao mais radical e mais esteticamente poderosa de uma intuicao que a humanidade continua tendo — independentemente do que seus guardioes intelectuais de cada epoca tentem fazer com ela.</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5A3FA0" w:sz="18"/>
              <w:bottom w:val="single" w:color="BBBBDD" w:sz="3"/>
              <w:right w:val="single" w:color="BBBBDD" w:sz="3"/>
            </w:tcBorders>
            <w:shd w:fill="F8F6FD" w:val="clear"/>
            <w:tcMar>
              <w:top w:type="dxa" w:w="120"/>
              <w:left w:type="dxa" w:w="200"/>
              <w:bottom w:type="dxa" w:w="120"/>
              <w:right w:type="dxa" w:w="200"/>
            </w:tcMar>
          </w:tcPr>
          <w:p>
            <w:pPr>
              <w:spacing w:after="80"/>
            </w:pPr>
            <w:r>
              <w:rPr>
                <w:rFonts w:ascii="Arial" w:cs="Arial" w:eastAsia="Arial" w:hAnsi="Arial"/>
                <w:b/>
                <w:bCs/>
                <w:color w:val="5A3FA0"/>
                <w:sz w:val="22"/>
                <w:szCs w:val="22"/>
              </w:rPr>
              <w:t xml:space="preserve">Proximos Passos: Prompts 6-10 da Serie</w:t>
            </w:r>
          </w:p>
          <w:p>
            <w:pPr>
              <w:jc w:val="both"/>
            </w:pPr>
            <w:r>
              <w:rPr>
                <w:rFonts w:ascii="Arial" w:cs="Arial" w:eastAsia="Arial" w:hAnsi="Arial"/>
                <w:i/>
                <w:iCs/>
                <w:color w:val="333355"/>
                <w:sz w:val="21"/>
                <w:szCs w:val="21"/>
              </w:rPr>
              <w:t xml:space="preserve">Prompt 6: Goetia e Magia Salomonica — os 72 demonios e a estrutura dos Qliphoth. Prompt 7: Renascença Ocultista — Ficino, Agrippa, John Dee e Bruno. Prompt 8: Rosacruzes e Maconaria — sociedades de misterio modernas. Prompt 9: Seculo XIX e Crowley — Teosofia, Golden Dawn, Thelema. Prompt 10: Jung e a Psicologia do Oculto — sintese final da serie.</w:t>
            </w:r>
          </w:p>
        </w:tc>
      </w:tr>
    </w:tbl>
    <w:p>
      <w:pPr>
        <w:spacing w:before="0" w:after="160"/>
      </w:pPr>
      <w:r>
        <w:t xml:space="preserve"/>
      </w:r>
    </w:p>
    <w:p>
      <w:pPr>
        <w:pBdr>
          <w:bottom w:val="single" w:color="9A6010" w:sz="6" w:space="1"/>
        </w:pBdr>
        <w:spacing w:before="160" w:after="160"/>
      </w:pPr>
      <w:r>
        <w:t xml:space="preserve"/>
      </w:r>
    </w:p>
    <w:p>
      <w:pPr>
        <w:spacing w:before="120" w:after="40"/>
        <w:jc w:val="center"/>
      </w:pPr>
      <w:r>
        <w:rPr>
          <w:rFonts w:ascii="Arial" w:cs="Arial" w:eastAsia="Arial" w:hAnsi="Arial"/>
          <w:i/>
          <w:iCs/>
          <w:color w:val="888899"/>
          <w:sz w:val="18"/>
          <w:szCs w:val="18"/>
        </w:rPr>
        <w:t xml:space="preserve">Serie: Mapa de Estudos Completo sobre Gnosticismo e Esoterismo</w:t>
      </w:r>
    </w:p>
    <w:p>
      <w:pPr>
        <w:spacing w:before="0" w:after="40"/>
        <w:jc w:val="center"/>
      </w:pPr>
      <w:r>
        <w:rPr>
          <w:rFonts w:ascii="Arial" w:cs="Arial" w:eastAsia="Arial" w:hAnsi="Arial"/>
          <w:color w:val="888899"/>
          <w:sz w:val="18"/>
          <w:szCs w:val="18"/>
        </w:rPr>
        <w:t xml:space="preserve">Prompt 5 de 10 — Gnosticismo: A Pesquisa Central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3FA0" w:sz="4" w:space="4"/>
      </w:pBdr>
      <w:jc w:val="center"/>
    </w:pPr>
    <w:r>
      <w:rPr>
        <w:rFonts w:ascii="Arial" w:cs="Arial" w:eastAsia="Arial" w:hAnsi="Arial"/>
        <w:i/>
        <w:iCs/>
        <w:color w:val="888899"/>
        <w:sz w:val="17"/>
        <w:szCs w:val="17"/>
      </w:rPr>
      <w:t xml:space="preserve">Serie de Pesquisa Profunda sobre Gnosticismo e Esoterismo — Prompt 5 de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6010" w:sz="4" w:space="4"/>
      </w:pBdr>
      <w:tabs>
        <w:tab w:val="right" w:pos="9360"/>
      </w:tabs>
    </w:pPr>
    <w:r>
      <w:rPr>
        <w:rFonts w:ascii="Arial" w:cs="Arial" w:eastAsia="Arial" w:hAnsi="Arial"/>
        <w:i/>
        <w:iCs/>
        <w:color w:val="888899"/>
        <w:sz w:val="18"/>
        <w:szCs w:val="18"/>
      </w:rPr>
      <w:t xml:space="preserve">PROMPT 5 | Gnosticismo: A Pesquisa Central</w:t>
    </w:r>
    <w:r>
      <w:rPr>
        <w:rFonts w:ascii="Arial" w:cs="Arial" w:eastAsia="Arial" w:hAnsi="Arial"/>
        <w:sz w:val="18"/>
        <w:szCs w:val="18"/>
      </w:rPr>
      <w:t xml:space="preserve">	</w:t>
    </w:r>
    <w:r>
      <w:rPr>
        <w:rFonts w:ascii="Arial" w:cs="Arial" w:eastAsia="Arial" w:hAnsi="Arial"/>
        <w:color w:val="888899"/>
        <w:sz w:val="18"/>
        <w:szCs w:val="18"/>
      </w:rPr>
      <w:t xml:space="preserve">Pagina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D1B5E"/>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5A3FA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9A60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2026-03-09T19:21:28.745Z</dcterms:created>
  <dcterms:modified xsi:type="dcterms:W3CDTF">2026-03-09T19:21:28.746Z</dcterms:modified>
</cp:coreProperties>
</file>

<file path=docProps/custom.xml><?xml version="1.0" encoding="utf-8"?>
<Properties xmlns="http://schemas.openxmlformats.org/officeDocument/2006/custom-properties" xmlns:vt="http://schemas.openxmlformats.org/officeDocument/2006/docPropsVTypes"/>
</file>