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Módulo 3: A Escola Inglesa e a Guerra das Damas (1920–1960)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Londres, o bombardeio e a descoberta da loucura infantil.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Neste período, a psicanálise foge do nazismo e se estabelece em Londres. O foco muda do "Pai" (Freud e a Lei) para a "Mãe" (o primeiro objeto de amor). É a era de ouro da análise infantil e do estudo das psicoses.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⚔️ Parte I: As Grandes Controvérsias (1941–1945)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a morte de Freud (1939) em Londres, o trono fica vago. A Sociedade Britânica de Psicanálise racha ao meio entre a filha biológica (Anna) e a herdeira intelectual autoproclamada (Melanie).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Anna Freud (A Herdeira Ortodoxa)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Ego e a Pedagogia.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Visão da Criança: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criança pequena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pode ser analisada como um adulto porque seu Superego ainda depende dos pais reais. O analista deve ser também um educador.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Conceito Chave: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Mecanismos de Defesa do Ego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Anna catalogou como nos defendemos da angústia (intelectualização, negação, ascetismo).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Melanie Klein (A Revolucionária)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Inconsciente Arcaico e a Fantasia.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Visão da Criança: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criança pode ser analisada desde muito cedo (2 ou 3 anos) através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Brincar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 brincar é equivalente à livre associação). Não há necessidade de educar; deve-se interpretar a angústia profunda.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Choque: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Klein dizia que bebês têm fantasias sádicas de destruir a mãe por dentro (ataques de unhas e dentes imaginários).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O Tratado de Paz (O "Gentlemen's Agreement")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não dissolver a sociedade, criaram-se dois cursos de formação paralelos (o grupo A e o grupo B) e um terceiro grupo neutro (os Independentes). Isso salvou a instituição, mas institucionalizou a cisão.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🍼 Parte II: A Teoria Kleiniana (O Mundo Interno Caótico)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Klein não se preocupava se o trauma foi real. Ela focava 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Fantasia Inconsciente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(escrita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Phantasy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inglês para diferenciar de devaneios).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As Duas Posições (Não fases, mas estados mentais)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Ao contrário de Freud (que via fases lineares: oral -&gt; anal), Klein via "posições" entre as quais oscilamos a vida toda.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Posição Esquizoparanoide (0 a 4 meses):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 Medo: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Aniquilação (morrer).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 Defesa: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Clivagem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(Dividir o mundo em Bom e Mau). O seio que alimenta é o "Seio Bom"; o seio que falta é o "Seio Mau". Não se percebe a mãe como uma pessoa inteira.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Mecanismo: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Identificação Projetiva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(colocar partes ruins de mim dentro do outro para controlá-lo).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Posição Depressiva (A partir dos 4-6 meses):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 Descoberta: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bebê percebe que a mãe boa e a mãe má são a mesma pessoa!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 Sentimento: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Culpa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medo de perder o objeto amado (por tê-lo atacado na fantasia).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 Conquista: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Capacidade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Reparação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(amor).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Inveja e Gratidão (1957)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último e mais polêmico conceito de Klein. A inveja é inata. O bebê inveja o seio não porque ele é ruim, mas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porque ele é bom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o bebê não possui essa bondade.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🧸 Parte III: O "Middle Group" (Os Independentes)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Eles não queriam a rigidez de Anna nem a ênfase na pulsão de morte de Klein. Focaram no ambiente real e no cuidado.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Donald W. Winnicott (O Pediatra)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Talvez o analista mais amado da história. Escrevia de forma simples e poética.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Conceitos Chave: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Mãe Suficientemente Boa: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precisa ser perfeita. Só precisa iludir o bebê de que ele cria o mundo, e depois desiludi-lo gradualmente.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Objeto Transicional: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primeira posse "Não-Eu" (o ursinho, o paninho). É a ponte entre a realidade interna e externa. Raiz da cultura e da arte.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Falso Self: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a mãe não acolhe o gesto espontâneo do bebê, ele cria uma "persona" complacente para agradar o mundo, escondendo seu Verdadeiro Self.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Brincar: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saúde mental é a capacidade de brincar. Onde não se brinca, a psicanálise deve ensinar a brincar.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Ronald Fairbairn (O Escocês Solitário)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Radicalizou: "A libido não busca prazer, busca objeto". O bebê busca conexão, mesmo que seja com um objeto ruim (origem dos vínculos abusivos).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John Bowlby (A Teoria do Apego)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Afastou-se da psicanálise pura para estudar etologia (comportamento animal). Provou que o vínculo mãe-bebê é um instinto biológico de sobrevivência, não apenas interesse por comida.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🌌 Parte IV: Wilfred Bion (O Místico Matemático)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Aluno de Klein que expandiu a teoria para entender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como pensamos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Foi herói de tanque na 1ª Guerra e usou essa experiência para estudar grupos.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Continente e Conteúdo: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mãe (ou analista) deve funcionar como um "continente" para receber as angústias impensáveis do bebê ("conteúdo"), digeri-las e devolvê-las como algo pensável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Rêverie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Ataque ao Vínculo: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Na psicose, a mente ataca a própria capacidade de fazer conexões e significados.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Sem Memória e Sem Desejo: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postura técnica ideal do analista para intuir a verdade da sessão.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📚 Roteiro de Leitura para o Módulo 3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Melanie Klein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Inveja e Gratidão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(difícil, mas essencial).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Amor, Culpa e Reparação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(mais acessível).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Donald Winnicott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 Brincar e a Realidade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(Obra-prima). Leia o capítulo sobre Objetos Transicionais.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Tudo Começa em Casa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(Coletânea de palestras, muito fácil de ler).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Sobre a História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Mundo Proibido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 World Apart, 1988) ou documentários sobre a Tavistock Clinic.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Série: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The Crown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(temporadas iniciais mostram o contexto britânico do pós-guerra, embora não a psicanálise).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💡 Dica de Estudo: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Compare a técnica: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Freud: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"O que esse sonho significa sobre o seu passado?"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Klein: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"Por que você está projetando sua raiva em mim agora?"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Winnicott: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"Vamos brincar com esses rabiscos (Squiggle Game) e ver o que aparece."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