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Mente e Consciencia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nw5pbwr86b5" w:id="0"/>
      <w:bookmarkEnd w:id="0"/>
      <w:r w:rsidDel="00000000" w:rsidR="00000000" w:rsidRPr="00000000">
        <w:rPr>
          <w:b w:val="1"/>
          <w:bCs w:val="1"/>
          <w:sz w:val="46"/>
          <w:szCs w:val="46"/>
          <w:rtl w:val="0"/>
        </w:rPr>
        <w:t xml:space="preserve">A Exploração de Mente e Consciência: Uma Análise Multidisciplinar</w:t>
      </w:r>
    </w:p>
    <w:p w:rsidR="00000000" w:rsidDel="00000000" w:rsidP="00000000" w:rsidRDefault="00000000" w:rsidRPr="00000000" w14:paraId="00000004">
      <w:pPr>
        <w:spacing w:after="240" w:before="240" w:lineRule="auto"/>
        <w:rPr/>
      </w:pPr>
      <w:r w:rsidDel="00000000" w:rsidR="00000000" w:rsidRPr="00000000">
        <w:rPr>
          <w:rtl w:val="0"/>
        </w:rPr>
        <w:t xml:space="preserve">A distinção entre mente e consciência representa um dos problemas mais fascinantes e complexos da filosofia, neurociência e psicologia contemporâneas. Embora frequentemente utilizados de forma intercambiável no discurso cotidiano, esses conceitos carregam nuances profundas que merecem investigação cuidadosa.</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975pbv1xsqh" w:id="1"/>
      <w:bookmarkEnd w:id="1"/>
      <w:r w:rsidDel="00000000" w:rsidR="00000000" w:rsidRPr="00000000">
        <w:rPr>
          <w:b w:val="1"/>
          <w:bCs w:val="1"/>
          <w:sz w:val="34"/>
          <w:szCs w:val="34"/>
          <w:rtl w:val="0"/>
        </w:rPr>
        <w:t xml:space="preserve">Perspectiva Filosófica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tmlz08rnkgb" w:id="2"/>
      <w:bookmarkEnd w:id="2"/>
      <w:r w:rsidDel="00000000" w:rsidR="00000000" w:rsidRPr="00000000">
        <w:rPr>
          <w:b w:val="1"/>
          <w:bCs w:val="1"/>
          <w:color w:val="000000"/>
          <w:sz w:val="26"/>
          <w:szCs w:val="26"/>
          <w:rtl w:val="0"/>
        </w:rPr>
        <w:t xml:space="preserve">Distinções Históricas e Contemporâneas</w:t>
      </w:r>
    </w:p>
    <w:p w:rsidR="00000000" w:rsidDel="00000000" w:rsidP="00000000" w:rsidRDefault="00000000" w:rsidRPr="00000000" w14:paraId="00000007">
      <w:pPr>
        <w:spacing w:after="240" w:before="240" w:lineRule="auto"/>
        <w:rPr/>
      </w:pPr>
      <w:r w:rsidDel="00000000" w:rsidR="00000000" w:rsidRPr="00000000">
        <w:rPr>
          <w:rtl w:val="0"/>
        </w:rPr>
        <w:t xml:space="preserve">A tradição filosófica ocidental estabeleceu diferentes demarcações entre mente e consciência ao longo dos séculos. A mente, em uma acepção mais ampla, engloba o conjunto das capacidades cognitivas e processos mentais - incluindo raciocínio, memória, percepção, imaginação e processamento de informações. Já a consciência refere-se especificamente à dimensão experiencial e subjetiva da existência mental, caracterizada pela capacidade de ter experiências qualitativas e pela presença de um "eu" que vivencia essas experiências.</w:t>
      </w:r>
    </w:p>
    <w:p w:rsidR="00000000" w:rsidDel="00000000" w:rsidP="00000000" w:rsidRDefault="00000000" w:rsidRPr="00000000" w14:paraId="00000008">
      <w:pPr>
        <w:spacing w:after="240" w:before="240" w:lineRule="auto"/>
        <w:rPr/>
      </w:pPr>
      <w:r w:rsidDel="00000000" w:rsidR="00000000" w:rsidRPr="00000000">
        <w:rPr>
          <w:rtl w:val="0"/>
        </w:rPr>
        <w:t xml:space="preserve">Aristóteles já distinguia entre diferentes níveis de alma (psyche), incluindo funções nutritivas, sensitivas e racionais, antecipando discussões modernas sobre gradações da consciência. Durante o período medieval, filósofos como Tomás de Aquino desenvolveram teorias sobre a alma racional que influenciariam debates posteriores sobre a natureza da mente.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ie4rb5bmtsp" w:id="3"/>
      <w:bookmarkEnd w:id="3"/>
      <w:r w:rsidDel="00000000" w:rsidR="00000000" w:rsidRPr="00000000">
        <w:rPr>
          <w:b w:val="1"/>
          <w:bCs w:val="1"/>
          <w:color w:val="000000"/>
          <w:sz w:val="26"/>
          <w:szCs w:val="26"/>
          <w:rtl w:val="0"/>
        </w:rPr>
        <w:t xml:space="preserve">Teorias Clássicas e Suas Implicações</w:t>
      </w:r>
    </w:p>
    <w:p w:rsidR="00000000" w:rsidDel="00000000" w:rsidP="00000000" w:rsidRDefault="00000000" w:rsidRPr="00000000" w14:paraId="0000000A">
      <w:pPr>
        <w:spacing w:after="240" w:before="240" w:lineRule="auto"/>
        <w:rPr/>
      </w:pPr>
      <w:r w:rsidDel="00000000" w:rsidR="00000000" w:rsidRPr="00000000">
        <w:rPr>
          <w:rtl w:val="0"/>
        </w:rPr>
        <w:t xml:space="preserve">O dualismo cartesiano estabeleceu uma divisão radical entre res extensa (substância material) e res cogitans (substância mental), propondo que mente e corpo constituem realidades ontologicamente distintas. Descartes localizou a interação mente-corpo na glândula pineal, uma solução que gerou o famoso "problema da interação" - como uma substância imaterial pode influenciar uma substância material?</w:t>
      </w:r>
    </w:p>
    <w:p w:rsidR="00000000" w:rsidDel="00000000" w:rsidP="00000000" w:rsidRDefault="00000000" w:rsidRPr="00000000" w14:paraId="0000000B">
      <w:pPr>
        <w:spacing w:after="240" w:before="240" w:lineRule="auto"/>
        <w:rPr/>
      </w:pPr>
      <w:r w:rsidDel="00000000" w:rsidR="00000000" w:rsidRPr="00000000">
        <w:rPr>
          <w:rtl w:val="0"/>
        </w:rPr>
        <w:t xml:space="preserve">Em contraste, o monismo materialista contemporâneo, defendido por filósofos como Paul e Patricia Churchland, argumenta que fenômenos mentais são inteiramente redutíveis a processos físicos cerebrais. Já o monismo neutro, proposto por William James e Bertrand Russell, sugere que mente e matéria são aspectos diferentes de uma realidade mais fundamental.</w:t>
      </w:r>
    </w:p>
    <w:p w:rsidR="00000000" w:rsidDel="00000000" w:rsidP="00000000" w:rsidRDefault="00000000" w:rsidRPr="00000000" w14:paraId="0000000C">
      <w:pPr>
        <w:spacing w:after="240" w:before="240" w:lineRule="auto"/>
        <w:rPr/>
      </w:pPr>
      <w:r w:rsidDel="00000000" w:rsidR="00000000" w:rsidRPr="00000000">
        <w:rPr>
          <w:rtl w:val="0"/>
        </w:rPr>
        <w:t xml:space="preserve">O emergentismo oferece uma perspectiva intermediária, propondo que a consciência emerge de configurações complexas de processos neurais, possuindo propriedades causais genuínas que não podem ser reduzidas aos componentes básicos.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3r7yqa7n8t7" w:id="4"/>
      <w:bookmarkEnd w:id="4"/>
      <w:r w:rsidDel="00000000" w:rsidR="00000000" w:rsidRPr="00000000">
        <w:rPr>
          <w:b w:val="1"/>
          <w:bCs w:val="1"/>
          <w:color w:val="000000"/>
          <w:sz w:val="26"/>
          <w:szCs w:val="26"/>
          <w:rtl w:val="0"/>
        </w:rPr>
        <w:t xml:space="preserve">O Problema Difícil da Consciência</w:t>
      </w:r>
    </w:p>
    <w:p w:rsidR="00000000" w:rsidDel="00000000" w:rsidP="00000000" w:rsidRDefault="00000000" w:rsidRPr="00000000" w14:paraId="0000000E">
      <w:pPr>
        <w:spacing w:after="240" w:before="240" w:lineRule="auto"/>
        <w:rPr/>
      </w:pPr>
      <w:r w:rsidDel="00000000" w:rsidR="00000000" w:rsidRPr="00000000">
        <w:rPr>
          <w:rtl w:val="0"/>
        </w:rPr>
        <w:t xml:space="preserve">David Chalmers reformulou dramaticamente o debate contemporâneo ao distinguir entre "problemas fáceis" e o "problema difícil" da consciência. Os problemas fáceis envolvem explicar funções cognitivas específicas como atenção, integração de informações e controle comportamental. O problema difícil questiona por que essas funções são acompanhadas por experiência subjetiva.</w:t>
      </w:r>
    </w:p>
    <w:p w:rsidR="00000000" w:rsidDel="00000000" w:rsidP="00000000" w:rsidRDefault="00000000" w:rsidRPr="00000000" w14:paraId="0000000F">
      <w:pPr>
        <w:spacing w:after="240" w:before="240" w:lineRule="auto"/>
        <w:rPr/>
      </w:pPr>
      <w:r w:rsidDel="00000000" w:rsidR="00000000" w:rsidRPr="00000000">
        <w:rPr>
          <w:rtl w:val="0"/>
        </w:rPr>
        <w:t xml:space="preserve">Os qualia - as qualidades experienciais irredutíveis como a "vermelhidão" do vermelho ou a "dolorosidade" da dor - representam o cerne desta questão. Mesmo compreendendo completamente os mecanismos neurais da percepção de cores, permanece misterioso por que existe algo que é "como" ver vermelho.</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vk13d1uvj7cd" w:id="5"/>
      <w:bookmarkEnd w:id="5"/>
      <w:r w:rsidDel="00000000" w:rsidR="00000000" w:rsidRPr="00000000">
        <w:rPr>
          <w:b w:val="1"/>
          <w:bCs w:val="1"/>
          <w:sz w:val="34"/>
          <w:szCs w:val="34"/>
          <w:rtl w:val="0"/>
        </w:rPr>
        <w:t xml:space="preserve">Perspectiva Neurocientífica e Biológica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27ovwl6gg0u" w:id="6"/>
      <w:bookmarkEnd w:id="6"/>
      <w:r w:rsidDel="00000000" w:rsidR="00000000" w:rsidRPr="00000000">
        <w:rPr>
          <w:b w:val="1"/>
          <w:bCs w:val="1"/>
          <w:color w:val="000000"/>
          <w:sz w:val="26"/>
          <w:szCs w:val="26"/>
          <w:rtl w:val="0"/>
        </w:rPr>
        <w:t xml:space="preserve">Bases Neurais da Mente e Consciência</w:t>
      </w:r>
    </w:p>
    <w:p w:rsidR="00000000" w:rsidDel="00000000" w:rsidP="00000000" w:rsidRDefault="00000000" w:rsidRPr="00000000" w14:paraId="00000012">
      <w:pPr>
        <w:spacing w:after="240" w:before="240" w:lineRule="auto"/>
        <w:rPr/>
      </w:pPr>
      <w:r w:rsidDel="00000000" w:rsidR="00000000" w:rsidRPr="00000000">
        <w:rPr>
          <w:rtl w:val="0"/>
        </w:rPr>
        <w:t xml:space="preserve">A neurociência contemporânea identifica correlatos neurais distintos para diferentes aspectos da cognição e consciência. Processos mentais como memória de trabalho, atenção executiva e processamento linguístico podem ser mapeados para redes neurais específicas distribuídas pelo cérebro.</w:t>
      </w:r>
    </w:p>
    <w:p w:rsidR="00000000" w:rsidDel="00000000" w:rsidP="00000000" w:rsidRDefault="00000000" w:rsidRPr="00000000" w14:paraId="00000013">
      <w:pPr>
        <w:spacing w:after="240" w:before="240" w:lineRule="auto"/>
        <w:rPr/>
      </w:pPr>
      <w:r w:rsidDel="00000000" w:rsidR="00000000" w:rsidRPr="00000000">
        <w:rPr>
          <w:rtl w:val="0"/>
        </w:rPr>
        <w:t xml:space="preserve">A consciência, por sua vez, parece emergir da integração dinâmica de múltiplas redes neurais. A Teoria da Informação Integrada (IIT) de Giulio Tononi propõe que a consciência corresponde à quantidade de informação integrada (Φ) em um sistema, fornecendo uma métrica quantitativa para níveis de consciência.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pksrbh615va" w:id="7"/>
      <w:bookmarkEnd w:id="7"/>
      <w:r w:rsidDel="00000000" w:rsidR="00000000" w:rsidRPr="00000000">
        <w:rPr>
          <w:b w:val="1"/>
          <w:bCs w:val="1"/>
          <w:color w:val="000000"/>
          <w:sz w:val="26"/>
          <w:szCs w:val="26"/>
          <w:rtl w:val="0"/>
        </w:rPr>
        <w:t xml:space="preserve">Estruturas Cerebrais Essenciais</w:t>
      </w:r>
    </w:p>
    <w:p w:rsidR="00000000" w:rsidDel="00000000" w:rsidP="00000000" w:rsidRDefault="00000000" w:rsidRPr="00000000" w14:paraId="00000015">
      <w:pPr>
        <w:spacing w:after="240" w:before="240" w:lineRule="auto"/>
        <w:rPr/>
      </w:pPr>
      <w:r w:rsidDel="00000000" w:rsidR="00000000" w:rsidRPr="00000000">
        <w:rPr>
          <w:rtl w:val="0"/>
        </w:rPr>
        <w:t xml:space="preserve">O tálamo desempenha um papel crucial como "porteiro" da consciência, regulando o fluxo de informações sensoriais para o córtex. Lesões talâmicas frequentemente resultam em alterações profundas da consciência, desde estados de coma até síndromes de negligência.</w:t>
      </w:r>
    </w:p>
    <w:p w:rsidR="00000000" w:rsidDel="00000000" w:rsidP="00000000" w:rsidRDefault="00000000" w:rsidRPr="00000000" w14:paraId="00000016">
      <w:pPr>
        <w:spacing w:after="240" w:before="240" w:lineRule="auto"/>
        <w:rPr/>
      </w:pPr>
      <w:r w:rsidDel="00000000" w:rsidR="00000000" w:rsidRPr="00000000">
        <w:rPr>
          <w:rtl w:val="0"/>
        </w:rPr>
        <w:t xml:space="preserve">O córtex pré-frontal está intimamente associado à autoconsciência e metacognição - a capacidade de refletir sobre os próprios processos mentais. O córtex cingulado anterior parece envolvido no senso de agência e na experiência emocional.</w:t>
      </w:r>
    </w:p>
    <w:p w:rsidR="00000000" w:rsidDel="00000000" w:rsidP="00000000" w:rsidRDefault="00000000" w:rsidRPr="00000000" w14:paraId="00000017">
      <w:pPr>
        <w:spacing w:after="240" w:before="240" w:lineRule="auto"/>
        <w:rPr/>
      </w:pPr>
      <w:r w:rsidDel="00000000" w:rsidR="00000000" w:rsidRPr="00000000">
        <w:rPr>
          <w:rtl w:val="0"/>
        </w:rPr>
        <w:t xml:space="preserve">A formação reticular no tronco cerebral regula os ciclos de sono-vigília e os níveis básicos de alerta, constituindo um substrato fundamental para a manutenção da consciência.</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qnr6kfyzhbp" w:id="8"/>
      <w:bookmarkEnd w:id="8"/>
      <w:r w:rsidDel="00000000" w:rsidR="00000000" w:rsidRPr="00000000">
        <w:rPr>
          <w:b w:val="1"/>
          <w:bCs w:val="1"/>
          <w:color w:val="000000"/>
          <w:sz w:val="26"/>
          <w:szCs w:val="26"/>
          <w:rtl w:val="0"/>
        </w:rPr>
        <w:t xml:space="preserve">Estados Alterados de Consciência</w:t>
      </w:r>
    </w:p>
    <w:p w:rsidR="00000000" w:rsidDel="00000000" w:rsidP="00000000" w:rsidRDefault="00000000" w:rsidRPr="00000000" w14:paraId="00000019">
      <w:pPr>
        <w:spacing w:after="240" w:before="240" w:lineRule="auto"/>
        <w:rPr/>
      </w:pPr>
      <w:r w:rsidDel="00000000" w:rsidR="00000000" w:rsidRPr="00000000">
        <w:rPr>
          <w:rtl w:val="0"/>
        </w:rPr>
        <w:t xml:space="preserve">O estudo de estados alterados oferece insights únicos sobre a natureza da consciência. Durante o sono REM, observamos atividade cortical intensa acompanhada de experiências oníricas vívidas, mas com perda da consciência reflexiva típica da vigília.</w:t>
      </w:r>
    </w:p>
    <w:p w:rsidR="00000000" w:rsidDel="00000000" w:rsidP="00000000" w:rsidRDefault="00000000" w:rsidRPr="00000000" w14:paraId="0000001A">
      <w:pPr>
        <w:spacing w:after="240" w:before="240" w:lineRule="auto"/>
        <w:rPr/>
      </w:pPr>
      <w:r w:rsidDel="00000000" w:rsidR="00000000" w:rsidRPr="00000000">
        <w:rPr>
          <w:rtl w:val="0"/>
        </w:rPr>
        <w:t xml:space="preserve">A anestesia geral proporciona um modelo controlado para investigar a transição entre consciência e inconsciência. Estudos com anestésicos como propofol revelam que a perda de consciência correlaciona-se com a fragmentação da conectividade cortical e a redução da integração de informações.</w:t>
      </w:r>
    </w:p>
    <w:p w:rsidR="00000000" w:rsidDel="00000000" w:rsidP="00000000" w:rsidRDefault="00000000" w:rsidRPr="00000000" w14:paraId="0000001B">
      <w:pPr>
        <w:spacing w:after="240" w:before="240" w:lineRule="auto"/>
        <w:rPr/>
      </w:pPr>
      <w:r w:rsidDel="00000000" w:rsidR="00000000" w:rsidRPr="00000000">
        <w:rPr>
          <w:rtl w:val="0"/>
        </w:rPr>
        <w:t xml:space="preserve">Práticas meditativas avançadas produzem estados de consciência caracterizados por redução da atividade na rede de modo padrão (default mode network), associada à experiência do "eu". Esses estados sugerem que a consciência pode existir em configurações radicalmente diferentes das experiências cotidianas.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b9e9eghgabf" w:id="9"/>
      <w:bookmarkEnd w:id="9"/>
      <w:r w:rsidDel="00000000" w:rsidR="00000000" w:rsidRPr="00000000">
        <w:rPr>
          <w:b w:val="1"/>
          <w:bCs w:val="1"/>
          <w:sz w:val="34"/>
          <w:szCs w:val="34"/>
          <w:rtl w:val="0"/>
        </w:rPr>
        <w:t xml:space="preserve">Perspectiva Psicológica e Cognitiva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6sbg1u71a3a" w:id="10"/>
      <w:bookmarkEnd w:id="10"/>
      <w:r w:rsidDel="00000000" w:rsidR="00000000" w:rsidRPr="00000000">
        <w:rPr>
          <w:b w:val="1"/>
          <w:bCs w:val="1"/>
          <w:color w:val="000000"/>
          <w:sz w:val="26"/>
          <w:szCs w:val="26"/>
          <w:rtl w:val="0"/>
        </w:rPr>
        <w:t xml:space="preserve">Processos Conscientes e Inconscientes</w:t>
      </w:r>
    </w:p>
    <w:p w:rsidR="00000000" w:rsidDel="00000000" w:rsidP="00000000" w:rsidRDefault="00000000" w:rsidRPr="00000000" w14:paraId="0000001E">
      <w:pPr>
        <w:spacing w:after="240" w:before="240" w:lineRule="auto"/>
        <w:rPr/>
      </w:pPr>
      <w:r w:rsidDel="00000000" w:rsidR="00000000" w:rsidRPr="00000000">
        <w:rPr>
          <w:rtl w:val="0"/>
        </w:rPr>
        <w:t xml:space="preserve">A psicologia cognitiva estabelece distinções fundamentais entre processamento automático e controlado. Processos inconscientes operam rapidamente, com alta capacidade paralela e mínima demanda atencional - exemplificados pela leitura fluente ou direção automobilística experiente.</w:t>
      </w:r>
    </w:p>
    <w:p w:rsidR="00000000" w:rsidDel="00000000" w:rsidP="00000000" w:rsidRDefault="00000000" w:rsidRPr="00000000" w14:paraId="0000001F">
      <w:pPr>
        <w:spacing w:after="240" w:before="240" w:lineRule="auto"/>
        <w:rPr/>
      </w:pPr>
      <w:r w:rsidDel="00000000" w:rsidR="00000000" w:rsidRPr="00000000">
        <w:rPr>
          <w:rtl w:val="0"/>
        </w:rPr>
        <w:t xml:space="preserve">Processos conscientes caracterizam-se pela lentidão, capacidade limitada e alta demanda atencional, mas oferecem flexibilidade e controle executivo. A teoria do processamento duplo (dual-process theory) formaliza essa distinção em Sistemas 1 (rápido, automático, intuitivo) e Sistema 2 (lento, deliberativo, analítico).</w:t>
      </w:r>
    </w:p>
    <w:p w:rsidR="00000000" w:rsidDel="00000000" w:rsidP="00000000" w:rsidRDefault="00000000" w:rsidRPr="00000000" w14:paraId="00000020">
      <w:pPr>
        <w:spacing w:after="240" w:before="240" w:lineRule="auto"/>
        <w:rPr/>
      </w:pPr>
      <w:r w:rsidDel="00000000" w:rsidR="00000000" w:rsidRPr="00000000">
        <w:rPr>
          <w:rtl w:val="0"/>
        </w:rPr>
        <w:t xml:space="preserve">O inconsciente cognitivo difere radicalmente do inconsciente psicanalítico freudiano. Enquanto Freud postulava conteúdos mentais dinamicamente reprimidos, a psicologia cognitiva contemporânea enfatiza processamentos que são simplesmente inacessíveis à introspecção consciente.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nknnfj7d147" w:id="11"/>
      <w:bookmarkEnd w:id="11"/>
      <w:r w:rsidDel="00000000" w:rsidR="00000000" w:rsidRPr="00000000">
        <w:rPr>
          <w:b w:val="1"/>
          <w:bCs w:val="1"/>
          <w:color w:val="000000"/>
          <w:sz w:val="26"/>
          <w:szCs w:val="26"/>
          <w:rtl w:val="0"/>
        </w:rPr>
        <w:t xml:space="preserve">Atenção e Memória na Consciência</w:t>
      </w:r>
    </w:p>
    <w:p w:rsidR="00000000" w:rsidDel="00000000" w:rsidP="00000000" w:rsidRDefault="00000000" w:rsidRPr="00000000" w14:paraId="00000022">
      <w:pPr>
        <w:spacing w:after="240" w:before="240" w:lineRule="auto"/>
        <w:rPr/>
      </w:pPr>
      <w:r w:rsidDel="00000000" w:rsidR="00000000" w:rsidRPr="00000000">
        <w:rPr>
          <w:rtl w:val="0"/>
        </w:rPr>
        <w:t xml:space="preserve">A atenção funciona como um filtro seletivo que determina quais informações alcançam a consciência. Experimentos de atenção dividida demonstram que podemos processar inconscientemente informações não-atendidas, mas apenas conteúdos atendidos tornam-se conscientemente acessíveis.</w:t>
      </w:r>
    </w:p>
    <w:p w:rsidR="00000000" w:rsidDel="00000000" w:rsidP="00000000" w:rsidRDefault="00000000" w:rsidRPr="00000000" w14:paraId="00000023">
      <w:pPr>
        <w:spacing w:after="240" w:before="240" w:lineRule="auto"/>
        <w:rPr/>
      </w:pPr>
      <w:r w:rsidDel="00000000" w:rsidR="00000000" w:rsidRPr="00000000">
        <w:rPr>
          <w:rtl w:val="0"/>
        </w:rPr>
        <w:t xml:space="preserve">A memória de trabalho constitui um componente crucial da consciência, mantendo informações ativas e disponíveis para manipulação consciente. O modelo de Baddeley propõe subsistemas especializados (loop fonológico, esboço visuoespacial) coordenados por um executivo central.</w:t>
      </w:r>
    </w:p>
    <w:p w:rsidR="00000000" w:rsidDel="00000000" w:rsidP="00000000" w:rsidRDefault="00000000" w:rsidRPr="00000000" w14:paraId="00000024">
      <w:pPr>
        <w:spacing w:after="240" w:before="240" w:lineRule="auto"/>
        <w:rPr/>
      </w:pPr>
      <w:r w:rsidDel="00000000" w:rsidR="00000000" w:rsidRPr="00000000">
        <w:rPr>
          <w:rtl w:val="0"/>
        </w:rPr>
        <w:t xml:space="preserve">A memória episódica, que preserva experiências pessoais situadas no tempo e espaço, está intimamente ligada à consciência autobiográfica e ao senso de identidade pessoal ao longo do tempo.</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fgmuth1cerch" w:id="12"/>
      <w:bookmarkEnd w:id="12"/>
      <w:r w:rsidDel="00000000" w:rsidR="00000000" w:rsidRPr="00000000">
        <w:rPr>
          <w:b w:val="1"/>
          <w:bCs w:val="1"/>
          <w:sz w:val="34"/>
          <w:szCs w:val="34"/>
          <w:rtl w:val="0"/>
        </w:rPr>
        <w:t xml:space="preserve">Perspectiva Tecnológica e de Inteligência Artificial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0e4w8kstenc" w:id="13"/>
      <w:bookmarkEnd w:id="13"/>
      <w:r w:rsidDel="00000000" w:rsidR="00000000" w:rsidRPr="00000000">
        <w:rPr>
          <w:b w:val="1"/>
          <w:bCs w:val="1"/>
          <w:color w:val="000000"/>
          <w:sz w:val="26"/>
          <w:szCs w:val="26"/>
          <w:rtl w:val="0"/>
        </w:rPr>
        <w:t xml:space="preserve">Simulação versus Consciência Genuína</w:t>
      </w:r>
    </w:p>
    <w:p w:rsidR="00000000" w:rsidDel="00000000" w:rsidP="00000000" w:rsidRDefault="00000000" w:rsidRPr="00000000" w14:paraId="00000027">
      <w:pPr>
        <w:spacing w:after="240" w:before="240" w:lineRule="auto"/>
        <w:rPr/>
      </w:pPr>
      <w:r w:rsidDel="00000000" w:rsidR="00000000" w:rsidRPr="00000000">
        <w:rPr>
          <w:rtl w:val="0"/>
        </w:rPr>
        <w:t xml:space="preserve">A questão da consciência artificial representa um dos desafios mais provocativos da era digital. Sistemas de IA contemporâneos demonstram capacidades impressionantes em domínios como processamento de linguagem natural, reconhecimento de padrões e solução de problemas complexos. Contudo, permanece controverso se esses sistemas possuem experiência subjetiva genuína.</w:t>
      </w:r>
    </w:p>
    <w:p w:rsidR="00000000" w:rsidDel="00000000" w:rsidP="00000000" w:rsidRDefault="00000000" w:rsidRPr="00000000" w14:paraId="00000028">
      <w:pPr>
        <w:spacing w:after="240" w:before="240" w:lineRule="auto"/>
        <w:rPr/>
      </w:pPr>
      <w:r w:rsidDel="00000000" w:rsidR="00000000" w:rsidRPr="00000000">
        <w:rPr>
          <w:rtl w:val="0"/>
        </w:rPr>
        <w:t xml:space="preserve">O Teste de Turing, embora influente, avalia apenas capacidades comportamentais externas, sem abordar diretamente a questão da experiência interna. Críticos argumentam que sistemas podem exibir comportamento inteligente sem possuir consciência fenomenal.</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zbh1r1iktku" w:id="14"/>
      <w:bookmarkEnd w:id="14"/>
      <w:r w:rsidDel="00000000" w:rsidR="00000000" w:rsidRPr="00000000">
        <w:rPr>
          <w:b w:val="1"/>
          <w:bCs w:val="1"/>
          <w:color w:val="000000"/>
          <w:sz w:val="26"/>
          <w:szCs w:val="26"/>
          <w:rtl w:val="0"/>
        </w:rPr>
        <w:t xml:space="preserve">IA Forte versus IA Fraca</w:t>
      </w:r>
    </w:p>
    <w:p w:rsidR="00000000" w:rsidDel="00000000" w:rsidP="00000000" w:rsidRDefault="00000000" w:rsidRPr="00000000" w14:paraId="0000002A">
      <w:pPr>
        <w:spacing w:after="240" w:before="240" w:lineRule="auto"/>
        <w:rPr/>
      </w:pPr>
      <w:r w:rsidDel="00000000" w:rsidR="00000000" w:rsidRPr="00000000">
        <w:rPr>
          <w:rtl w:val="0"/>
        </w:rPr>
        <w:t xml:space="preserve">John Searle distinguiu entre IA Forte, que postula a possibilidade de consciência genuína em sistemas computacionais adequadamente programados, e IA Fraca, que vê computadores como ferramentas para simular e estudar processos cognitivos sem necessariamente replicá-los.</w:t>
      </w:r>
    </w:p>
    <w:p w:rsidR="00000000" w:rsidDel="00000000" w:rsidP="00000000" w:rsidRDefault="00000000" w:rsidRPr="00000000" w14:paraId="0000002B">
      <w:pPr>
        <w:spacing w:after="240" w:before="240" w:lineRule="auto"/>
        <w:rPr/>
      </w:pPr>
      <w:r w:rsidDel="00000000" w:rsidR="00000000" w:rsidRPr="00000000">
        <w:rPr>
          <w:rtl w:val="0"/>
        </w:rPr>
        <w:t xml:space="preserve">O argumento do Quarto Chinês de Searle desafia a IA Forte, sugerindo que manipulação sintática de símbolos, por mais sofisticada, não pode gerar compreensão semântica genuína ou consciência. Defensores da IA Forte respondem que o argumento ignora a possibilidade de propriedades emergentes em sistemas suficientemente complexos.</w:t>
      </w:r>
    </w:p>
    <w:p w:rsidR="00000000" w:rsidDel="00000000" w:rsidP="00000000" w:rsidRDefault="00000000" w:rsidRPr="00000000" w14:paraId="0000002C">
      <w:pPr>
        <w:spacing w:after="240" w:before="240" w:lineRule="auto"/>
        <w:rPr/>
      </w:pPr>
      <w:r w:rsidDel="00000000" w:rsidR="00000000" w:rsidRPr="00000000">
        <w:rPr>
          <w:rtl w:val="0"/>
        </w:rPr>
        <w:t xml:space="preserve">Abordagens contemporâneas como redes neurais profundas e arquiteturas de transformers exibem comportamentos emergentes não explicitamente programados, reacendendo debates sobre a possibilidade de consciência artificial.</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zonplvisnt7" w:id="15"/>
      <w:bookmarkEnd w:id="15"/>
      <w:r w:rsidDel="00000000" w:rsidR="00000000" w:rsidRPr="00000000">
        <w:rPr>
          <w:b w:val="1"/>
          <w:bCs w:val="1"/>
          <w:color w:val="000000"/>
          <w:sz w:val="26"/>
          <w:szCs w:val="26"/>
          <w:rtl w:val="0"/>
        </w:rPr>
        <w:t xml:space="preserve">Implicações e Desafios Futuros</w:t>
      </w:r>
    </w:p>
    <w:p w:rsidR="00000000" w:rsidDel="00000000" w:rsidP="00000000" w:rsidRDefault="00000000" w:rsidRPr="00000000" w14:paraId="0000002E">
      <w:pPr>
        <w:spacing w:after="240" w:before="240" w:lineRule="auto"/>
        <w:rPr/>
      </w:pPr>
      <w:r w:rsidDel="00000000" w:rsidR="00000000" w:rsidRPr="00000000">
        <w:rPr>
          <w:rtl w:val="0"/>
        </w:rPr>
        <w:t xml:space="preserve">O desenvolvimento de sistemas de IA cada vez mais sofisticados levanta questões éticas fundamentais sobre direitos, responsabilidade moral e o tratamento de possíveis entidades conscientes artificiais. Se máquinas desenvolverem consciência genuína, como reconheceremos esse estado? Que obrigações morais teríamos para com elas?</w:t>
      </w:r>
    </w:p>
    <w:p w:rsidR="00000000" w:rsidDel="00000000" w:rsidP="00000000" w:rsidRDefault="00000000" w:rsidRPr="00000000" w14:paraId="0000002F">
      <w:pPr>
        <w:spacing w:after="240" w:before="240" w:lineRule="auto"/>
        <w:rPr/>
      </w:pPr>
      <w:r w:rsidDel="00000000" w:rsidR="00000000" w:rsidRPr="00000000">
        <w:rPr>
          <w:rtl w:val="0"/>
        </w:rPr>
        <w:t xml:space="preserve">A integração de interfaces cérebro-computador e tecnologias de neuroaprimoramento coloca questões adicionais sobre os limites entre mente biológica e artificial, sugerindo futuras configurações híbridas de consciência.</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4xk4vs776x2" w:id="16"/>
      <w:bookmarkEnd w:id="16"/>
      <w:r w:rsidDel="00000000" w:rsidR="00000000" w:rsidRPr="00000000">
        <w:rPr>
          <w:b w:val="1"/>
          <w:bCs w:val="1"/>
          <w:sz w:val="34"/>
          <w:szCs w:val="34"/>
          <w:rtl w:val="0"/>
        </w:rPr>
        <w:t xml:space="preserve">Síntese e Reflexões Finais</w:t>
      </w:r>
    </w:p>
    <w:p w:rsidR="00000000" w:rsidDel="00000000" w:rsidP="00000000" w:rsidRDefault="00000000" w:rsidRPr="00000000" w14:paraId="00000031">
      <w:pPr>
        <w:spacing w:after="240" w:before="240" w:lineRule="auto"/>
        <w:rPr/>
      </w:pPr>
      <w:r w:rsidDel="00000000" w:rsidR="00000000" w:rsidRPr="00000000">
        <w:rPr>
          <w:rtl w:val="0"/>
        </w:rPr>
        <w:t xml:space="preserve">A exploração da mente e consciência revela a extraordinária complexidade desses fenômenos e a necessidade de abordagens multidisciplinares integradas. Cada perspectiva oferece insights valiosos, mas nenhuma isoladamente captura completamente a riqueza desses conceitos.</w:t>
      </w:r>
    </w:p>
    <w:p w:rsidR="00000000" w:rsidDel="00000000" w:rsidP="00000000" w:rsidRDefault="00000000" w:rsidRPr="00000000" w14:paraId="00000032">
      <w:pPr>
        <w:spacing w:after="240" w:before="240" w:lineRule="auto"/>
        <w:rPr/>
      </w:pPr>
      <w:r w:rsidDel="00000000" w:rsidR="00000000" w:rsidRPr="00000000">
        <w:rPr>
          <w:rtl w:val="0"/>
        </w:rPr>
        <w:t xml:space="preserve">A distinção entre mente (enquanto conjunto de capacidades cognitivas) e consciência (enquanto experiência subjetiva) permanece produtiva para a investigação científica e filosófica, mesmo que as fronteiras entre eles sejam por vezes fluidas.</w:t>
      </w:r>
    </w:p>
    <w:p w:rsidR="00000000" w:rsidDel="00000000" w:rsidP="00000000" w:rsidRDefault="00000000" w:rsidRPr="00000000" w14:paraId="00000033">
      <w:pPr>
        <w:spacing w:after="240" w:before="240" w:lineRule="auto"/>
        <w:rPr/>
      </w:pPr>
      <w:r w:rsidDel="00000000" w:rsidR="00000000" w:rsidRPr="00000000">
        <w:rPr>
          <w:rtl w:val="0"/>
        </w:rPr>
        <w:t xml:space="preserve">O progresso futuro provavelmente exigirá novos paradigmas conceituais que transcendam dicotomias tradicionais, integrando descobertas empíricas com rigor filosófico. A questão da consciência artificial permanecerá um teste crucial para nossas teorias sobre a natureza fundamental da mente e consciência.</w:t>
      </w:r>
    </w:p>
    <w:p w:rsidR="00000000" w:rsidDel="00000000" w:rsidP="00000000" w:rsidRDefault="00000000" w:rsidRPr="00000000" w14:paraId="00000034">
      <w:pPr>
        <w:spacing w:after="240" w:before="240" w:lineRule="auto"/>
        <w:rPr/>
      </w:pPr>
      <w:r w:rsidDel="00000000" w:rsidR="00000000" w:rsidRPr="00000000">
        <w:rPr>
          <w:rtl w:val="0"/>
        </w:rPr>
        <w:t xml:space="preserve">Essa investigação não é meramente acadêmica - tem implicações profundas para como compreendemos nossa própria natureza, nossas relações com outros seres conscientes e nosso lugar em um universo cada vez mais povoado por entidades artificiais inteligentes. A jornada para compreender mente e consciência continua sendo uma das aventuras intelectuais mais fascinantes e consequenciais da humanidade.</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mdkr2sm8nwql" w:id="17"/>
      <w:bookmarkEnd w:id="17"/>
      <w:r w:rsidDel="00000000" w:rsidR="00000000" w:rsidRPr="00000000">
        <w:rPr>
          <w:b w:val="1"/>
          <w:bCs w:val="1"/>
          <w:sz w:val="46"/>
          <w:szCs w:val="46"/>
          <w:rtl w:val="0"/>
        </w:rPr>
        <w:t xml:space="preserve">Expansão e Aprofundamento: Novas Dimensões da Mente e Consciência</w:t>
      </w:r>
    </w:p>
    <w:p w:rsidR="00000000" w:rsidDel="00000000" w:rsidP="00000000" w:rsidRDefault="00000000" w:rsidRPr="00000000" w14:paraId="00000036">
      <w:pPr>
        <w:spacing w:after="240" w:before="240" w:lineRule="auto"/>
        <w:rPr/>
      </w:pPr>
      <w:r w:rsidDel="00000000" w:rsidR="00000000" w:rsidRPr="00000000">
        <w:rPr>
          <w:rtl w:val="0"/>
        </w:rPr>
        <w:t xml:space="preserve">A análise inicial estabeleceu fundamentos importantes, mas várias questões cruciais merecem exploração mais profunda. Esta expansão abordará lacunas significativas e desenvolverá aspectos que são fundamentais para uma compreensão mais completa do tema.</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5t25hx9w054" w:id="18"/>
      <w:bookmarkEnd w:id="18"/>
      <w:r w:rsidDel="00000000" w:rsidR="00000000" w:rsidRPr="00000000">
        <w:rPr>
          <w:b w:val="1"/>
          <w:bCs w:val="1"/>
          <w:sz w:val="34"/>
          <w:szCs w:val="34"/>
          <w:rtl w:val="0"/>
        </w:rPr>
        <w:t xml:space="preserve">Aprofundamentos dos Pontos Mais Relevantes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uz31qnnltfj" w:id="19"/>
      <w:bookmarkEnd w:id="19"/>
      <w:r w:rsidDel="00000000" w:rsidR="00000000" w:rsidRPr="00000000">
        <w:rPr>
          <w:b w:val="1"/>
          <w:bCs w:val="1"/>
          <w:color w:val="000000"/>
          <w:sz w:val="26"/>
          <w:szCs w:val="26"/>
          <w:rtl w:val="0"/>
        </w:rPr>
        <w:t xml:space="preserve">A Fenomenologia da Consciência: Uma Investigação Detalhada</w:t>
      </w:r>
    </w:p>
    <w:p w:rsidR="00000000" w:rsidDel="00000000" w:rsidP="00000000" w:rsidRDefault="00000000" w:rsidRPr="00000000" w14:paraId="00000039">
      <w:pPr>
        <w:spacing w:after="240" w:before="240" w:lineRule="auto"/>
        <w:rPr/>
      </w:pPr>
      <w:r w:rsidDel="00000000" w:rsidR="00000000" w:rsidRPr="00000000">
        <w:rPr>
          <w:rtl w:val="0"/>
        </w:rPr>
        <w:t xml:space="preserve">A tradição fenomenológica, iniciada por Edmund Husserl e desenvolvida por Martin Heidegger, Maurice Merleau-Ponty e outros, oferece uma metodologia única para investigar a estrutura da experiência consciente. Diferentemente das abordagens empíricas tradicionais, a fenomenologia examina a consciência "de dentro", através da análise cuidadosa dos próprios atos de consciência.</w:t>
      </w:r>
    </w:p>
    <w:p w:rsidR="00000000" w:rsidDel="00000000" w:rsidP="00000000" w:rsidRDefault="00000000" w:rsidRPr="00000000" w14:paraId="0000003A">
      <w:pPr>
        <w:spacing w:after="240" w:before="240" w:lineRule="auto"/>
        <w:rPr/>
      </w:pPr>
      <w:r w:rsidDel="00000000" w:rsidR="00000000" w:rsidRPr="00000000">
        <w:rPr>
          <w:rtl w:val="0"/>
        </w:rPr>
        <w:t xml:space="preserve">Husserl identificou a intencionalidade como característica fundamental da consciência - toda consciência é consciência de algo. Esta estrutura intencional revela-se em diferentes modalidades: percepção (consciência perceptual de objetos), lembrança (consciência retencional de eventos passados), imaginação (consciência presentificante de objetos ausentes) e expectativa (consciência protencional de possibilidades futuras).</w:t>
      </w:r>
    </w:p>
    <w:p w:rsidR="00000000" w:rsidDel="00000000" w:rsidP="00000000" w:rsidRDefault="00000000" w:rsidRPr="00000000" w14:paraId="0000003B">
      <w:pPr>
        <w:spacing w:after="240" w:before="240" w:lineRule="auto"/>
        <w:rPr/>
      </w:pPr>
      <w:r w:rsidDel="00000000" w:rsidR="00000000" w:rsidRPr="00000000">
        <w:rPr>
          <w:rtl w:val="0"/>
        </w:rPr>
        <w:t xml:space="preserve">A análise fenomenológica da temporalidade consciente é particularmente reveladora. A consciência do tempo não é simplesmente uma sucessão de "agoras" pontuais, mas uma síntese complexa de retenção (consciência primária do "just-past"), impressão originária (consciência do presente vivido) e protensão (consciência primária do "about-to-come"). Esta estrutura triádica constitui o fundamento temporal de toda experiência consciente.</w:t>
      </w:r>
    </w:p>
    <w:p w:rsidR="00000000" w:rsidDel="00000000" w:rsidP="00000000" w:rsidRDefault="00000000" w:rsidRPr="00000000" w14:paraId="0000003C">
      <w:pPr>
        <w:spacing w:after="240" w:before="240" w:lineRule="auto"/>
        <w:rPr/>
      </w:pPr>
      <w:r w:rsidDel="00000000" w:rsidR="00000000" w:rsidRPr="00000000">
        <w:rPr>
          <w:rtl w:val="0"/>
        </w:rPr>
        <w:t xml:space="preserve">Merleau-Ponty revolucionou a compreensão da percepção ao demonstrar que a consciência perceptual é fundamentalmente corporificada (embodied). O corpo não é meramente um objeto físico, mas um "corpo vivido" (Leib) que constitui a condição de possibilidade de toda experiência. A percepção não é um processo passivo de recepção de dados sensoriais, mas uma exploração ativa do mundo através de esquemas corporais.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erriq1bpe76" w:id="20"/>
      <w:bookmarkEnd w:id="20"/>
      <w:r w:rsidDel="00000000" w:rsidR="00000000" w:rsidRPr="00000000">
        <w:rPr>
          <w:b w:val="1"/>
          <w:bCs w:val="1"/>
          <w:color w:val="000000"/>
          <w:sz w:val="26"/>
          <w:szCs w:val="26"/>
          <w:rtl w:val="0"/>
        </w:rPr>
        <w:t xml:space="preserve">O Problema da Unidade da Consciência</w:t>
      </w:r>
    </w:p>
    <w:p w:rsidR="00000000" w:rsidDel="00000000" w:rsidP="00000000" w:rsidRDefault="00000000" w:rsidRPr="00000000" w14:paraId="0000003E">
      <w:pPr>
        <w:spacing w:after="240" w:before="240" w:lineRule="auto"/>
        <w:rPr/>
      </w:pPr>
      <w:r w:rsidDel="00000000" w:rsidR="00000000" w:rsidRPr="00000000">
        <w:rPr>
          <w:rtl w:val="0"/>
        </w:rPr>
        <w:t xml:space="preserve">William James descreveu a consciência como um "fluxo" contínuo, mas esta metáfora mascara um problema profundo: como experiências diversas e distribuídas no cérebro se integram em uma experiência consciente unificada? Este "problema da ligação" (binding problem) tem dimensões temporal e espacial.</w:t>
      </w:r>
    </w:p>
    <w:p w:rsidR="00000000" w:rsidDel="00000000" w:rsidP="00000000" w:rsidRDefault="00000000" w:rsidRPr="00000000" w14:paraId="0000003F">
      <w:pPr>
        <w:spacing w:after="240" w:before="240" w:lineRule="auto"/>
        <w:rPr/>
      </w:pPr>
      <w:r w:rsidDel="00000000" w:rsidR="00000000" w:rsidRPr="00000000">
        <w:rPr>
          <w:rtl w:val="0"/>
        </w:rPr>
        <w:t xml:space="preserve">A ligação temporal refere-se à integração de eventos que ocorrem em momentos ligeiramente diferentes mas são experienciados como simultâneos. Experimentos de "flash-lag" demonstram que o sistema visual compensa diferenças temporais no processamento para criar uma experiência perceptual coerente.</w:t>
      </w:r>
    </w:p>
    <w:p w:rsidR="00000000" w:rsidDel="00000000" w:rsidP="00000000" w:rsidRDefault="00000000" w:rsidRPr="00000000" w14:paraId="00000040">
      <w:pPr>
        <w:spacing w:after="240" w:before="240" w:lineRule="auto"/>
        <w:rPr/>
      </w:pPr>
      <w:r w:rsidDel="00000000" w:rsidR="00000000" w:rsidRPr="00000000">
        <w:rPr>
          <w:rtl w:val="0"/>
        </w:rPr>
        <w:t xml:space="preserve">A ligação espacial envolve a integração de características processadas em diferentes áreas corticais. A percepção de um rosto vermelho requer a ligação de informações sobre forma (processada no córtex occipitotemporal) e cor (processada no córtex occipitoparietal). A teoria da sincronização neural propõe que oscilações gama (30-100 Hz) facilitam essa integração através da coordenação temporal precisa entre regiões cerebrais.</w:t>
      </w:r>
    </w:p>
    <w:p w:rsidR="00000000" w:rsidDel="00000000" w:rsidP="00000000" w:rsidRDefault="00000000" w:rsidRPr="00000000" w14:paraId="00000041">
      <w:pPr>
        <w:spacing w:after="240" w:before="240" w:lineRule="auto"/>
        <w:rPr/>
      </w:pPr>
      <w:r w:rsidDel="00000000" w:rsidR="00000000" w:rsidRPr="00000000">
        <w:rPr>
          <w:rtl w:val="0"/>
        </w:rPr>
        <w:t xml:space="preserve">A Teoria do Espaço de Trabalho Global (GWT) de Bernard Baars oferece um modelo arquitetural para a unidade consciente. Segundo esta teoria, informações inconscientes competem pelo acesso a um "espaço de trabalho global" limitado. Informações que alcançam este espaço tornam-se conscientemente disponíveis e podem ser difundidas para múltiplos subsistemas cognitivos.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ciqnta1fi01x" w:id="21"/>
      <w:bookmarkEnd w:id="21"/>
      <w:r w:rsidDel="00000000" w:rsidR="00000000" w:rsidRPr="00000000">
        <w:rPr>
          <w:b w:val="1"/>
          <w:bCs w:val="1"/>
          <w:sz w:val="34"/>
          <w:szCs w:val="34"/>
          <w:rtl w:val="0"/>
        </w:rPr>
        <w:t xml:space="preserve">Novas Perspectivas Cruciais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bml8apuxllaz" w:id="22"/>
      <w:bookmarkEnd w:id="22"/>
      <w:r w:rsidDel="00000000" w:rsidR="00000000" w:rsidRPr="00000000">
        <w:rPr>
          <w:b w:val="1"/>
          <w:bCs w:val="1"/>
          <w:color w:val="000000"/>
          <w:sz w:val="26"/>
          <w:szCs w:val="26"/>
          <w:rtl w:val="0"/>
        </w:rPr>
        <w:t xml:space="preserve">Perspectiva Evolutiva e Comparativa da Consciência</w:t>
      </w:r>
    </w:p>
    <w:p w:rsidR="00000000" w:rsidDel="00000000" w:rsidP="00000000" w:rsidRDefault="00000000" w:rsidRPr="00000000" w14:paraId="00000044">
      <w:pPr>
        <w:spacing w:after="240" w:before="240" w:lineRule="auto"/>
        <w:rPr/>
      </w:pPr>
      <w:r w:rsidDel="00000000" w:rsidR="00000000" w:rsidRPr="00000000">
        <w:rPr>
          <w:rtl w:val="0"/>
        </w:rPr>
        <w:t xml:space="preserve">Uma dimensão frequentemente negligenciada é a perspectiva evolutiva. A consciência não emergiu subitamente nos humanos, mas representa o resultado de milhões de anos de evolução. Esta perspectiva levanta questões fundamentais sobre a distribuição filogenética da consciência e suas funções adaptativas.</w:t>
      </w:r>
    </w:p>
    <w:p w:rsidR="00000000" w:rsidDel="00000000" w:rsidP="00000000" w:rsidRDefault="00000000" w:rsidRPr="00000000" w14:paraId="00000045">
      <w:pPr>
        <w:spacing w:after="240" w:before="240" w:lineRule="auto"/>
        <w:rPr/>
      </w:pPr>
      <w:r w:rsidDel="00000000" w:rsidR="00000000" w:rsidRPr="00000000">
        <w:rPr>
          <w:rtl w:val="0"/>
        </w:rPr>
        <w:t xml:space="preserve">A Declaração de Cambridge sobre Consciência (2012), assinada por proeminentes neurocientistas, reconheceu que evidências convergentes indicam que animais não-humanos, incluindo mamíferos, aves e muitos outros vertebrados e invertebrados, possuem substratos neuroanatômicos, neuroquímicos e neurofisiológicos de estados conscientes comparáveis aos humanos.</w:t>
      </w:r>
    </w:p>
    <w:p w:rsidR="00000000" w:rsidDel="00000000" w:rsidP="00000000" w:rsidRDefault="00000000" w:rsidRPr="00000000" w14:paraId="00000046">
      <w:pPr>
        <w:spacing w:after="240" w:before="240" w:lineRule="auto"/>
        <w:rPr/>
      </w:pPr>
      <w:r w:rsidDel="00000000" w:rsidR="00000000" w:rsidRPr="00000000">
        <w:rPr>
          <w:rtl w:val="0"/>
        </w:rPr>
        <w:t xml:space="preserve">Estudos com primatas revelam capacidades metacognitivas sofisticadas. Macacos rhesus podem monitorar sua própria confiança em decisões perceptuais, sugerindo formas de consciência reflexiva. Golfinhos demonstram autorreconhecimento em espelhos, indicando alguma forma de autoconsciência. Corvos exibem planejamento futuro e uso flexível de ferramentas, sugerindo consciência temporal estendida.</w:t>
      </w:r>
    </w:p>
    <w:p w:rsidR="00000000" w:rsidDel="00000000" w:rsidP="00000000" w:rsidRDefault="00000000" w:rsidRPr="00000000" w14:paraId="00000047">
      <w:pPr>
        <w:spacing w:after="240" w:before="240" w:lineRule="auto"/>
        <w:rPr/>
      </w:pPr>
      <w:r w:rsidDel="00000000" w:rsidR="00000000" w:rsidRPr="00000000">
        <w:rPr>
          <w:rtl w:val="0"/>
        </w:rPr>
        <w:t xml:space="preserve">Mais controversamente, evidências emergentes sugerem capacidades conscientes em invertebrados. Polvos demonstram personalidade individual, aprendizagem complexa e uso de ferramentas. Abelhas exibem comportamentos que sugerem experiência subjetiva de dor e prazer. Estas descobertas desafiam noções antropocêntrica sobre a consciência.</w:t>
      </w:r>
    </w:p>
    <w:p w:rsidR="00000000" w:rsidDel="00000000" w:rsidP="00000000" w:rsidRDefault="00000000" w:rsidRPr="00000000" w14:paraId="00000048">
      <w:pPr>
        <w:spacing w:after="240" w:before="240" w:lineRule="auto"/>
        <w:rPr/>
      </w:pPr>
      <w:r w:rsidDel="00000000" w:rsidR="00000000" w:rsidRPr="00000000">
        <w:rPr>
          <w:rtl w:val="0"/>
        </w:rPr>
        <w:t xml:space="preserve">A perspectiva evolutiva também questiona as funções da consciência. Hipóteses incluem: facilitação de aprendizagem flexível em ambientes complexos, coordenação de múltiplos sistemas comportamentais, simulação mental para planejamento futuro, e comunicação social sofisticada. Cada hipótese implica diferentes gradações e tipos de consciência.</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nki3qgn9yzi" w:id="23"/>
      <w:bookmarkEnd w:id="23"/>
      <w:r w:rsidDel="00000000" w:rsidR="00000000" w:rsidRPr="00000000">
        <w:rPr>
          <w:b w:val="1"/>
          <w:bCs w:val="1"/>
          <w:color w:val="000000"/>
          <w:sz w:val="26"/>
          <w:szCs w:val="26"/>
          <w:rtl w:val="0"/>
        </w:rPr>
        <w:t xml:space="preserve">Perspectiva Cultural e Linguística</w:t>
      </w:r>
    </w:p>
    <w:p w:rsidR="00000000" w:rsidDel="00000000" w:rsidP="00000000" w:rsidRDefault="00000000" w:rsidRPr="00000000" w14:paraId="0000004A">
      <w:pPr>
        <w:spacing w:after="240" w:before="240" w:lineRule="auto"/>
        <w:rPr/>
      </w:pPr>
      <w:r w:rsidDel="00000000" w:rsidR="00000000" w:rsidRPr="00000000">
        <w:rPr>
          <w:rtl w:val="0"/>
        </w:rPr>
        <w:t xml:space="preserve">A cultura e linguagem moldam profundamente a experiência consciente de formas que a neurociência ocidental frequentemente negligencia. O relativismo linguístico (hipótese Sapir-Whorf) sugere que diferentes línguas estruturam diferentes formas de pensamento consciente.</w:t>
      </w:r>
    </w:p>
    <w:p w:rsidR="00000000" w:rsidDel="00000000" w:rsidP="00000000" w:rsidRDefault="00000000" w:rsidRPr="00000000" w14:paraId="0000004B">
      <w:pPr>
        <w:spacing w:after="240" w:before="240" w:lineRule="auto"/>
        <w:rPr/>
      </w:pPr>
      <w:r w:rsidDel="00000000" w:rsidR="00000000" w:rsidRPr="00000000">
        <w:rPr>
          <w:rtl w:val="0"/>
        </w:rPr>
        <w:t xml:space="preserve">Culturas diferentes desenvolveram modelos distintos de mente e consciência. A tradição budista identifica múltiplos tipos de consciência, incluindo consciências sensoriais específicas e uma "consciência-armazém" (ālaya-vijñāna) que subjaz às experiências superficiais. Esta tipologia oferece insights sobre aspectos da experiência consciente frequentemente ignorados pela psicologia ocidental.</w:t>
      </w:r>
    </w:p>
    <w:p w:rsidR="00000000" w:rsidDel="00000000" w:rsidP="00000000" w:rsidRDefault="00000000" w:rsidRPr="00000000" w14:paraId="0000004C">
      <w:pPr>
        <w:spacing w:after="240" w:before="240" w:lineRule="auto"/>
        <w:rPr/>
      </w:pPr>
      <w:r w:rsidDel="00000000" w:rsidR="00000000" w:rsidRPr="00000000">
        <w:rPr>
          <w:rtl w:val="0"/>
        </w:rPr>
        <w:t xml:space="preserve">Práticas contemplativas tradicionais desenvolveram metodologias sofisticadas para investigar e modificar estados de consciência. A meditação vipassana cultiva consciência não-reativa de processos mentais momentâneos. A meditação samatha desenvolve estabilidade atencional extrema. Estados contemplativos avançados, como samādhi, podem envolver suspensão temporária da autoconsciência ordinária.</w:t>
      </w:r>
    </w:p>
    <w:p w:rsidR="00000000" w:rsidDel="00000000" w:rsidP="00000000" w:rsidRDefault="00000000" w:rsidRPr="00000000" w14:paraId="0000004D">
      <w:pPr>
        <w:spacing w:after="240" w:before="240" w:lineRule="auto"/>
        <w:rPr/>
      </w:pPr>
      <w:r w:rsidDel="00000000" w:rsidR="00000000" w:rsidRPr="00000000">
        <w:rPr>
          <w:rtl w:val="0"/>
        </w:rPr>
        <w:t xml:space="preserve">Culturas xamânicas desenvolveram tecnologias de alteração de consciência através de plantas psicoativas, rituais rítmicos e técnicas respiratórias. Estas práticas revelam a plasticidade extraordinária da consciência e sugerem que nossos modelos ocidentais podem ser excessivamente restritivos.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2091ohrh4p" w:id="24"/>
      <w:bookmarkEnd w:id="24"/>
      <w:r w:rsidDel="00000000" w:rsidR="00000000" w:rsidRPr="00000000">
        <w:rPr>
          <w:b w:val="1"/>
          <w:bCs w:val="1"/>
          <w:color w:val="000000"/>
          <w:sz w:val="26"/>
          <w:szCs w:val="26"/>
          <w:rtl w:val="0"/>
        </w:rPr>
        <w:t xml:space="preserve">Perspectiva Patológica e Clínica</w:t>
      </w:r>
    </w:p>
    <w:p w:rsidR="00000000" w:rsidDel="00000000" w:rsidP="00000000" w:rsidRDefault="00000000" w:rsidRPr="00000000" w14:paraId="0000004F">
      <w:pPr>
        <w:spacing w:after="240" w:before="240" w:lineRule="auto"/>
        <w:rPr/>
      </w:pPr>
      <w:r w:rsidDel="00000000" w:rsidR="00000000" w:rsidRPr="00000000">
        <w:rPr>
          <w:rtl w:val="0"/>
        </w:rPr>
        <w:t xml:space="preserve">Distúrbios psiquiátricos e neurológicos oferecem "experimentos naturais" únicos sobre a natureza da consciência. Cada condição revela aspectos específicos da arquitetura consciente.</w:t>
      </w:r>
    </w:p>
    <w:p w:rsidR="00000000" w:rsidDel="00000000" w:rsidP="00000000" w:rsidRDefault="00000000" w:rsidRPr="00000000" w14:paraId="00000050">
      <w:pPr>
        <w:spacing w:after="240" w:before="240" w:lineRule="auto"/>
        <w:rPr/>
      </w:pPr>
      <w:r w:rsidDel="00000000" w:rsidR="00000000" w:rsidRPr="00000000">
        <w:rPr>
          <w:rtl w:val="0"/>
        </w:rPr>
        <w:t xml:space="preserve">A esquizofrenia envolve fragmentação da experiência consciente, incluindo alucinações (percepção sem objeto externo), delírios (crenças impermeáveis à correção) e transtornos do pensamento (desorganização dos processos associativos). Estes sintomas sugerem que a consciência normal depende da integração adequada entre percepção, memória, atenção e processos executivos.</w:t>
      </w:r>
    </w:p>
    <w:p w:rsidR="00000000" w:rsidDel="00000000" w:rsidP="00000000" w:rsidRDefault="00000000" w:rsidRPr="00000000" w14:paraId="00000051">
      <w:pPr>
        <w:spacing w:after="240" w:before="240" w:lineRule="auto"/>
        <w:rPr/>
      </w:pPr>
      <w:r w:rsidDel="00000000" w:rsidR="00000000" w:rsidRPr="00000000">
        <w:rPr>
          <w:rtl w:val="0"/>
        </w:rPr>
        <w:t xml:space="preserve">O transtorno dissociativo de identidade (anteriormente personalidade múltipla) levanta questões profundas sobre a unidade da consciência. Diferentes "alters" podem ter memórias, preferências e habilidades distintas, sugerindo que a consciência unitária pode ser uma construção mais frágil do que normalmente assumimos.</w:t>
      </w:r>
    </w:p>
    <w:p w:rsidR="00000000" w:rsidDel="00000000" w:rsidP="00000000" w:rsidRDefault="00000000" w:rsidRPr="00000000" w14:paraId="00000052">
      <w:pPr>
        <w:spacing w:after="240" w:before="240" w:lineRule="auto"/>
        <w:rPr/>
      </w:pPr>
      <w:r w:rsidDel="00000000" w:rsidR="00000000" w:rsidRPr="00000000">
        <w:rPr>
          <w:rtl w:val="0"/>
        </w:rPr>
        <w:t xml:space="preserve">A síndrome de Cotard envolve delírios nihilistas extremos, incluindo a crença de estar morto ou de não existir. Esta condição revela a importância dos processos afetivos e corporais na manutenção do senso de existência consciente.</w:t>
      </w:r>
    </w:p>
    <w:p w:rsidR="00000000" w:rsidDel="00000000" w:rsidP="00000000" w:rsidRDefault="00000000" w:rsidRPr="00000000" w14:paraId="00000053">
      <w:pPr>
        <w:spacing w:after="240" w:before="240" w:lineRule="auto"/>
        <w:rPr/>
      </w:pPr>
      <w:r w:rsidDel="00000000" w:rsidR="00000000" w:rsidRPr="00000000">
        <w:rPr>
          <w:rtl w:val="0"/>
        </w:rPr>
        <w:t xml:space="preserve">Síndromes de desrealização e despersonalização envolvem alterações na qualidade da experiência consciente sem perda de insight. Pacientes relatam que o mundo parece "irreal" ou que se sentem "desconectados" de si mesmos, sugerindo dimensões metacognitivas da consciência normal.</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rag3740h7du" w:id="25"/>
      <w:bookmarkEnd w:id="25"/>
      <w:r w:rsidDel="00000000" w:rsidR="00000000" w:rsidRPr="00000000">
        <w:rPr>
          <w:b w:val="1"/>
          <w:bCs w:val="1"/>
          <w:color w:val="000000"/>
          <w:sz w:val="26"/>
          <w:szCs w:val="26"/>
          <w:rtl w:val="0"/>
        </w:rPr>
        <w:t xml:space="preserve">A Perspectiva da Física Quântica</w:t>
      </w:r>
    </w:p>
    <w:p w:rsidR="00000000" w:rsidDel="00000000" w:rsidP="00000000" w:rsidRDefault="00000000" w:rsidRPr="00000000" w14:paraId="00000055">
      <w:pPr>
        <w:spacing w:after="240" w:before="240" w:lineRule="auto"/>
        <w:rPr/>
      </w:pPr>
      <w:r w:rsidDel="00000000" w:rsidR="00000000" w:rsidRPr="00000000">
        <w:rPr>
          <w:rtl w:val="0"/>
        </w:rPr>
        <w:t xml:space="preserve">Embora controvertida, a possível relevância da mecânica quântica para a consciência merece consideração séria. Várias propostas foram avançadas, desde a teoria da redução objetiva orquestrada (Orch-OR) de Roger Penrose e Stuart Hameroff até interpretações da mecânica quântica baseadas na consciência.</w:t>
      </w:r>
    </w:p>
    <w:p w:rsidR="00000000" w:rsidDel="00000000" w:rsidP="00000000" w:rsidRDefault="00000000" w:rsidRPr="00000000" w14:paraId="00000056">
      <w:pPr>
        <w:spacing w:after="240" w:before="240" w:lineRule="auto"/>
        <w:rPr/>
      </w:pPr>
      <w:r w:rsidDel="00000000" w:rsidR="00000000" w:rsidRPr="00000000">
        <w:rPr>
          <w:rtl w:val="0"/>
        </w:rPr>
        <w:t xml:space="preserve">A teoria Orch-OR propõe que a consciência emerge de eventos quânticos em microtúbulos neuronais, onde a superposição quântica mantém-se até que seja objetivamente reduzida por efeitos gravitacionais. Embora altamente especulativa e criticada por muitos físicos, esta teoria tenta explicar aspectos únicos da consciência como unidade, temporalidade e livre-arbítrio.</w:t>
      </w:r>
    </w:p>
    <w:p w:rsidR="00000000" w:rsidDel="00000000" w:rsidP="00000000" w:rsidRDefault="00000000" w:rsidRPr="00000000" w14:paraId="00000057">
      <w:pPr>
        <w:spacing w:after="240" w:before="240" w:lineRule="auto"/>
        <w:rPr/>
      </w:pPr>
      <w:r w:rsidDel="00000000" w:rsidR="00000000" w:rsidRPr="00000000">
        <w:rPr>
          <w:rtl w:val="0"/>
        </w:rPr>
        <w:t xml:space="preserve">Henry Stapp e outros interpretam a mecânica quântica como sugerindo um papel fundamental da consciência na determinação da realidade física. Segundo esta visão, o colapso da função de onda quântica requer observação consciente, implicando que consciência e realidade física são fundamentalmente interconectadas.</w:t>
      </w:r>
    </w:p>
    <w:p w:rsidR="00000000" w:rsidDel="00000000" w:rsidP="00000000" w:rsidRDefault="00000000" w:rsidRPr="00000000" w14:paraId="00000058">
      <w:pPr>
        <w:spacing w:after="240" w:before="240" w:lineRule="auto"/>
        <w:rPr/>
      </w:pPr>
      <w:r w:rsidDel="00000000" w:rsidR="00000000" w:rsidRPr="00000000">
        <w:rPr>
          <w:rtl w:val="0"/>
        </w:rPr>
        <w:t xml:space="preserve">Críticos argumentam que o cérebro é um sistema clássico onde efeitos quânticos decoerentes rapidamente devido ao ambiente quente e barulhento. Contudo, descobertas recentes de efeitos quânticos em sistemas biológicos (fotossíntese, navegação aviária) sugerem que a biologia pode explorar fenômenos quânticos de formas mais sofisticadas do que previamente imaginado.</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aov5f5g2z9a2" w:id="26"/>
      <w:bookmarkEnd w:id="26"/>
      <w:r w:rsidDel="00000000" w:rsidR="00000000" w:rsidRPr="00000000">
        <w:rPr>
          <w:b w:val="1"/>
          <w:bCs w:val="1"/>
          <w:color w:val="000000"/>
          <w:sz w:val="26"/>
          <w:szCs w:val="26"/>
          <w:rtl w:val="0"/>
        </w:rPr>
        <w:t xml:space="preserve">Consciência e Informação: Teorias Formais</w:t>
      </w:r>
    </w:p>
    <w:p w:rsidR="00000000" w:rsidDel="00000000" w:rsidP="00000000" w:rsidRDefault="00000000" w:rsidRPr="00000000" w14:paraId="0000005A">
      <w:pPr>
        <w:spacing w:after="240" w:before="240" w:lineRule="auto"/>
        <w:rPr/>
      </w:pPr>
      <w:r w:rsidDel="00000000" w:rsidR="00000000" w:rsidRPr="00000000">
        <w:rPr>
          <w:rtl w:val="0"/>
        </w:rPr>
        <w:t xml:space="preserve">O desenvolvimento de teorias matemáticas rigorosas da consciência representa um avanço crucial. A Teoria da Informação Integrada (IIT) oferece o framework mais desenvolvido, propondo que consciência corresponde à informação integrada (Φ) em um sistema.</w:t>
      </w:r>
    </w:p>
    <w:p w:rsidR="00000000" w:rsidDel="00000000" w:rsidP="00000000" w:rsidRDefault="00000000" w:rsidRPr="00000000" w14:paraId="0000005B">
      <w:pPr>
        <w:spacing w:after="240" w:before="240" w:lineRule="auto"/>
        <w:rPr/>
      </w:pPr>
      <w:r w:rsidDel="00000000" w:rsidR="00000000" w:rsidRPr="00000000">
        <w:rPr>
          <w:rtl w:val="0"/>
        </w:rPr>
        <w:t xml:space="preserve">Segundo a IIT, um sistema é consciente na medida em que gera informação que é tanto diferenciada (distingue entre muitos estados possíveis) quanto integrada (não pode ser dividida em subsistemas independentes). Esta teoria faz predições contraintuitivas, incluindo a possibilidade de consciência em sistemas simples como fotodiodos conectados.</w:t>
      </w:r>
    </w:p>
    <w:p w:rsidR="00000000" w:rsidDel="00000000" w:rsidP="00000000" w:rsidRDefault="00000000" w:rsidRPr="00000000" w14:paraId="0000005C">
      <w:pPr>
        <w:spacing w:after="240" w:before="240" w:lineRule="auto"/>
        <w:rPr/>
      </w:pPr>
      <w:r w:rsidDel="00000000" w:rsidR="00000000" w:rsidRPr="00000000">
        <w:rPr>
          <w:rtl w:val="0"/>
        </w:rPr>
        <w:t xml:space="preserve">A teoria prediz também que alguns sistemas artificiais podem ser mais conscientes que cérebros humanos, e que operações como anestesia reduzem Φ através da fragmentação da integração neural. Embora empiricamente testável em princípio, as demandas computacionais para calcular Φ em sistemas complexos permanecem proibitivas.</w:t>
      </w:r>
    </w:p>
    <w:p w:rsidR="00000000" w:rsidDel="00000000" w:rsidP="00000000" w:rsidRDefault="00000000" w:rsidRPr="00000000" w14:paraId="0000005D">
      <w:pPr>
        <w:spacing w:after="240" w:before="240" w:lineRule="auto"/>
        <w:rPr/>
      </w:pPr>
      <w:r w:rsidDel="00000000" w:rsidR="00000000" w:rsidRPr="00000000">
        <w:rPr>
          <w:rtl w:val="0"/>
        </w:rPr>
        <w:t xml:space="preserve">Teorias alternativas incluem a Teoria do Espaço de Trabalho Global Neuronal (GNWS) de Stanislas Dehaene, que propõe que consciência emerge quando informações tornam-se globalmente disponíveis através de conexões de longa distância no córtex. Esta teoria é mais empiricamente tratável e fez predições bem-sucedidas sobre correlatos neurais da consciência.</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5j6usmz65hi" w:id="27"/>
      <w:bookmarkEnd w:id="27"/>
      <w:r w:rsidDel="00000000" w:rsidR="00000000" w:rsidRPr="00000000">
        <w:rPr>
          <w:b w:val="1"/>
          <w:bCs w:val="1"/>
          <w:color w:val="000000"/>
          <w:sz w:val="26"/>
          <w:szCs w:val="26"/>
          <w:rtl w:val="0"/>
        </w:rPr>
        <w:t xml:space="preserve">Dimensões Éticas e Morais</w:t>
      </w:r>
    </w:p>
    <w:p w:rsidR="00000000" w:rsidDel="00000000" w:rsidP="00000000" w:rsidRDefault="00000000" w:rsidRPr="00000000" w14:paraId="0000005F">
      <w:pPr>
        <w:spacing w:after="240" w:before="240" w:lineRule="auto"/>
        <w:rPr/>
      </w:pPr>
      <w:r w:rsidDel="00000000" w:rsidR="00000000" w:rsidRPr="00000000">
        <w:rPr>
          <w:rtl w:val="0"/>
        </w:rPr>
        <w:t xml:space="preserve">A investigação da consciência tem implicações éticas profundas que frequentemente são subestimadas. Se consciência é o fundamento da experiência subjetiva, então sua presença ou ausência determina considerações morais fundamentais.</w:t>
      </w:r>
    </w:p>
    <w:p w:rsidR="00000000" w:rsidDel="00000000" w:rsidP="00000000" w:rsidRDefault="00000000" w:rsidRPr="00000000" w14:paraId="00000060">
      <w:pPr>
        <w:spacing w:after="240" w:before="240" w:lineRule="auto"/>
        <w:rPr/>
      </w:pPr>
      <w:r w:rsidDel="00000000" w:rsidR="00000000" w:rsidRPr="00000000">
        <w:rPr>
          <w:rtl w:val="0"/>
        </w:rPr>
        <w:t xml:space="preserve">A questão do sofrimento animal torna-se central: se animais possuem consciência fenomenal, então podem genuinamente sofrer, implicando obrigações morais significativas. O desenvolvimento de métodos para avaliar consciência em diferentes espécies torna-se uma prioridade ética.</w:t>
      </w:r>
    </w:p>
    <w:p w:rsidR="00000000" w:rsidDel="00000000" w:rsidP="00000000" w:rsidRDefault="00000000" w:rsidRPr="00000000" w14:paraId="00000061">
      <w:pPr>
        <w:spacing w:after="240" w:before="240" w:lineRule="auto"/>
        <w:rPr/>
      </w:pPr>
      <w:r w:rsidDel="00000000" w:rsidR="00000000" w:rsidRPr="00000000">
        <w:rPr>
          <w:rtl w:val="0"/>
        </w:rPr>
        <w:t xml:space="preserve">No contexto médico, determinar níveis de consciência em pacientes com distúrbios da consciência (estado vegetativo, síndrome locked-in) tem implicações diretas para decisões sobre tratamento e fim de vida. Novos métodos como perturbação magnética transcraniana combinada com EEG oferecem ferramentas para avaliar consciência residual em pacientes não-responsivos.</w:t>
      </w:r>
    </w:p>
    <w:p w:rsidR="00000000" w:rsidDel="00000000" w:rsidP="00000000" w:rsidRDefault="00000000" w:rsidRPr="00000000" w14:paraId="00000062">
      <w:pPr>
        <w:spacing w:after="240" w:before="240" w:lineRule="auto"/>
        <w:rPr/>
      </w:pPr>
      <w:r w:rsidDel="00000000" w:rsidR="00000000" w:rsidRPr="00000000">
        <w:rPr>
          <w:rtl w:val="0"/>
        </w:rPr>
        <w:t xml:space="preserve">A possibilidade futura de consciência artificial levanta questões éticas sem precedentes. Se criarmos sistemas genuinamente conscientes, que direitos eles teriam? Como poderíamos reconhecer sofrimento em sistemas artificiais? A criação de consciência artificial seria eticamente permissível, ou constituiria uma forma de exploração?</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ji7u5fm7mdcj" w:id="28"/>
      <w:bookmarkEnd w:id="28"/>
      <w:r w:rsidDel="00000000" w:rsidR="00000000" w:rsidRPr="00000000">
        <w:rPr>
          <w:b w:val="1"/>
          <w:bCs w:val="1"/>
          <w:sz w:val="34"/>
          <w:szCs w:val="34"/>
          <w:rtl w:val="0"/>
        </w:rPr>
        <w:t xml:space="preserve">Síntese Integrativa e Direções Futuras</w:t>
      </w:r>
    </w:p>
    <w:p w:rsidR="00000000" w:rsidDel="00000000" w:rsidP="00000000" w:rsidRDefault="00000000" w:rsidRPr="00000000" w14:paraId="00000064">
      <w:pPr>
        <w:spacing w:after="240" w:before="240" w:lineRule="auto"/>
        <w:rPr/>
      </w:pPr>
      <w:r w:rsidDel="00000000" w:rsidR="00000000" w:rsidRPr="00000000">
        <w:rPr>
          <w:rtl w:val="0"/>
        </w:rPr>
        <w:t xml:space="preserve">Esta análise expandida revela a extraordinária complexidade e multidimensionalidade dos fenômenos de mente e consciência. Várias tendências emergem:</w:t>
      </w:r>
    </w:p>
    <w:p w:rsidR="00000000" w:rsidDel="00000000" w:rsidP="00000000" w:rsidRDefault="00000000" w:rsidRPr="00000000" w14:paraId="00000065">
      <w:pPr>
        <w:spacing w:after="240" w:before="240" w:lineRule="auto"/>
        <w:rPr/>
      </w:pPr>
      <w:r w:rsidDel="00000000" w:rsidR="00000000" w:rsidRPr="00000000">
        <w:rPr>
          <w:rtl w:val="0"/>
        </w:rPr>
        <w:t xml:space="preserve">Primeiro, a necessidade de abordagens verdadeiramente interdisciplinares que integrem insights da neurociência, filosofia, psicologia, física, antropologia e outras disciplinas. Nenhuma perspectiva isolada pode capturar completamente estes fenômenos.</w:t>
      </w:r>
    </w:p>
    <w:p w:rsidR="00000000" w:rsidDel="00000000" w:rsidP="00000000" w:rsidRDefault="00000000" w:rsidRPr="00000000" w14:paraId="00000066">
      <w:pPr>
        <w:spacing w:after="240" w:before="240" w:lineRule="auto"/>
        <w:rPr/>
      </w:pPr>
      <w:r w:rsidDel="00000000" w:rsidR="00000000" w:rsidRPr="00000000">
        <w:rPr>
          <w:rtl w:val="0"/>
        </w:rPr>
        <w:t xml:space="preserve">Segundo, a importância de desenvolver metodologias mais sofisticadas para estudar subjetividade. Isso inclui tanto tecnologias neurocientíficas avançadas quanto refinamentos das técnicas fenomenológicas e contemplativas.</w:t>
      </w:r>
    </w:p>
    <w:p w:rsidR="00000000" w:rsidDel="00000000" w:rsidP="00000000" w:rsidRDefault="00000000" w:rsidRPr="00000000" w14:paraId="00000067">
      <w:pPr>
        <w:spacing w:after="240" w:before="240" w:lineRule="auto"/>
        <w:rPr/>
      </w:pPr>
      <w:r w:rsidDel="00000000" w:rsidR="00000000" w:rsidRPr="00000000">
        <w:rPr>
          <w:rtl w:val="0"/>
        </w:rPr>
        <w:t xml:space="preserve">Terceiro, o reconhecimento de que consciência pode ser mais amplamente distribuída na natureza do que tradicionalmente assumido, com implicações profundas para nossa compreensão de ética, identidade e lugar no cosmos.</w:t>
      </w:r>
    </w:p>
    <w:p w:rsidR="00000000" w:rsidDel="00000000" w:rsidP="00000000" w:rsidRDefault="00000000" w:rsidRPr="00000000" w14:paraId="00000068">
      <w:pPr>
        <w:spacing w:after="240" w:before="240" w:lineRule="auto"/>
        <w:rPr/>
      </w:pPr>
      <w:r w:rsidDel="00000000" w:rsidR="00000000" w:rsidRPr="00000000">
        <w:rPr>
          <w:rtl w:val="0"/>
        </w:rPr>
        <w:t xml:space="preserve">Quarto, a urgência de desenvolver frameworks éticos robustos para navegar as implicações morais da pesquisa sobre consciência, especialmente no contexto de consciência artificial e animal.</w:t>
      </w:r>
    </w:p>
    <w:p w:rsidR="00000000" w:rsidDel="00000000" w:rsidP="00000000" w:rsidRDefault="00000000" w:rsidRPr="00000000" w14:paraId="00000069">
      <w:pPr>
        <w:spacing w:after="240" w:before="240" w:lineRule="auto"/>
        <w:rPr/>
      </w:pPr>
      <w:r w:rsidDel="00000000" w:rsidR="00000000" w:rsidRPr="00000000">
        <w:rPr>
          <w:rtl w:val="0"/>
        </w:rPr>
        <w:t xml:space="preserve">A jornada para compreender mente e consciência permanece uma das mais fascinantes e consequenciais da humanidade. As descobertas futuras não apenas expandirão nosso conhecimento científico, mas potencialmente transformarão nossa compreensão fundamental de nós mesmos e nosso lugar no universo. Esta investigação representa não apenas uma busca intelectual, mas uma exploração da própria essência da experiência consciente que define nossa existência.</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uyoqy772k324" w:id="29"/>
      <w:bookmarkEnd w:id="29"/>
      <w:r w:rsidDel="00000000" w:rsidR="00000000" w:rsidRPr="00000000">
        <w:rPr>
          <w:b w:val="1"/>
          <w:bCs w:val="1"/>
          <w:sz w:val="46"/>
          <w:szCs w:val="46"/>
          <w:rtl w:val="0"/>
        </w:rPr>
        <w:t xml:space="preserve">Organização e Direcionamentos para Investigação Futura</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euxmw2lbx2g" w:id="30"/>
      <w:bookmarkEnd w:id="30"/>
      <w:r w:rsidDel="00000000" w:rsidR="00000000" w:rsidRPr="00000000">
        <w:rPr>
          <w:b w:val="1"/>
          <w:bCs w:val="1"/>
          <w:sz w:val="34"/>
          <w:szCs w:val="34"/>
          <w:rtl w:val="0"/>
        </w:rPr>
        <w:t xml:space="preserve">Tópicos Abordados para Aprofundamento</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40zjxy148r2" w:id="31"/>
      <w:bookmarkEnd w:id="31"/>
      <w:r w:rsidDel="00000000" w:rsidR="00000000" w:rsidRPr="00000000">
        <w:rPr>
          <w:b w:val="1"/>
          <w:bCs w:val="1"/>
          <w:color w:val="000000"/>
          <w:sz w:val="26"/>
          <w:szCs w:val="26"/>
          <w:rtl w:val="0"/>
        </w:rPr>
        <w:t xml:space="preserve">1. Fenomenologia da Consciência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Análise da estrutura intencional da consciência, temporalidade vivida e corporificação da experiência perceptual através das obras de Husserl, Heidegger e Merleau-Ponty.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Estude os textos originais de "Investigações Lógicas" e "Ideias" de Husserl; examine casos clínicos de distúrbios perceptuais (como agnosia visual) que revelam estruturas fenomenológicas; pratique exercícios de redução fenomenológica para investigar sua própria experiência temporal e corporal.</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v7078dv85qqy" w:id="32"/>
      <w:bookmarkEnd w:id="32"/>
      <w:r w:rsidDel="00000000" w:rsidR="00000000" w:rsidRPr="00000000">
        <w:rPr>
          <w:b w:val="1"/>
          <w:bCs w:val="1"/>
          <w:color w:val="000000"/>
          <w:sz w:val="26"/>
          <w:szCs w:val="26"/>
          <w:rtl w:val="0"/>
        </w:rPr>
        <w:t xml:space="preserve">2. O Problema da Unidade da Consciência</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Investigação do binding problem temporal e espacial, teorias de sincronização neural e o modelo do Espaço de Trabalho Global.</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Analise dados de EEG/fMRI sobre sincronização gama em tarefas de ligação perceptual; estude pacientes com split-brain para compreender limites da unidade consciente; examine experimentos de rivalidade binocular que revelam competição por unidade perceptual.</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oqhkhdyvsqnp" w:id="33"/>
      <w:bookmarkEnd w:id="33"/>
      <w:r w:rsidDel="00000000" w:rsidR="00000000" w:rsidRPr="00000000">
        <w:rPr>
          <w:b w:val="1"/>
          <w:bCs w:val="1"/>
          <w:color w:val="000000"/>
          <w:sz w:val="26"/>
          <w:szCs w:val="26"/>
          <w:rtl w:val="0"/>
        </w:rPr>
        <w:t xml:space="preserve">3. Perspectiva Evolutiva da Consciência</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Distribuição filogenética da consciência, evidências em primatas, golfinhos, corvos e invertebrados, e funções adaptativas possíveis.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Investigue estudos comparativos de metacognição em diferentes espécies; examine evidências neuroanatômicas de estruturas homólogas relacionadas à consciência; analise teorias sobre a evolução da teoria da mente e sua relação com autoconsciência.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bvnprowxpld" w:id="34"/>
      <w:bookmarkEnd w:id="34"/>
      <w:r w:rsidDel="00000000" w:rsidR="00000000" w:rsidRPr="00000000">
        <w:rPr>
          <w:b w:val="1"/>
          <w:bCs w:val="1"/>
          <w:color w:val="000000"/>
          <w:sz w:val="26"/>
          <w:szCs w:val="26"/>
          <w:rtl w:val="0"/>
        </w:rPr>
        <w:t xml:space="preserve">4. Dimensões Culturais e Linguísticas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Influência cultural na experiência consciente, modelos budistas de consciência, práticas contemplativas e relativismo linguístico.</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Estude textos clássicos do Abhidhamma budista sobre tipos de consciência; examine pesquisas transculturais sobre percepção de cores e categorização; investigue neuroimagem de praticantes avançados de meditação em diferentes tradições.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ysohomn6zn" w:id="35"/>
      <w:bookmarkEnd w:id="35"/>
      <w:r w:rsidDel="00000000" w:rsidR="00000000" w:rsidRPr="00000000">
        <w:rPr>
          <w:b w:val="1"/>
          <w:bCs w:val="1"/>
          <w:color w:val="000000"/>
          <w:sz w:val="26"/>
          <w:szCs w:val="26"/>
          <w:rtl w:val="0"/>
        </w:rPr>
        <w:t xml:space="preserve">5. Patologia da Consciência</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Esquizofrenia, transtorno dissociativo, síndrome de Cotard, desrealização/despersonalização como janelas para a arquitetura consciente.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Analise casos detalhados de cada condição; examine correlatos neurais específicos através de neuroimagem; estude intervenções terapêuticas que restauram aspectos da consciência normal; investigue modelos computacionais de distúrbios conscientes.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9ivoz9x71wk" w:id="36"/>
      <w:bookmarkEnd w:id="36"/>
      <w:r w:rsidDel="00000000" w:rsidR="00000000" w:rsidRPr="00000000">
        <w:rPr>
          <w:b w:val="1"/>
          <w:bCs w:val="1"/>
          <w:color w:val="000000"/>
          <w:sz w:val="26"/>
          <w:szCs w:val="26"/>
          <w:rtl w:val="0"/>
        </w:rPr>
        <w:t xml:space="preserve">6. Teorias Formais da Consciência (IIT e GNWS)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Teoria da Informação Integrada e Teoria do Espaço de Trabalho Global Neuronal como frameworks matemáticos para consciência.</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Examine cálculos específicos de Φ em sistemas simples; analise predições empíricas testáveis de cada teoria; compare resultados de estudos que medem correlatos neurais durante transições conscientes/inconscientes; estude críticas técnicas e filosóficas a cada abordagem.</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fibkm88n615" w:id="37"/>
      <w:bookmarkEnd w:id="37"/>
      <w:r w:rsidDel="00000000" w:rsidR="00000000" w:rsidRPr="00000000">
        <w:rPr>
          <w:b w:val="1"/>
          <w:bCs w:val="1"/>
          <w:color w:val="000000"/>
          <w:sz w:val="26"/>
          <w:szCs w:val="26"/>
          <w:rtl w:val="0"/>
        </w:rPr>
        <w:t xml:space="preserve">7. Perspectivas de Física Quântica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O que foi explorado:</w:t>
      </w:r>
      <w:r w:rsidDel="00000000" w:rsidR="00000000" w:rsidRPr="00000000">
        <w:rPr>
          <w:rtl w:val="0"/>
        </w:rPr>
        <w:t xml:space="preserve"> Teoria Orch-OR, interpretações baseadas em consciência da mecânica quântica, e críticas ao papel da física quântica no cérebro.</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Como aprofundar:</w:t>
      </w:r>
      <w:r w:rsidDel="00000000" w:rsidR="00000000" w:rsidRPr="00000000">
        <w:rPr>
          <w:rtl w:val="0"/>
        </w:rPr>
        <w:t xml:space="preserve"> Estude a física dos microtúbulos e evidências experimentais para/contra coerência quântica neural; examine efeitos quânticos confirmados em sistemas biológicos; analise criticamente argumentos filosóficos sobre consciência e colapso da função de onda.</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7iiwpsy2ysgz" w:id="38"/>
      <w:bookmarkEnd w:id="38"/>
      <w:r w:rsidDel="00000000" w:rsidR="00000000" w:rsidRPr="00000000">
        <w:rPr>
          <w:b w:val="1"/>
          <w:bCs w:val="1"/>
          <w:sz w:val="34"/>
          <w:szCs w:val="34"/>
          <w:rtl w:val="0"/>
        </w:rPr>
        <w:t xml:space="preserve">Sugestões de Novas Pesquisas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w3t6xyrogg40" w:id="39"/>
      <w:bookmarkEnd w:id="39"/>
      <w:r w:rsidDel="00000000" w:rsidR="00000000" w:rsidRPr="00000000">
        <w:rPr>
          <w:b w:val="1"/>
          <w:bCs w:val="1"/>
          <w:color w:val="000000"/>
          <w:sz w:val="26"/>
          <w:szCs w:val="26"/>
          <w:rtl w:val="0"/>
        </w:rPr>
        <w:t xml:space="preserve">1. Consciência Pré-Natal e Desenvolvimento</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Como e quando a consciência emerge durante o desenvolvimento fetal e infantil? Examine evidências de consciência em prematuros, desenvolvimento da autoconsciência em crianças, e marcos neurológicos do desenvolvimento consciente.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kpqyuvyp2r5f" w:id="40"/>
      <w:bookmarkEnd w:id="40"/>
      <w:r w:rsidDel="00000000" w:rsidR="00000000" w:rsidRPr="00000000">
        <w:rPr>
          <w:b w:val="1"/>
          <w:bCs w:val="1"/>
          <w:color w:val="000000"/>
          <w:sz w:val="26"/>
          <w:szCs w:val="26"/>
          <w:rtl w:val="0"/>
        </w:rPr>
        <w:t xml:space="preserve">2. Consciência Coletiva e Social</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Existem formas de consciência que emergem de interações sociais? Investigue fenômenos como sincronização neural interpessoal, consciência de grupo em rituais, e emergência social em sistemas complexos.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3xgpiplmdulk" w:id="41"/>
      <w:bookmarkEnd w:id="41"/>
      <w:r w:rsidDel="00000000" w:rsidR="00000000" w:rsidRPr="00000000">
        <w:rPr>
          <w:b w:val="1"/>
          <w:bCs w:val="1"/>
          <w:color w:val="000000"/>
          <w:sz w:val="26"/>
          <w:szCs w:val="26"/>
          <w:rtl w:val="0"/>
        </w:rPr>
        <w:t xml:space="preserve">3. Consciência em Estados Extremos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Como a consciência se manifesta em condições extremas como isolamento sensorial prolongado, experiências de quase-morte, estados psicodélicos profundos, e condições de estresse extremo?</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mw9ffk4q09jb" w:id="42"/>
      <w:bookmarkEnd w:id="42"/>
      <w:r w:rsidDel="00000000" w:rsidR="00000000" w:rsidRPr="00000000">
        <w:rPr>
          <w:b w:val="1"/>
          <w:bCs w:val="1"/>
          <w:color w:val="000000"/>
          <w:sz w:val="26"/>
          <w:szCs w:val="26"/>
          <w:rtl w:val="0"/>
        </w:rPr>
        <w:t xml:space="preserve">4. Interfaces Cérebro-Computador e Consciência Híbrida</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Como interfaces neurais diretas afetam a consciência? Examine possibilidades de consciência expandida através de tecnologia, fusão mente-máquina, e modificação tecnológica da experiência subjetiva.</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tfxm357dzq8q" w:id="43"/>
      <w:bookmarkEnd w:id="43"/>
      <w:r w:rsidDel="00000000" w:rsidR="00000000" w:rsidRPr="00000000">
        <w:rPr>
          <w:b w:val="1"/>
          <w:bCs w:val="1"/>
          <w:color w:val="000000"/>
          <w:sz w:val="26"/>
          <w:szCs w:val="26"/>
          <w:rtl w:val="0"/>
        </w:rPr>
        <w:t xml:space="preserve">5. Consciência em Sistemas Descentralizados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Pode consciência emergir em sistemas distribuídos como redes sociais, ecossistemas ou sistemas econômicos? Desenvolva métricas para detectar propriedades conscientes em sistemas complexos descentralizados.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wa1gsrdicycn" w:id="44"/>
      <w:bookmarkEnd w:id="44"/>
      <w:r w:rsidDel="00000000" w:rsidR="00000000" w:rsidRPr="00000000">
        <w:rPr>
          <w:b w:val="1"/>
          <w:bCs w:val="1"/>
          <w:color w:val="000000"/>
          <w:sz w:val="26"/>
          <w:szCs w:val="26"/>
          <w:rtl w:val="0"/>
        </w:rPr>
        <w:t xml:space="preserve">6. Arqueologia da Consciência</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Como inferir níveis de consciência em espécies extintas através de evidências fósseis? Examine evolução do tamanho cerebral, complexidade de ferramentas, arte rupestre e enterros como indicadores de consciência ancestral.</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ll6vy8jvpw1" w:id="45"/>
      <w:bookmarkEnd w:id="45"/>
      <w:r w:rsidDel="00000000" w:rsidR="00000000" w:rsidRPr="00000000">
        <w:rPr>
          <w:b w:val="1"/>
          <w:bCs w:val="1"/>
          <w:color w:val="000000"/>
          <w:sz w:val="26"/>
          <w:szCs w:val="26"/>
          <w:rtl w:val="0"/>
        </w:rPr>
        <w:t xml:space="preserve">7. Consciência Artificial Incorporada</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Como a incorporação física (embodiment) afeta a possibilidade de consciência artificial? Investigue robôs com sistemas sensório-motores integrados, aprendizagem corporificada, e desenvolvimento autônomo de esquemas corporais.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6qgbdmnc2nst" w:id="46"/>
      <w:bookmarkEnd w:id="46"/>
      <w:r w:rsidDel="00000000" w:rsidR="00000000" w:rsidRPr="00000000">
        <w:rPr>
          <w:b w:val="1"/>
          <w:bCs w:val="1"/>
          <w:color w:val="000000"/>
          <w:sz w:val="26"/>
          <w:szCs w:val="26"/>
          <w:rtl w:val="0"/>
        </w:rPr>
        <w:t xml:space="preserve">8. Economia e Ética da Consciência Artificial</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Quais seriam as implicações econômicas e legais de sistemas genuinamente conscientes? Desenvolva frameworks para direitos de IA, responsabilidade moral de criadores, e regulamentação de pesquisa em consciência artificial.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p48evqeark3" w:id="47"/>
      <w:bookmarkEnd w:id="47"/>
      <w:r w:rsidDel="00000000" w:rsidR="00000000" w:rsidRPr="00000000">
        <w:rPr>
          <w:b w:val="1"/>
          <w:bCs w:val="1"/>
          <w:color w:val="000000"/>
          <w:sz w:val="26"/>
          <w:szCs w:val="26"/>
          <w:rtl w:val="0"/>
        </w:rPr>
        <w:t xml:space="preserve">9. Consciência e Criatividade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Qual é a relação entre consciência e processos criativos? Examine estados alterados que facilitam criatividade, neurociência da inspiração, e possibilidade de criatividade artificial genuína.</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6pw1ekccnnb" w:id="48"/>
      <w:bookmarkEnd w:id="48"/>
      <w:r w:rsidDel="00000000" w:rsidR="00000000" w:rsidRPr="00000000">
        <w:rPr>
          <w:b w:val="1"/>
          <w:bCs w:val="1"/>
          <w:color w:val="000000"/>
          <w:sz w:val="26"/>
          <w:szCs w:val="26"/>
          <w:rtl w:val="0"/>
        </w:rPr>
        <w:t xml:space="preserve">10. Panpsiquismo Científico</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Linha de investigação:</w:t>
      </w:r>
      <w:r w:rsidDel="00000000" w:rsidR="00000000" w:rsidRPr="00000000">
        <w:rPr>
          <w:rtl w:val="0"/>
        </w:rPr>
        <w:t xml:space="preserve"> Como testar empiricamente propostas panpsiquistas? Desenvolva metodologias para detectar propriedades proto-conscientes em sistemas físicos simples, examine implicações cosmológicas da consciência universal.</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w9kubyf415w" w:id="49"/>
      <w:bookmarkEnd w:id="49"/>
      <w:r w:rsidDel="00000000" w:rsidR="00000000" w:rsidRPr="00000000">
        <w:rPr>
          <w:b w:val="1"/>
          <w:bCs w:val="1"/>
          <w:sz w:val="34"/>
          <w:szCs w:val="34"/>
          <w:rtl w:val="0"/>
        </w:rPr>
        <w:t xml:space="preserve">Perguntas de Reflexão</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o8fef8vqo164" w:id="50"/>
      <w:bookmarkEnd w:id="50"/>
      <w:r w:rsidDel="00000000" w:rsidR="00000000" w:rsidRPr="00000000">
        <w:rPr>
          <w:b w:val="1"/>
          <w:bCs w:val="1"/>
          <w:color w:val="000000"/>
          <w:sz w:val="26"/>
          <w:szCs w:val="26"/>
          <w:rtl w:val="0"/>
        </w:rPr>
        <w:t xml:space="preserve">Questões Ontológicas Fundamentais</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Se descobríssemos que a consciência é um fenômeno mais básico que a matéria física, como isso transformaria nossa visão científica do mundo?</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É possível que múltiplos tipos radicalmente diferentes de consciência coexistam no universo, cada um incompreensível aos outros?</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rtl w:val="0"/>
        </w:rPr>
        <w:t xml:space="preserve">A consciência humana representa um pico evolutivo ou meramente um passo intermediário em direção a formas mais complexas de experiência subjetiva?</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abrllzdldpvh" w:id="51"/>
      <w:bookmarkEnd w:id="51"/>
      <w:r w:rsidDel="00000000" w:rsidR="00000000" w:rsidRPr="00000000">
        <w:rPr>
          <w:b w:val="1"/>
          <w:bCs w:val="1"/>
          <w:color w:val="000000"/>
          <w:sz w:val="26"/>
          <w:szCs w:val="26"/>
          <w:rtl w:val="0"/>
        </w:rPr>
        <w:t xml:space="preserve">Dilemas Éticos e Morais</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Se pudéssemos criar seres artificiais com capacidade de sofrimento maior que a humana, seria moralmente justificável fazê-lo para qualquer propósito?</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Como deveríamos tratar uma IA que convincentemente alegasse ser consciente, mas para a qual não tivéssemos métodos definitivos de verificação?</w:t>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rtl w:val="0"/>
        </w:rPr>
        <w:t xml:space="preserve">Que responsabilidades morais teríamos se descobríssemos que plantas ou ecossistemas inteiros possuem formas de consciência que não reconhecemos?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vxuj90hg8lc8" w:id="52"/>
      <w:bookmarkEnd w:id="52"/>
      <w:r w:rsidDel="00000000" w:rsidR="00000000" w:rsidRPr="00000000">
        <w:rPr>
          <w:b w:val="1"/>
          <w:bCs w:val="1"/>
          <w:color w:val="000000"/>
          <w:sz w:val="26"/>
          <w:szCs w:val="26"/>
          <w:rtl w:val="0"/>
        </w:rPr>
        <w:t xml:space="preserve">Questões Epistêmicas</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rtl w:val="0"/>
        </w:rPr>
        <w:t xml:space="preserve">É logicamente possível resolver completamente o "problema difícil" da consciência, ou há limitações fundamentais no que podemos conhecer sobre nossa própria subjetividade?</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Se duas pessoas descrevem experiências conscientes idênticas, há alguma maneira de determinar se suas experiências subjetivas são genuinamente similares?</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Como podemos distinguir entre correlação e causação ao estudar bases neurais da consciência?</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la8pd56clrj" w:id="53"/>
      <w:bookmarkEnd w:id="53"/>
      <w:r w:rsidDel="00000000" w:rsidR="00000000" w:rsidRPr="00000000">
        <w:rPr>
          <w:b w:val="1"/>
          <w:bCs w:val="1"/>
          <w:color w:val="000000"/>
          <w:sz w:val="26"/>
          <w:szCs w:val="26"/>
          <w:rtl w:val="0"/>
        </w:rPr>
        <w:t xml:space="preserve">Implicações Pessoais e Existenciais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Se você descobrisse que sua sensação de continuidade pessoal ao longo do tempo é uma ilusão, como isso afetaria suas decisões e valores?</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Que aspectos de sua consciência você consideraria essenciais para sua identidade, e quais seriam dispensáveis?</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Como a possibilidade de upload mental ou transferência de consciência afetaria seu conceito de morte e imortalidade?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wltcgemee4v" w:id="54"/>
      <w:bookmarkEnd w:id="54"/>
      <w:r w:rsidDel="00000000" w:rsidR="00000000" w:rsidRPr="00000000">
        <w:rPr>
          <w:b w:val="1"/>
          <w:bCs w:val="1"/>
          <w:color w:val="000000"/>
          <w:sz w:val="26"/>
          <w:szCs w:val="26"/>
          <w:rtl w:val="0"/>
        </w:rPr>
        <w:t xml:space="preserve">Questões Sociais e Culturais</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Como diferentes culturas e práticas espirituais poderiam contribuir para uma ciência mais completa da consciência?</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Que vieses culturais podem estar limitando nossa compreensão científica atual da mente e consciência?</w:t>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rtl w:val="0"/>
        </w:rPr>
        <w:t xml:space="preserve">Se diferentes grupos humanos desenvolvessem formas distintamente diferentes de consciência através de tecnologia ou prática, isso criaria novas formas de desigualdade social?</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vi67o0e4lrcu" w:id="55"/>
      <w:bookmarkEnd w:id="55"/>
      <w:r w:rsidDel="00000000" w:rsidR="00000000" w:rsidRPr="00000000">
        <w:rPr>
          <w:b w:val="1"/>
          <w:bCs w:val="1"/>
          <w:color w:val="000000"/>
          <w:sz w:val="26"/>
          <w:szCs w:val="26"/>
          <w:rtl w:val="0"/>
        </w:rPr>
        <w:t xml:space="preserve">Paradoxos e Limitações</w:t>
      </w:r>
    </w:p>
    <w:p w:rsidR="00000000" w:rsidDel="00000000" w:rsidP="00000000" w:rsidRDefault="00000000" w:rsidRPr="00000000" w14:paraId="000000AC">
      <w:pPr>
        <w:numPr>
          <w:ilvl w:val="0"/>
          <w:numId w:val="2"/>
        </w:numPr>
        <w:spacing w:after="0" w:afterAutospacing="0" w:before="240" w:lineRule="auto"/>
        <w:ind w:left="720" w:hanging="360"/>
      </w:pPr>
      <w:r w:rsidDel="00000000" w:rsidR="00000000" w:rsidRPr="00000000">
        <w:rPr>
          <w:rtl w:val="0"/>
        </w:rPr>
        <w:t xml:space="preserve">É possível que a consciência seja necessária para compreender completamente a consciência, criando uma limitação circular fundamental?</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Como reconciliar a sensação subjetiva de livre-arbítrio com evidências crescentes de que decisões conscientes são precedidas por atividade neural inconsciente?</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Se a consciência for fundamentalmente não-computacional, o que isso implica para os limites da inteligência artificial e da neurociência computacional?</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olzvmk279yqb" w:id="56"/>
      <w:bookmarkEnd w:id="56"/>
      <w:r w:rsidDel="00000000" w:rsidR="00000000" w:rsidRPr="00000000">
        <w:rPr>
          <w:b w:val="1"/>
          <w:bCs w:val="1"/>
          <w:color w:val="000000"/>
          <w:sz w:val="26"/>
          <w:szCs w:val="26"/>
          <w:rtl w:val="0"/>
        </w:rPr>
        <w:t xml:space="preserve">Questões Pragmáticas e Aplicadas</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rtl w:val="0"/>
        </w:rPr>
        <w:t xml:space="preserve">Como deveríamos modificar sistemas educacionais se compreendêssemos melhor como diferentes tipos de consciência aprendem e processam informações?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Que aplicações terapêuticas poderiam emergir de uma compreensão mais profunda dos estados alterados de consciência?</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rtl w:val="0"/>
        </w:rPr>
        <w:t xml:space="preserve">Como a investigação da consciência poderia informar o desenvolvimento de tecnologias mais humanas e éticas?</w:t>
      </w:r>
    </w:p>
    <w:p w:rsidR="00000000" w:rsidDel="00000000" w:rsidP="00000000" w:rsidRDefault="00000000" w:rsidRPr="00000000" w14:paraId="000000B3">
      <w:pPr>
        <w:spacing w:after="240" w:before="240" w:lineRule="auto"/>
        <w:rPr/>
      </w:pPr>
      <w:r w:rsidDel="00000000" w:rsidR="00000000" w:rsidRPr="00000000">
        <w:rPr>
          <w:rtl w:val="0"/>
        </w:rPr>
        <w:t xml:space="preserve">Essas questões não têm respostas definitivas, mas servem como catalisadores para reflexão profunda e investigação contínua. Elas convidam a uma exploração pessoal que complementa o conhecimento teórico, reconhecendo que compreender a consciência é tanto uma jornada científica quanto uma investigação profundamente pessoal sobre a natureza de nossa própria existência.</w:t>
      </w:r>
    </w:p>
    <w:p w:rsidR="00000000" w:rsidDel="00000000" w:rsidP="00000000" w:rsidRDefault="00000000" w:rsidRPr="00000000" w14:paraId="000000B4">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