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p w:rsidR="004102B2" w:rsidRPr="004102B2" w:rsidRDefault="004102B2" w:rsidP="004102B2">
                                <w:pPr>
                                  <w:pStyle w:val="Subttulo1"/>
                                </w:pPr>
                                <w:proofErr w:type="spellStart"/>
                                <w:r>
                                  <w:t>OpFlix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p w:rsidR="004102B2" w:rsidRPr="004102B2" w:rsidRDefault="004102B2" w:rsidP="004102B2">
                          <w:pPr>
                            <w:pStyle w:val="Subttulo1"/>
                          </w:pPr>
                          <w:proofErr w:type="spellStart"/>
                          <w:r>
                            <w:t>OpFlix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5A435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5A435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057F15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6686515" w:history="1">
                <w:r w:rsidR="00057F15" w:rsidRPr="0083751D">
                  <w:rPr>
                    <w:rStyle w:val="Hyperlink"/>
                    <w:noProof/>
                  </w:rPr>
                  <w:t>Resumo</w:t>
                </w:r>
                <w:r w:rsidR="00057F15">
                  <w:rPr>
                    <w:noProof/>
                    <w:webHidden/>
                  </w:rPr>
                  <w:tab/>
                </w:r>
                <w:r w:rsidR="00057F15">
                  <w:rPr>
                    <w:noProof/>
                    <w:webHidden/>
                  </w:rPr>
                  <w:fldChar w:fldCharType="begin"/>
                </w:r>
                <w:r w:rsidR="00057F15">
                  <w:rPr>
                    <w:noProof/>
                    <w:webHidden/>
                  </w:rPr>
                  <w:instrText xml:space="preserve"> PAGEREF _Toc16686515 \h </w:instrText>
                </w:r>
                <w:r w:rsidR="00057F15">
                  <w:rPr>
                    <w:noProof/>
                    <w:webHidden/>
                  </w:rPr>
                </w:r>
                <w:r w:rsidR="00057F15">
                  <w:rPr>
                    <w:noProof/>
                    <w:webHidden/>
                  </w:rPr>
                  <w:fldChar w:fldCharType="separate"/>
                </w:r>
                <w:r w:rsidR="00057F15">
                  <w:rPr>
                    <w:noProof/>
                    <w:webHidden/>
                  </w:rPr>
                  <w:t>2</w:t>
                </w:r>
                <w:r w:rsidR="00057F15">
                  <w:rPr>
                    <w:noProof/>
                    <w:webHidden/>
                  </w:rPr>
                  <w:fldChar w:fldCharType="end"/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16" w:history="1">
                <w:r w:rsidRPr="0083751D">
                  <w:rPr>
                    <w:rStyle w:val="Hyperlink"/>
                    <w:noProof/>
                  </w:rPr>
                  <w:t>Objetivos</w:t>
                </w:r>
              </w:hyperlink>
            </w:p>
            <w:p w:rsidR="00057F15" w:rsidRDefault="00057F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686517" w:history="1">
                <w:r w:rsidRPr="0083751D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_Toc16686517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18" w:history="1">
                <w:r w:rsidRPr="0083751D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057F15" w:rsidRDefault="00057F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686519" w:history="1">
                <w:r w:rsidRPr="0083751D">
                  <w:rPr>
                    <w:rStyle w:val="Hyperlink"/>
                    <w:noProof/>
                  </w:rPr>
                  <w:t>Modelagem de Software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_Toc16686519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0" w:history="1">
                <w:r w:rsidRPr="0083751D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1" w:history="1">
                <w:r w:rsidRPr="0083751D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057F15" w:rsidRDefault="00057F15" w:rsidP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2" w:history="1">
                <w:r w:rsidRPr="0083751D">
                  <w:rPr>
                    <w:rStyle w:val="Hyperlink"/>
                    <w:noProof/>
                  </w:rPr>
                  <w:t>Modelo Conceitual</w:t>
                </w:r>
              </w:hyperlink>
              <w:hyperlink w:anchor="_Toc16686523" w:history="1"/>
            </w:p>
            <w:p w:rsidR="00057F15" w:rsidRDefault="00057F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686524" w:history="1">
                <w:r w:rsidRPr="0083751D">
                  <w:rPr>
                    <w:rStyle w:val="Hyperlink"/>
                    <w:noProof/>
                  </w:rPr>
                  <w:t>Execução</w:t>
                </w:r>
                <w:r>
                  <w:rPr>
                    <w:noProof/>
                    <w:webHidden/>
                  </w:rPr>
                  <w:tab/>
                  <w:t>6</w:t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5" w:history="1">
                <w:r w:rsidRPr="0083751D">
                  <w:rPr>
                    <w:rStyle w:val="Hyperlink"/>
                    <w:noProof/>
                  </w:rPr>
                  <w:t>DDL</w:t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6" w:history="1">
                <w:r w:rsidRPr="0083751D">
                  <w:rPr>
                    <w:rStyle w:val="Hyperlink"/>
                    <w:noProof/>
                  </w:rPr>
                  <w:t>DML</w:t>
                </w:r>
              </w:hyperlink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7" w:history="1">
                <w:r w:rsidRPr="0083751D">
                  <w:rPr>
                    <w:rStyle w:val="Hyperlink"/>
                    <w:noProof/>
                  </w:rPr>
                  <w:t>DQL</w:t>
                </w:r>
              </w:hyperlink>
            </w:p>
            <w:p w:rsidR="00057F15" w:rsidRDefault="00057F15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6686528" w:history="1">
                <w:r w:rsidRPr="0083751D">
                  <w:rPr>
                    <w:rStyle w:val="Hyperlink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</w:hyperlink>
              <w:r>
                <w:rPr>
                  <w:rStyle w:val="Hyperlink"/>
                  <w:noProof/>
                </w:rPr>
                <w:t>7</w:t>
              </w:r>
            </w:p>
            <w:p w:rsidR="00057F15" w:rsidRDefault="00057F15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6686529" w:history="1">
                <w:r w:rsidRPr="0083751D">
                  <w:rPr>
                    <w:rStyle w:val="Hyperlink"/>
                    <w:noProof/>
                  </w:rPr>
                  <w:t>Links</w:t>
                </w:r>
              </w:hyperlink>
            </w:p>
            <w:p w:rsidR="00DA19B6" w:rsidRDefault="00DE3EA9">
              <w:pPr>
                <w:sectPr w:rsidR="00DA19B6" w:rsidSect="007C7D98">
                  <w:pgSz w:w="11907" w:h="16839" w:code="9"/>
                  <w:pgMar w:top="1080" w:right="1440" w:bottom="1080" w:left="1440" w:header="720" w:footer="576" w:gutter="0"/>
                  <w:pgNumType w:start="0"/>
                  <w:cols w:space="720"/>
                  <w:titlePg/>
                  <w:docGrid w:linePitch="360"/>
                </w:sectPr>
              </w:pPr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01427C">
      <w:pPr>
        <w:pStyle w:val="cabealho1"/>
      </w:pPr>
      <w:bookmarkStart w:id="0" w:name="_Toc16686515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16686516"/>
      <w:r>
        <w:t>Objetivos</w:t>
      </w:r>
      <w:bookmarkEnd w:id="1"/>
    </w:p>
    <w:p w:rsidR="004102B2" w:rsidRPr="00061902" w:rsidRDefault="004102B2" w:rsidP="004102B2">
      <w:r>
        <w:t xml:space="preserve">A empresa </w:t>
      </w:r>
      <w:proofErr w:type="spellStart"/>
      <w:r>
        <w:t>OpFlix</w:t>
      </w:r>
      <w:proofErr w:type="spellEnd"/>
      <w:r>
        <w:t xml:space="preserve"> contratou você para desenvolver sua solução em software. De acordo com a cultura de desenvolvimento de softwares criadas Escola SENAI de Informática, o primeiro passo para a construção do sistema é desenvolver a modelagem do banco de dados que será utilizada pelo sistema em seus modelos conceitual, lógico e físico.</w:t>
      </w:r>
    </w:p>
    <w:p w:rsidR="004102B2" w:rsidRDefault="004102B2" w:rsidP="004102B2">
      <w:r>
        <w:t>Para ajudar na construção da modelagem, Tadeu disponibilizou as planilhas onde guardava os dados administrativos da empresa, com informações referentes a: usuários cadastrados, parceiros e clientes. Você utilizará estes documentos como base para a construção do banco e dados.</w:t>
      </w:r>
    </w:p>
    <w:p w:rsidR="004A0592" w:rsidRDefault="004A0592"/>
    <w:p w:rsidR="00DA19B6" w:rsidRDefault="0001427C">
      <w:pPr>
        <w:pStyle w:val="cabealho1"/>
      </w:pPr>
      <w:bookmarkStart w:id="2" w:name="_Toc16686517"/>
      <w:r>
        <w:t xml:space="preserve">Descrição do </w:t>
      </w:r>
      <w:r w:rsidR="00952E23">
        <w:t>projeto</w:t>
      </w:r>
      <w:bookmarkEnd w:id="2"/>
    </w:p>
    <w:p w:rsidR="0023735E" w:rsidRDefault="0023735E">
      <w:pPr>
        <w:pStyle w:val="cabealho2"/>
      </w:pPr>
    </w:p>
    <w:p w:rsidR="00DA19B6" w:rsidRDefault="0001427C">
      <w:pPr>
        <w:pStyle w:val="cabealho2"/>
      </w:pPr>
      <w:bookmarkStart w:id="3" w:name="_Toc16686518"/>
      <w:r>
        <w:t xml:space="preserve">Resumo </w:t>
      </w:r>
      <w:r w:rsidR="00952E23">
        <w:t>do projeto</w:t>
      </w:r>
      <w:bookmarkEnd w:id="3"/>
    </w:p>
    <w:p w:rsidR="00057F15" w:rsidRDefault="00057F15" w:rsidP="00057F15">
      <w:pPr>
        <w:pStyle w:val="Ttulo2"/>
      </w:pPr>
      <w:bookmarkStart w:id="4" w:name="_Toc16686519"/>
      <w:r>
        <w:t>Sistema Web</w:t>
      </w:r>
    </w:p>
    <w:p w:rsidR="00057F15" w:rsidRDefault="00057F15" w:rsidP="00057F15">
      <w:pPr>
        <w:pStyle w:val="Ttulo3"/>
      </w:pPr>
      <w:r>
        <w:t>Perfis de usuário:</w:t>
      </w:r>
    </w:p>
    <w:p w:rsidR="00057F15" w:rsidRDefault="00057F15" w:rsidP="00057F15">
      <w:pPr>
        <w:pStyle w:val="PargrafodaLista"/>
        <w:numPr>
          <w:ilvl w:val="0"/>
          <w:numId w:val="9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057F15" w:rsidRDefault="00057F15" w:rsidP="00057F15">
      <w:pPr>
        <w:pStyle w:val="PargrafodaLista"/>
        <w:numPr>
          <w:ilvl w:val="0"/>
          <w:numId w:val="9"/>
        </w:numPr>
      </w:pPr>
      <w:r>
        <w:rPr>
          <w:b/>
        </w:rPr>
        <w:t>Cliente</w:t>
      </w:r>
      <w:r>
        <w:t>: Clientes da empresa;</w:t>
      </w:r>
    </w:p>
    <w:p w:rsidR="00057F15" w:rsidRDefault="00057F15" w:rsidP="00057F15">
      <w:pPr>
        <w:pStyle w:val="Ttulo3"/>
      </w:pPr>
      <w:bookmarkStart w:id="5" w:name="_Hlk16686600"/>
      <w:r>
        <w:t>Funcionalidades</w:t>
      </w:r>
    </w:p>
    <w:p w:rsidR="00057F15" w:rsidRDefault="00057F15" w:rsidP="00057F15">
      <w:pPr>
        <w:pStyle w:val="PargrafodaLista"/>
        <w:numPr>
          <w:ilvl w:val="0"/>
          <w:numId w:val="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:rsidR="00057F15" w:rsidRDefault="00057F15" w:rsidP="00057F15">
      <w:pPr>
        <w:pStyle w:val="PargrafodaLista"/>
        <w:numPr>
          <w:ilvl w:val="0"/>
          <w:numId w:val="8"/>
        </w:numPr>
      </w:pPr>
      <w:r>
        <w:t>O administrador poderá cadastrar categorias (contendo nome);</w:t>
      </w:r>
    </w:p>
    <w:p w:rsidR="00057F15" w:rsidRDefault="00057F15" w:rsidP="00057F15">
      <w:pPr>
        <w:pStyle w:val="PargrafodaLista"/>
        <w:numPr>
          <w:ilvl w:val="0"/>
          <w:numId w:val="8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057F15" w:rsidRDefault="00057F15" w:rsidP="00057F15">
      <w:pPr>
        <w:pStyle w:val="PargrafodaLista"/>
        <w:numPr>
          <w:ilvl w:val="0"/>
          <w:numId w:val="8"/>
        </w:numPr>
      </w:pPr>
      <w:r>
        <w:t>O cliente poderá visualizar todos os lançamentos publicados;</w:t>
      </w:r>
    </w:p>
    <w:bookmarkEnd w:id="5"/>
    <w:p w:rsidR="00057F15" w:rsidRDefault="00057F15" w:rsidP="00057F15">
      <w:pPr>
        <w:pStyle w:val="Ttulo2"/>
      </w:pPr>
      <w:r>
        <w:t>Sistema mobile</w:t>
      </w:r>
    </w:p>
    <w:p w:rsidR="00057F15" w:rsidRDefault="00057F15" w:rsidP="00057F15">
      <w:pPr>
        <w:pStyle w:val="Ttulo3"/>
      </w:pPr>
      <w:r>
        <w:t>Perfis de usuário:</w:t>
      </w:r>
    </w:p>
    <w:p w:rsidR="00057F15" w:rsidRDefault="00057F15" w:rsidP="00057F15">
      <w:pPr>
        <w:pStyle w:val="PargrafodaLista"/>
        <w:numPr>
          <w:ilvl w:val="0"/>
          <w:numId w:val="9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:rsidR="00057F15" w:rsidRDefault="00057F15" w:rsidP="00057F15">
      <w:pPr>
        <w:pStyle w:val="PargrafodaLista"/>
        <w:numPr>
          <w:ilvl w:val="0"/>
          <w:numId w:val="9"/>
        </w:numPr>
      </w:pPr>
      <w:r>
        <w:rPr>
          <w:b/>
        </w:rPr>
        <w:t>Cliente</w:t>
      </w:r>
      <w:r>
        <w:t>: Clientes da empresa;</w:t>
      </w:r>
    </w:p>
    <w:p w:rsidR="00057F15" w:rsidRPr="004D28BD" w:rsidRDefault="00057F15" w:rsidP="00057F15">
      <w:pPr>
        <w:pStyle w:val="Ttulo3"/>
      </w:pPr>
      <w:r>
        <w:t>Funcionalidades</w:t>
      </w:r>
    </w:p>
    <w:p w:rsidR="00057F15" w:rsidRDefault="00057F15" w:rsidP="00057F15">
      <w:pPr>
        <w:pStyle w:val="PargrafodaLista"/>
        <w:numPr>
          <w:ilvl w:val="0"/>
          <w:numId w:val="5"/>
        </w:numPr>
      </w:pPr>
      <w:r>
        <w:t>O cliente poderá visualizar todos os lançamentos;</w:t>
      </w:r>
    </w:p>
    <w:p w:rsidR="00057F15" w:rsidRDefault="00057F15" w:rsidP="00057F15">
      <w:pPr>
        <w:pStyle w:val="PargrafodaLista"/>
        <w:numPr>
          <w:ilvl w:val="0"/>
          <w:numId w:val="5"/>
        </w:numPr>
      </w:pPr>
      <w:r>
        <w:t>O cliente poderá realizar a ordenação por data de lançamento e/ou categoria;</w:t>
      </w:r>
    </w:p>
    <w:p w:rsidR="00057F15" w:rsidRDefault="00057F15" w:rsidP="00057F15">
      <w:pPr>
        <w:pStyle w:val="Ttulo3"/>
      </w:pPr>
      <w:r>
        <w:t>Itens Extras (Web)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t>O administrador poderá alterar categorias;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t>O administrador poderá alterar os lançamentos;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lastRenderedPageBreak/>
        <w:t xml:space="preserve">O administrador poderá cadastrar plataformas (Netflix, Cinema, </w:t>
      </w:r>
      <w:proofErr w:type="spellStart"/>
      <w:r>
        <w:t>Amazon</w:t>
      </w:r>
      <w:proofErr w:type="spellEnd"/>
      <w:r>
        <w:t>);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t>O administrador poderá indicar em qual plataforma será feito o lançamento de determinado item – um lançamento tem somente uma plataforma vinculada;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t>O cliente poderá selecionar somente por mês de lançamento;</w:t>
      </w:r>
    </w:p>
    <w:p w:rsidR="00057F15" w:rsidRDefault="00057F15" w:rsidP="00057F15">
      <w:pPr>
        <w:pStyle w:val="PargrafodaLista"/>
        <w:numPr>
          <w:ilvl w:val="0"/>
          <w:numId w:val="6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057F15" w:rsidRDefault="00057F15" w:rsidP="00057F15">
      <w:pPr>
        <w:pStyle w:val="Ttulo3"/>
      </w:pPr>
      <w:r>
        <w:t>Itens Extras (Mobile)</w:t>
      </w:r>
    </w:p>
    <w:p w:rsidR="00057F15" w:rsidRDefault="00057F15" w:rsidP="00057F15">
      <w:pPr>
        <w:pStyle w:val="PargrafodaLista"/>
        <w:numPr>
          <w:ilvl w:val="0"/>
          <w:numId w:val="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057F15" w:rsidRDefault="00057F15" w:rsidP="00057F15">
      <w:pPr>
        <w:pStyle w:val="PargrafodaLista"/>
        <w:numPr>
          <w:ilvl w:val="0"/>
          <w:numId w:val="7"/>
        </w:numPr>
      </w:pPr>
      <w:r>
        <w:t>Os usuários poderão filtrar por plataforma/mídia/gênero;</w:t>
      </w:r>
    </w:p>
    <w:p w:rsidR="00057F15" w:rsidRPr="00057F15" w:rsidRDefault="00057F15" w:rsidP="00057F15">
      <w:pPr>
        <w:pStyle w:val="PargrafodaLista"/>
        <w:numPr>
          <w:ilvl w:val="0"/>
          <w:numId w:val="7"/>
        </w:numPr>
      </w:pPr>
    </w:p>
    <w:p w:rsidR="00DA19B6" w:rsidRDefault="00C92BD1">
      <w:pPr>
        <w:pStyle w:val="cabealho1"/>
      </w:pPr>
      <w:r>
        <w:t>Modelagem de Software</w:t>
      </w:r>
      <w:bookmarkEnd w:id="4"/>
    </w:p>
    <w:p w:rsidR="00C26497" w:rsidRDefault="0023735E">
      <w:r w:rsidRPr="0023735E">
        <w:t>Os modelos de banco são usados para descrever, mais detalhadamente, a estrutura de um banco de dados. Os modelos também são baseados em três níveis: conceitual, lógico e físico.</w:t>
      </w:r>
    </w:p>
    <w:p w:rsidR="004102B2" w:rsidRDefault="00C92BD1" w:rsidP="004102B2">
      <w:pPr>
        <w:pStyle w:val="cabealho2"/>
      </w:pPr>
      <w:bookmarkStart w:id="6" w:name="_Toc16686520"/>
      <w:r>
        <w:t>Modelo Lógico</w:t>
      </w:r>
      <w:bookmarkEnd w:id="6"/>
    </w:p>
    <w:p w:rsidR="0023735E" w:rsidRPr="0023735E" w:rsidRDefault="0023735E" w:rsidP="0023735E">
      <w:r w:rsidRPr="0023735E">
        <w:t>Descreve como os dados serão armazenados no banco e também seus relacionamentos. Esse modelo adota alguma tecnologia, pode ser: relacional, orientado a objetos, orientado a colunas, entre outros.</w:t>
      </w:r>
    </w:p>
    <w:p w:rsidR="0023735E" w:rsidRPr="0023735E" w:rsidRDefault="0023735E" w:rsidP="0023735E"/>
    <w:p w:rsidR="004102B2" w:rsidRPr="004102B2" w:rsidRDefault="004102B2" w:rsidP="004102B2"/>
    <w:p w:rsidR="004102B2" w:rsidRPr="004102B2" w:rsidRDefault="004102B2" w:rsidP="004102B2">
      <w:r>
        <w:rPr>
          <w:noProof/>
        </w:rPr>
        <w:drawing>
          <wp:inline distT="0" distB="0" distL="0" distR="0" wp14:anchorId="43CD759F" wp14:editId="3C26302D">
            <wp:extent cx="5732145" cy="1783080"/>
            <wp:effectExtent l="0" t="0" r="190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Flix_Draw_LucasRibeiro-Modelo 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2" w:rsidRDefault="004102B2" w:rsidP="008A7F37">
      <w:pPr>
        <w:pStyle w:val="cabealho2"/>
      </w:pPr>
    </w:p>
    <w:p w:rsidR="004102B2" w:rsidRDefault="004102B2" w:rsidP="008A7F37">
      <w:pPr>
        <w:pStyle w:val="cabealho2"/>
      </w:pPr>
    </w:p>
    <w:p w:rsidR="00057F15" w:rsidRDefault="00057F15" w:rsidP="00057F15"/>
    <w:p w:rsidR="00057F15" w:rsidRDefault="00057F15" w:rsidP="00057F15"/>
    <w:p w:rsidR="00057F15" w:rsidRDefault="00057F15" w:rsidP="00057F15"/>
    <w:p w:rsidR="00057F15" w:rsidRPr="00057F15" w:rsidRDefault="00057F15" w:rsidP="00057F15"/>
    <w:p w:rsidR="00DA19B6" w:rsidRDefault="00C92BD1" w:rsidP="008A7F37">
      <w:pPr>
        <w:pStyle w:val="cabealho2"/>
      </w:pPr>
      <w:bookmarkStart w:id="7" w:name="_Toc16686521"/>
      <w:r>
        <w:lastRenderedPageBreak/>
        <w:t>Modelo Físico</w:t>
      </w:r>
      <w:bookmarkEnd w:id="7"/>
    </w:p>
    <w:p w:rsidR="004102B2" w:rsidRDefault="0023735E" w:rsidP="00057F15">
      <w:r w:rsidRPr="0023735E">
        <w:t>Descreve, por meio de alguma linguagem, como será feita a armazenagem no banco. Nesse nível se escolhe qual Sistema gerenciador de Banco de dados (SGBD) será usado, levando em consideração o modelo lógico adotado. Pode ser: PostgreSQL, MySQL, dentre outros.</w:t>
      </w:r>
      <w:r w:rsidRPr="002373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90E3CE" wp14:editId="58801BE5">
            <wp:extent cx="5732145" cy="219202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ModeloLogico_LucasRibeir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5E" w:rsidRDefault="0023735E" w:rsidP="008A7F37">
      <w:pPr>
        <w:pStyle w:val="cabealho2"/>
      </w:pPr>
    </w:p>
    <w:p w:rsidR="004102B2" w:rsidRDefault="00C92BD1" w:rsidP="008A7F37">
      <w:pPr>
        <w:pStyle w:val="cabealho2"/>
      </w:pPr>
      <w:bookmarkStart w:id="8" w:name="_Toc16686522"/>
      <w:r>
        <w:t>Modelo Conceitual</w:t>
      </w:r>
      <w:bookmarkEnd w:id="8"/>
    </w:p>
    <w:p w:rsidR="0023735E" w:rsidRPr="0023735E" w:rsidRDefault="0023735E" w:rsidP="0023735E">
      <w:r w:rsidRPr="0023735E">
        <w:t xml:space="preserve">É </w:t>
      </w:r>
      <w:proofErr w:type="gramStart"/>
      <w:r w:rsidRPr="0023735E">
        <w:t>o  modelo</w:t>
      </w:r>
      <w:proofErr w:type="gramEnd"/>
      <w:r w:rsidRPr="0023735E">
        <w:t xml:space="preserve"> de mais alto nível, ou seja, que </w:t>
      </w:r>
      <w:proofErr w:type="spellStart"/>
      <w:r w:rsidRPr="0023735E">
        <w:t>esta</w:t>
      </w:r>
      <w:proofErr w:type="spellEnd"/>
      <w:r w:rsidRPr="0023735E">
        <w:t xml:space="preserve"> mais próximo da realidade dos usuários. O nível conceitual é desenvolvido com alto nível de abstração, a partir dos requisitos do sistema, extraídos na fase de levantamento de requisitos. Esse modelo pode ser elaborado por meio de dois diagramas: Diagrama de Entidade e Relacionamento e/ou o Diagrama de Classes.</w:t>
      </w:r>
    </w:p>
    <w:p w:rsidR="00C92BD1" w:rsidRDefault="004102B2" w:rsidP="008A7F37">
      <w:pPr>
        <w:pStyle w:val="cabealho2"/>
      </w:pPr>
      <w:bookmarkStart w:id="9" w:name="_Toc16686523"/>
      <w:r>
        <w:rPr>
          <w:noProof/>
        </w:rPr>
        <w:drawing>
          <wp:inline distT="0" distB="0" distL="0" distR="0">
            <wp:extent cx="3965635" cy="419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Flix_Draw_LucasRibeiro-Modelo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019" cy="419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23735E" w:rsidRDefault="0023735E" w:rsidP="0023735E"/>
    <w:p w:rsidR="0023735E" w:rsidRDefault="0023735E" w:rsidP="0023735E">
      <w:pPr>
        <w:pStyle w:val="cabealho1"/>
      </w:pPr>
      <w:bookmarkStart w:id="10" w:name="_Toc16686524"/>
      <w:r>
        <w:lastRenderedPageBreak/>
        <w:t>Execução</w:t>
      </w:r>
      <w:bookmarkEnd w:id="10"/>
    </w:p>
    <w:p w:rsidR="0023735E" w:rsidRDefault="0023735E" w:rsidP="0023735E"/>
    <w:p w:rsidR="0023735E" w:rsidRDefault="0023735E" w:rsidP="0023735E">
      <w:pPr>
        <w:pStyle w:val="cabealho2"/>
      </w:pPr>
      <w:bookmarkStart w:id="11" w:name="_Toc16686525"/>
      <w:r>
        <w:t>DDL</w:t>
      </w:r>
      <w:bookmarkEnd w:id="11"/>
    </w:p>
    <w:p w:rsidR="0023735E" w:rsidRDefault="0023735E" w:rsidP="0023735E"/>
    <w:p w:rsidR="0023735E" w:rsidRDefault="0023735E" w:rsidP="0023735E">
      <w:r>
        <w:t>Execute primeiro o arquivo</w:t>
      </w:r>
      <w:r w:rsidR="00057F15">
        <w:t xml:space="preserve"> T_01_LucasRibeiro_DDL para adicionar o DATABASE e suas tabelas.</w:t>
      </w:r>
    </w:p>
    <w:p w:rsidR="00057F15" w:rsidRDefault="00057F15" w:rsidP="0023735E">
      <w:hyperlink r:id="rId14" w:history="1">
        <w:r>
          <w:rPr>
            <w:rStyle w:val="Hyperlink"/>
          </w:rPr>
          <w:t>https://github.com/LucasRibeiro03/2s2019-sprint-1-bd-opflix/blob/master/T_01_LucasRibeiro_DDL.sql</w:t>
        </w:r>
      </w:hyperlink>
      <w:bookmarkStart w:id="12" w:name="_GoBack"/>
      <w:bookmarkEnd w:id="12"/>
    </w:p>
    <w:p w:rsidR="00057F15" w:rsidRDefault="00057F15" w:rsidP="00057F15">
      <w:pPr>
        <w:pStyle w:val="cabealho2"/>
      </w:pPr>
      <w:bookmarkStart w:id="13" w:name="_Toc16686526"/>
      <w:r>
        <w:t>DML</w:t>
      </w:r>
      <w:bookmarkEnd w:id="13"/>
    </w:p>
    <w:p w:rsidR="00057F15" w:rsidRDefault="00057F15" w:rsidP="00057F15">
      <w:r>
        <w:t>Após a execução do DDL execute o arquivo T_02_LucasRibeiro_DML para inserir todos os dados em suas respectivas tabelas.</w:t>
      </w:r>
    </w:p>
    <w:p w:rsidR="00057F15" w:rsidRDefault="00AD074E" w:rsidP="00057F15">
      <w:hyperlink r:id="rId15" w:history="1">
        <w:r>
          <w:rPr>
            <w:rStyle w:val="Hyperlink"/>
          </w:rPr>
          <w:t>https://github.com/LucasRibeiro03/2s2019-sprint-1-bd-opflix/blob/master/T_02_LucasRibeiro_DML.sql</w:t>
        </w:r>
      </w:hyperlink>
    </w:p>
    <w:p w:rsidR="00057F15" w:rsidRDefault="00057F15" w:rsidP="00057F15">
      <w:pPr>
        <w:pStyle w:val="cabealho2"/>
      </w:pPr>
      <w:bookmarkStart w:id="14" w:name="_Toc16686527"/>
      <w:r>
        <w:t>DQL</w:t>
      </w:r>
      <w:bookmarkEnd w:id="14"/>
    </w:p>
    <w:p w:rsidR="00057F15" w:rsidRPr="00057F15" w:rsidRDefault="00057F15" w:rsidP="00057F15">
      <w:r>
        <w:t>Por fim execute o arquivo T_03_LucasRibeiro_DQL para visualizar de diversas formas as tabelas com os conteúdos adicionados no DML.</w:t>
      </w:r>
    </w:p>
    <w:p w:rsidR="00057F15" w:rsidRDefault="00AD074E" w:rsidP="0023735E">
      <w:hyperlink r:id="rId16" w:history="1">
        <w:r>
          <w:rPr>
            <w:rStyle w:val="Hyperlink"/>
          </w:rPr>
          <w:t>https://github.com/LucasRibeiro03/2s2019-sprint-1-bd-opflix/blob/master/T_03_LucasRibeiro_DQL.sql</w:t>
        </w:r>
      </w:hyperlink>
    </w:p>
    <w:p w:rsidR="00057F15" w:rsidRDefault="00057F15" w:rsidP="00057F15">
      <w:pPr>
        <w:jc w:val="center"/>
      </w:pPr>
    </w:p>
    <w:p w:rsidR="00057F15" w:rsidRPr="00057F15" w:rsidRDefault="00057F15" w:rsidP="00057F15">
      <w:pPr>
        <w:tabs>
          <w:tab w:val="center" w:pos="4513"/>
        </w:tabs>
        <w:sectPr w:rsidR="00057F15" w:rsidRPr="00057F15" w:rsidSect="007C7D98">
          <w:footerReference w:type="default" r:id="rId17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</w:r>
    </w:p>
    <w:p w:rsidR="009A3F87" w:rsidRDefault="009A3F87" w:rsidP="009A3F87">
      <w:pPr>
        <w:pStyle w:val="cabealho1"/>
      </w:pPr>
      <w:bookmarkStart w:id="15" w:name="_Toc16686528"/>
      <w:r>
        <w:lastRenderedPageBreak/>
        <w:t>Referências</w:t>
      </w:r>
      <w:bookmarkEnd w:id="15"/>
    </w:p>
    <w:p w:rsidR="00F03B38" w:rsidRDefault="00F03B38" w:rsidP="00F03B38"/>
    <w:p w:rsidR="00F03B38" w:rsidRDefault="00F03B38" w:rsidP="004102B2">
      <w:pPr>
        <w:pStyle w:val="cabealho2"/>
        <w:tabs>
          <w:tab w:val="left" w:pos="1410"/>
        </w:tabs>
      </w:pPr>
      <w:bookmarkStart w:id="16" w:name="_Toc16686529"/>
      <w:r>
        <w:t>Links</w:t>
      </w:r>
      <w:bookmarkEnd w:id="16"/>
      <w:r w:rsidR="004102B2">
        <w:tab/>
      </w:r>
    </w:p>
    <w:p w:rsidR="004102B2" w:rsidRDefault="004102B2" w:rsidP="004102B2"/>
    <w:p w:rsidR="004102B2" w:rsidRPr="004102B2" w:rsidRDefault="004102B2" w:rsidP="004102B2">
      <w:proofErr w:type="spellStart"/>
      <w:r>
        <w:t>Trello</w:t>
      </w:r>
      <w:proofErr w:type="spellEnd"/>
    </w:p>
    <w:p w:rsidR="004102B2" w:rsidRDefault="004102B2" w:rsidP="004102B2">
      <w:hyperlink r:id="rId18" w:history="1">
        <w:r>
          <w:rPr>
            <w:rStyle w:val="Hyperlink"/>
          </w:rPr>
          <w:t>https://trello.com/b/EvSsWHtl/opflix</w:t>
        </w:r>
      </w:hyperlink>
    </w:p>
    <w:p w:rsidR="004102B2" w:rsidRDefault="004102B2" w:rsidP="004102B2">
      <w:r>
        <w:t>GitHub</w:t>
      </w:r>
    </w:p>
    <w:p w:rsidR="004102B2" w:rsidRPr="004102B2" w:rsidRDefault="004102B2" w:rsidP="004102B2">
      <w:hyperlink r:id="rId19" w:history="1">
        <w:r>
          <w:rPr>
            <w:rStyle w:val="Hyperlink"/>
          </w:rPr>
          <w:t>https://github.com/LucasRibeiro03/2s2019-sprint-1-bd-opflix</w:t>
        </w:r>
      </w:hyperlink>
    </w:p>
    <w:sectPr w:rsidR="004102B2" w:rsidRPr="004102B2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35D" w:rsidRDefault="005A435D">
      <w:pPr>
        <w:spacing w:after="0" w:line="240" w:lineRule="auto"/>
      </w:pPr>
      <w:r>
        <w:separator/>
      </w:r>
    </w:p>
  </w:endnote>
  <w:endnote w:type="continuationSeparator" w:id="0">
    <w:p w:rsidR="005A435D" w:rsidRDefault="005A4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5A435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35D" w:rsidRDefault="005A435D">
      <w:pPr>
        <w:spacing w:after="0" w:line="240" w:lineRule="auto"/>
      </w:pPr>
      <w:r>
        <w:separator/>
      </w:r>
    </w:p>
  </w:footnote>
  <w:footnote w:type="continuationSeparator" w:id="0">
    <w:p w:rsidR="005A435D" w:rsidRDefault="005A4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57F15"/>
    <w:rsid w:val="000C3257"/>
    <w:rsid w:val="000C4200"/>
    <w:rsid w:val="00173F68"/>
    <w:rsid w:val="001E537E"/>
    <w:rsid w:val="0023735E"/>
    <w:rsid w:val="002C440D"/>
    <w:rsid w:val="002E0003"/>
    <w:rsid w:val="00362822"/>
    <w:rsid w:val="00376460"/>
    <w:rsid w:val="003A1B68"/>
    <w:rsid w:val="004102B2"/>
    <w:rsid w:val="00456E37"/>
    <w:rsid w:val="0046629B"/>
    <w:rsid w:val="004A0592"/>
    <w:rsid w:val="004A6B84"/>
    <w:rsid w:val="005177BA"/>
    <w:rsid w:val="00524B9A"/>
    <w:rsid w:val="00585F9D"/>
    <w:rsid w:val="005A435D"/>
    <w:rsid w:val="00613851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AD074E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22E0B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735E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735E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23735E"/>
    <w:pPr>
      <w:spacing w:after="160" w:line="259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trello.com/b/EvSsWHtl/opfli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LucasRibeiro03/2s2019-sprint-1-bd-opflix/blob/master/T_03_LucasRibeiro_DQL.sq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LucasRibeiro03/2s2019-sprint-1-bd-opflix/blob/master/T_02_LucasRibeiro_DML.sq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LucasRibeiro03/2s2019-sprint-1-bd-opfli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LucasRibeiro03/2s2019-sprint-1-bd-opflix/blob/master/T_01_LucasRibeiro_DDL.sq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3C54C0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B41D12-014D-41D2-8A15-EE62C6FC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7</Pages>
  <Words>819</Words>
  <Characters>4428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Lucas Ribeiro Da Silva</cp:lastModifiedBy>
  <cp:revision>2</cp:revision>
  <dcterms:created xsi:type="dcterms:W3CDTF">2019-08-14T18:00:00Z</dcterms:created>
  <dcterms:modified xsi:type="dcterms:W3CDTF">2019-08-14T18:00:00Z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