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vwd6j4g8z04b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desfavoritar localizações - Caso de Uso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bv0eod2ujqyk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Desfavoritar localizações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desfavorita localizações que foram consultadas previamente.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0qycd7928zc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(PRE2) </w:t>
      </w:r>
      <w:r w:rsidDel="00000000" w:rsidR="00000000" w:rsidRPr="00000000">
        <w:rPr>
          <w:rtl w:val="0"/>
        </w:rPr>
        <w:t xml:space="preserve">O dispositivo deve estar conectado à rede.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(PRE3) </w:t>
      </w:r>
      <w:r w:rsidDel="00000000" w:rsidR="00000000" w:rsidRPr="00000000">
        <w:rPr>
          <w:rtl w:val="0"/>
        </w:rPr>
        <w:t xml:space="preserve">O usuário precisa ter um conta registrada e conectada.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(PRE4) </w:t>
      </w:r>
      <w:r w:rsidDel="00000000" w:rsidR="00000000" w:rsidRPr="00000000">
        <w:rPr>
          <w:rtl w:val="0"/>
        </w:rPr>
        <w:t xml:space="preserve">O usuário possui locais favoritos.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6smk8trzji1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Básico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a barra de pesquisa de localidade.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preenche com as informações da localidade que deseja consultar.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ao sistema para obter a lista de localidades </w:t>
      </w:r>
      <w:r w:rsidDel="00000000" w:rsidR="00000000" w:rsidRPr="00000000">
        <w:rPr>
          <w:rtl w:val="0"/>
        </w:rPr>
        <w:t xml:space="preserve">condizentes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seleciona a localização desejada.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atualizados da localização escolhida.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mais recentes, caso disponíveis.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desmarca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localização </w:t>
      </w:r>
      <w:r w:rsidDel="00000000" w:rsidR="00000000" w:rsidRPr="00000000">
        <w:rPr>
          <w:rtl w:val="0"/>
        </w:rPr>
        <w:t xml:space="preserve">favorita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caso j</w:t>
      </w:r>
      <w:r w:rsidDel="00000000" w:rsidR="00000000" w:rsidRPr="00000000">
        <w:rPr>
          <w:rtl w:val="0"/>
        </w:rPr>
        <w:t xml:space="preserve">á havia marcado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respeitando a RN3.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clica no botão de Favoritos via Menu do app.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120" w:lineRule="auto"/>
        <w:ind w:left="360"/>
        <w:jc w:val="both"/>
      </w:pPr>
      <w:r w:rsidDel="00000000" w:rsidR="00000000" w:rsidRPr="00000000">
        <w:rPr>
          <w:rtl w:val="0"/>
        </w:rPr>
        <w:t xml:space="preserve">O aplicativo realiza uma requisição ao sistema para obter a lista de localidades favoritas.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120" w:lineRule="auto"/>
        <w:ind w:left="360"/>
        <w:jc w:val="both"/>
      </w:pPr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rtl w:val="0"/>
        </w:rPr>
        <w:t xml:space="preserve">desmarca</w:t>
      </w:r>
      <w:r w:rsidDel="00000000" w:rsidR="00000000" w:rsidRPr="00000000">
        <w:rPr>
          <w:rtl w:val="0"/>
        </w:rPr>
        <w:t xml:space="preserve"> a localização favorita, respeitando a RN3.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540" w:right="0" w:hanging="570"/>
        <w:jc w:val="left"/>
        <w:rPr/>
      </w:pPr>
      <w:bookmarkStart w:colFirst="0" w:colLast="0" w:name="_heading=h.37l0a1ygneyr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7 – não há dados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disponíveis para a localização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120" w:lineRule="auto"/>
        <w:ind w:left="540" w:hanging="570"/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Fluxo alternativo ao passo 9 - não há conta conectada.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before="120" w:lineRule="auto"/>
        <w:ind w:left="567" w:hanging="567"/>
        <w:jc w:val="both"/>
        <w:rPr/>
      </w:pPr>
      <w:r w:rsidDel="00000000" w:rsidR="00000000" w:rsidRPr="00000000">
        <w:rPr>
          <w:rtl w:val="0"/>
        </w:rPr>
        <w:t xml:space="preserve">Não uma conta conectada ao aplicativo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before="120" w:lineRule="auto"/>
        <w:ind w:left="567" w:hanging="567"/>
        <w:jc w:val="both"/>
        <w:rPr/>
      </w:pPr>
      <w:r w:rsidDel="00000000" w:rsidR="00000000" w:rsidRPr="00000000">
        <w:rPr>
          <w:rtl w:val="0"/>
        </w:rPr>
        <w:t xml:space="preserve">O aplicativo redireciona o usuário a página de login.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Marcado como favorito ou não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bu4ez02raguw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a localização habilitada.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deve estar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Um local só pode ser desfavoritado caso tenha sido marcado como favorito anteriormente.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36">
          <w:pPr>
            <w:rPr/>
          </w:pPr>
          <w:bookmarkStart w:colFirst="0" w:colLast="0" w:name="_heading=h.o6auseb4b79i" w:id="6"/>
          <w:bookmarkEnd w:id="6"/>
          <w:r w:rsidDel="00000000" w:rsidR="00000000" w:rsidRPr="00000000">
            <w:rPr>
              <w:rtl w:val="0"/>
            </w:rPr>
            <w:t xml:space="preserve">CDU08_desfavoritar_localizações</w:t>
          </w:r>
        </w:p>
      </w:tc>
      <w:tc>
        <w:tcPr/>
        <w:p w:rsidR="00000000" w:rsidDel="00000000" w:rsidP="00000000" w:rsidRDefault="00000000" w:rsidRPr="00000000" w14:paraId="0000003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540" w:hanging="570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2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8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00ED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 w:val="1"/>
    <w:rsid w:val="008400ED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rsid w:val="008400ED"/>
    <w:pPr>
      <w:spacing w:after="0" w:before="360"/>
      <w:jc w:val="left"/>
      <w:outlineLvl w:val="1"/>
    </w:pPr>
  </w:style>
  <w:style w:type="paragraph" w:styleId="Ttulo3">
    <w:name w:val="heading 3"/>
    <w:basedOn w:val="Ttulo1"/>
    <w:next w:val="Normal"/>
    <w:qFormat w:val="1"/>
    <w:rsid w:val="008400ED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rsid w:val="008400ED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rsid w:val="008400ED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rsid w:val="008400ED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rsid w:val="008400ED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rsid w:val="008400ED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rsid w:val="008400ED"/>
    <w:pPr>
      <w:numPr>
        <w:ilvl w:val="8"/>
        <w:numId w:val="12"/>
      </w:num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8400ED"/>
    <w:pPr>
      <w:tabs>
        <w:tab w:val="center" w:pos="4419"/>
        <w:tab w:val="right" w:pos="8838"/>
      </w:tabs>
    </w:pPr>
  </w:style>
  <w:style w:type="paragraph" w:styleId="FluxoBsico" w:customStyle="1">
    <w:name w:val="Fluxo Básico"/>
    <w:basedOn w:val="Normal"/>
    <w:rsid w:val="008400ED"/>
    <w:pPr>
      <w:numPr>
        <w:numId w:val="34"/>
      </w:numPr>
      <w:spacing w:before="120" w:line="120" w:lineRule="atLeast"/>
      <w:jc w:val="both"/>
    </w:pPr>
  </w:style>
  <w:style w:type="paragraph" w:styleId="FluxoAlternativo" w:customStyle="1">
    <w:name w:val="Fluxo Alternativo"/>
    <w:basedOn w:val="Normal"/>
    <w:next w:val="Passos"/>
    <w:rsid w:val="008400ED"/>
    <w:pPr>
      <w:numPr>
        <w:numId w:val="9"/>
      </w:numPr>
      <w:spacing w:before="240"/>
    </w:pPr>
    <w:rPr>
      <w:b w:val="1"/>
    </w:rPr>
  </w:style>
  <w:style w:type="paragraph" w:styleId="FluxodeExceo" w:customStyle="1">
    <w:name w:val="Fluxo de Exceção"/>
    <w:basedOn w:val="Normal"/>
    <w:rsid w:val="008400ED"/>
    <w:pPr>
      <w:numPr>
        <w:numId w:val="1"/>
      </w:numPr>
      <w:spacing w:before="240"/>
    </w:pPr>
    <w:rPr>
      <w:b w:val="1"/>
    </w:rPr>
  </w:style>
  <w:style w:type="paragraph" w:styleId="Rodap">
    <w:name w:val="footer"/>
    <w:basedOn w:val="Normal"/>
    <w:rsid w:val="008400ED"/>
    <w:pPr>
      <w:tabs>
        <w:tab w:val="center" w:pos="4419"/>
        <w:tab w:val="right" w:pos="8838"/>
      </w:tabs>
    </w:pPr>
  </w:style>
  <w:style w:type="paragraph" w:styleId="Ator" w:customStyle="1">
    <w:name w:val="Ator"/>
    <w:basedOn w:val="Normal"/>
    <w:rsid w:val="008400ED"/>
    <w:pPr>
      <w:numPr>
        <w:numId w:val="3"/>
      </w:numPr>
      <w:spacing w:before="120"/>
    </w:pPr>
  </w:style>
  <w:style w:type="paragraph" w:styleId="NomedoCasodeUso" w:customStyle="1">
    <w:name w:val="Nome do Caso de Uso"/>
    <w:basedOn w:val="Normal"/>
    <w:next w:val="Normal"/>
    <w:rsid w:val="008400ED"/>
    <w:rPr>
      <w:b w:val="1"/>
    </w:rPr>
  </w:style>
  <w:style w:type="paragraph" w:styleId="Observao" w:customStyle="1">
    <w:name w:val="Observação"/>
    <w:basedOn w:val="Normal"/>
    <w:rsid w:val="008400ED"/>
    <w:pPr>
      <w:numPr>
        <w:numId w:val="2"/>
      </w:numPr>
      <w:spacing w:before="120"/>
    </w:pPr>
  </w:style>
  <w:style w:type="paragraph" w:styleId="Pr-condio" w:customStyle="1">
    <w:name w:val="Pré-condição"/>
    <w:basedOn w:val="Normal"/>
    <w:rsid w:val="008400ED"/>
    <w:pPr>
      <w:numPr>
        <w:numId w:val="4"/>
      </w:numPr>
      <w:spacing w:before="120"/>
    </w:pPr>
  </w:style>
  <w:style w:type="paragraph" w:styleId="Ps-condio" w:customStyle="1">
    <w:name w:val="Pós-condição"/>
    <w:basedOn w:val="Normal"/>
    <w:rsid w:val="008400ED"/>
    <w:pPr>
      <w:numPr>
        <w:numId w:val="5"/>
      </w:numPr>
      <w:spacing w:before="120"/>
    </w:pPr>
  </w:style>
  <w:style w:type="character" w:styleId="Refdecomentrio">
    <w:name w:val="annotation reference"/>
    <w:semiHidden w:val="1"/>
    <w:rsid w:val="008400ED"/>
    <w:rPr>
      <w:sz w:val="16"/>
    </w:rPr>
  </w:style>
  <w:style w:type="paragraph" w:styleId="Textodecomentrio">
    <w:name w:val="annotation text"/>
    <w:basedOn w:val="Normal"/>
    <w:semiHidden w:val="1"/>
    <w:rsid w:val="008400ED"/>
  </w:style>
  <w:style w:type="paragraph" w:styleId="Item" w:customStyle="1">
    <w:name w:val="Item"/>
    <w:basedOn w:val="Normal"/>
    <w:rsid w:val="008400ED"/>
    <w:pPr>
      <w:numPr>
        <w:numId w:val="6"/>
      </w:numPr>
    </w:pPr>
  </w:style>
  <w:style w:type="paragraph" w:styleId="Textodebalo">
    <w:name w:val="Balloon Text"/>
    <w:basedOn w:val="Normal"/>
    <w:semiHidden w:val="1"/>
    <w:rsid w:val="00D4675A"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rsid w:val="008400ED"/>
    <w:pPr>
      <w:numPr>
        <w:ilvl w:val="1"/>
        <w:numId w:val="9"/>
      </w:numPr>
      <w:spacing w:before="120"/>
      <w:jc w:val="both"/>
    </w:pPr>
  </w:style>
  <w:style w:type="paragraph" w:styleId="Prottipo" w:customStyle="1">
    <w:name w:val="Protótipo"/>
    <w:basedOn w:val="Normal"/>
    <w:rsid w:val="008400ED"/>
    <w:pPr>
      <w:numPr>
        <w:numId w:val="7"/>
      </w:numPr>
      <w:spacing w:after="120" w:before="120"/>
    </w:pPr>
  </w:style>
  <w:style w:type="paragraph" w:styleId="ItemInfo" w:customStyle="1">
    <w:name w:val="Item Info"/>
    <w:basedOn w:val="Normal"/>
    <w:rsid w:val="008400ED"/>
    <w:pPr>
      <w:numPr>
        <w:numId w:val="8"/>
      </w:numPr>
      <w:tabs>
        <w:tab w:val="clear" w:pos="928"/>
        <w:tab w:val="num" w:pos="1211"/>
      </w:tabs>
      <w:spacing w:before="120"/>
      <w:ind w:left="1135"/>
    </w:pPr>
  </w:style>
  <w:style w:type="paragraph" w:styleId="Assuntodocomentrio">
    <w:name w:val="annotation subject"/>
    <w:basedOn w:val="Textodecomentrio"/>
    <w:next w:val="Textodecomentrio"/>
    <w:semiHidden w:val="1"/>
    <w:rsid w:val="00D86628"/>
    <w:rPr>
      <w:b w:val="1"/>
      <w:bCs w:val="1"/>
    </w:rPr>
  </w:style>
  <w:style w:type="numbering" w:styleId="RegrasdeNegcio" w:customStyle="1">
    <w:name w:val="Regras de Negócio"/>
    <w:rsid w:val="000D1ADD"/>
    <w:pPr>
      <w:numPr>
        <w:numId w:val="10"/>
      </w:numPr>
    </w:pPr>
  </w:style>
  <w:style w:type="paragraph" w:styleId="PargrafodaLista">
    <w:name w:val="List Paragraph"/>
    <w:basedOn w:val="Normal"/>
    <w:uiPriority w:val="72"/>
    <w:qFormat w:val="1"/>
    <w:rsid w:val="00092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cp/KLkrMOwmsNCfVsOr3Mj1pQ==">CgMxLjAyDmgudndkNmo0Zzh6MDRiMg5oLmJ2MGVvZDJ1anF5azIOaC5qMHF5Y2Q3OTI4emMyDmgudDZzbWs4dHJ6amkxMg5oLjM3bDBhMXlnbmV5cjIOaC5idTRlejAycmFndXcyDmgubzZhdXNlYjRiNzlpOAByITF1TGc5Vjl3bWs2UmpCU0RhUlYzYmRldVJPWHN6M0NYVg==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2025-03-18T22:14:00Z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wstr>Modificacoes no template</vt:lpwstr>
  </property>
  <property fmtid="{D5CDD505-2E9C-101B-9397-08002B2CF9AE}" pid="4" name="_AuthorEmail">
    <vt:lpwstr>daflon@primeup.com.br</vt:lpwstr>
  </property>
  <property fmtid="{D5CDD505-2E9C-101B-9397-08002B2CF9AE}" pid="5" name="_AuthorEmailDisplayName">
    <vt:lpwstr>daflon</vt:lpwstr>
  </property>
  <property fmtid="{D5CDD505-2E9C-101B-9397-08002B2CF9AE}" pid="6" name="_ReviewingToolsShownOnce">
    <vt:lpwstr/>
  </property>
</Properties>
</file>