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Prezado Segurado,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jc w:val="both"/>
        <w:rPr>
          <w:rFonts w:ascii="Bradesco Sans Condensed" w:hAnsi="Bradesco Sans Condensed" w:cs="Arial"/>
        </w:rPr>
      </w:pPr>
      <w:r>
        <w:rPr>
          <w:rFonts w:ascii="Bradesco Sans Condensed" w:hAnsi="Bradesco Sans Condensed" w:cs="Arial"/>
        </w:rPr>
        <w:t xml:space="preserve">Em </w:t>
      </w:r>
      <w:r>
        <w:rPr>
          <w:rFonts w:ascii="Bradesco Sans Condensed" w:hAnsi="Bradesco Sans Condensed" w:cs="Arial"/>
        </w:rPr>
        <w:t xml:space="preserve">atendimento a</w:t>
      </w:r>
      <w:r>
        <w:rPr>
          <w:rFonts w:ascii="Bradesco Sans Condensed" w:hAnsi="Bradesco Sans Condensed" w:cs="Arial"/>
        </w:rPr>
        <w:t xml:space="preserve">o</w:t>
      </w:r>
      <w:r>
        <w:rPr>
          <w:rFonts w:ascii="Bradesco Sans Condensed" w:hAnsi="Bradesco Sans Condensed" w:cs="Arial"/>
        </w:rPr>
        <w:t xml:space="preserve"> pedido </w:t>
      </w:r>
      <w:r>
        <w:rPr>
          <w:rFonts w:ascii="Bradesco Sans Condensed" w:hAnsi="Bradesco Sans Condensed" w:cs="Arial"/>
        </w:rPr>
        <w:t xml:space="preserve">de exclusão </w:t>
      </w:r>
      <w:r>
        <w:rPr>
          <w:rFonts w:ascii="Bradesco Sans Condensed" w:hAnsi="Bradesco Sans Condensed" w:cs="Arial"/>
        </w:rPr>
        <w:t xml:space="preserve">do(</w:t>
      </w:r>
      <w:r>
        <w:rPr>
          <w:rFonts w:ascii="Bradesco Sans Condensed" w:hAnsi="Bradesco Sans Condensed" w:cs="Arial"/>
        </w:rPr>
        <w:t xml:space="preserve">s) segurado(s) relacionado</w:t>
      </w:r>
      <w:r>
        <w:rPr>
          <w:rFonts w:ascii="Bradesco Sans Condensed" w:hAnsi="Bradesco Sans Condensed" w:cs="Arial"/>
        </w:rPr>
        <w:t xml:space="preserve">(</w:t>
      </w:r>
      <w:r>
        <w:rPr>
          <w:rFonts w:ascii="Bradesco Sans Condensed" w:hAnsi="Bradesco Sans Condensed" w:cs="Arial"/>
        </w:rPr>
        <w:t xml:space="preserve">s</w:t>
      </w:r>
      <w:r>
        <w:rPr>
          <w:rFonts w:ascii="Bradesco Sans Condensed" w:hAnsi="Bradesco Sans Condensed" w:cs="Arial"/>
        </w:rPr>
        <w:t xml:space="preserve">)</w:t>
      </w:r>
      <w:r>
        <w:rPr>
          <w:rFonts w:ascii="Bradesco Sans Condensed" w:hAnsi="Bradesco Sans Condensed" w:cs="Arial"/>
        </w:rPr>
        <w:t xml:space="preserve"> </w:t>
      </w:r>
      <w:r>
        <w:rPr>
          <w:rFonts w:ascii="Bradesco Sans Condensed" w:hAnsi="Bradesco Sans Condensed" w:cs="Arial"/>
        </w:rPr>
        <w:t xml:space="preserve">n</w:t>
      </w:r>
      <w:r>
        <w:rPr>
          <w:rFonts w:ascii="Bradesco Sans Condensed" w:hAnsi="Bradesco Sans Condensed" w:cs="Arial"/>
        </w:rPr>
        <w:t xml:space="preserve">este documento </w:t>
      </w:r>
      <w:r>
        <w:rPr>
          <w:rFonts w:ascii="Bradesco Sans Condensed" w:hAnsi="Bradesco Sans Condensed" w:cs="Arial"/>
        </w:rPr>
        <w:t xml:space="preserve">e</w:t>
      </w:r>
      <w:r>
        <w:rPr>
          <w:rFonts w:ascii="Bradesco Sans Condensed" w:hAnsi="Bradesco Sans Condensed" w:cs="Arial"/>
        </w:rPr>
        <w:t xml:space="preserve">,</w:t>
      </w:r>
      <w:r>
        <w:rPr>
          <w:rFonts w:ascii="Bradesco Sans Condensed" w:hAnsi="Bradesco Sans Condensed" w:cs="Arial"/>
        </w:rPr>
        <w:t xml:space="preserve"> em cumprimento</w:t>
      </w:r>
      <w:r>
        <w:rPr>
          <w:rFonts w:ascii="Bradesco Sans Condensed" w:hAnsi="Bradesco Sans Condensed" w:cs="Arial"/>
        </w:rPr>
        <w:t xml:space="preserve"> </w:t>
      </w:r>
      <w:r>
        <w:rPr>
          <w:rFonts w:ascii="Bradesco Sans Condensed" w:hAnsi="Bradesco Sans Condensed" w:cs="Arial"/>
        </w:rPr>
        <w:t xml:space="preserve">ao que</w:t>
      </w:r>
      <w:r>
        <w:rPr>
          <w:rFonts w:ascii="Bradesco Sans Condensed" w:hAnsi="Bradesco Sans Condensed" w:cs="Arial"/>
        </w:rPr>
        <w:t xml:space="preserve"> determina a</w:t>
      </w:r>
      <w:r>
        <w:rPr>
          <w:rFonts w:ascii="Bradesco Sans Condensed" w:hAnsi="Bradesco Sans Condensed" w:cs="Arial"/>
        </w:rPr>
        <w:t xml:space="preserve"> Resolução Normativa  </w:t>
      </w:r>
      <w:r>
        <w:rPr>
          <w:rFonts w:ascii="Bradesco Sans Condensed" w:hAnsi="Bradesco Sans Condensed" w:cs="Arial"/>
        </w:rPr>
        <w:t xml:space="preserve">da Agência Nacional de Saúde Suplementar (ANS)</w:t>
      </w:r>
      <w:r>
        <w:rPr>
          <w:rFonts w:ascii="Bradesco Sans Condensed" w:hAnsi="Bradesco Sans Condensed" w:cs="Arial"/>
        </w:rPr>
        <w:t xml:space="preserve">,</w:t>
      </w:r>
      <w:r>
        <w:rPr>
          <w:rFonts w:ascii="Bradesco Sans Condensed" w:hAnsi="Bradesco Sans Condensed" w:cs="Arial"/>
        </w:rPr>
        <w:t xml:space="preserve"> </w:t>
      </w:r>
      <w:r>
        <w:rPr>
          <w:rFonts w:ascii="Bradesco Sans Condensed" w:hAnsi="Bradesco Sans Condensed"/>
        </w:rPr>
        <w:t xml:space="preserve">que </w:t>
      </w:r>
      <w:r>
        <w:rPr>
          <w:rFonts w:ascii="Bradesco Sans Condensed" w:hAnsi="Bradesco Sans Condensed" w:cs="Helvetica"/>
          <w:color w:val="333333"/>
          <w:shd w:val="clear" w:color="auto" w:fill="ffffff"/>
        </w:rPr>
        <w:t xml:space="preserve">dispõe sobre a solicitação de cancelamento do contrato do plano de saúde individual ou familiar, e de exclusão de beneficiário de contrato coletivo empresarial ou por adesão</w:t>
      </w:r>
      <w:r>
        <w:rPr>
          <w:rFonts w:ascii="Bradesco Sans Condensed" w:hAnsi="Bradesco Sans Condensed" w:cs="Arial"/>
        </w:rPr>
        <w:t xml:space="preserve">, </w:t>
      </w:r>
      <w:r>
        <w:rPr>
          <w:rFonts w:ascii="Bradesco Sans Condensed" w:hAnsi="Bradesco Sans Condensed" w:cs="Arial"/>
        </w:rPr>
        <w:t xml:space="preserve">a Bradesco Saúde</w:t>
      </w:r>
      <w:r>
        <w:rPr>
          <w:rFonts w:ascii="Bradesco Sans Condensed" w:hAnsi="Bradesco Sans Condensed" w:cs="Arial"/>
        </w:rPr>
        <w:t xml:space="preserve"> S/A</w:t>
      </w:r>
      <w:r>
        <w:rPr>
          <w:rFonts w:ascii="Bradesco Sans Condensed" w:hAnsi="Bradesco Sans Condensed" w:cs="Arial"/>
        </w:rPr>
        <w:t xml:space="preserve"> informa que:</w:t>
      </w:r>
      <w:r>
        <w:rPr>
          <w:rFonts w:ascii="Bradesco Sans Condensed" w:hAnsi="Bradesco Sans Condensed" w:cs="Arial"/>
        </w:rPr>
      </w:r>
    </w:p>
    <w:p>
      <w:pPr>
        <w:pStyle w:val="728"/>
        <w:numPr>
          <w:ilvl w:val="0"/>
          <w:numId w:val="3"/>
        </w:numPr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A solicitação de cancelamento </w:t>
      </w:r>
      <w:r>
        <w:rPr>
          <w:rFonts w:ascii="Bradesco Sans Condensed" w:hAnsi="Bradesco Sans Condensed" w:cs="Arial"/>
          <w:sz w:val="22"/>
          <w:szCs w:val="22"/>
        </w:rPr>
        <w:t xml:space="preserve">ora </w:t>
      </w:r>
      <w:r>
        <w:rPr>
          <w:rFonts w:ascii="Bradesco Sans Condensed" w:hAnsi="Bradesco Sans Condensed" w:cs="Arial"/>
          <w:sz w:val="22"/>
          <w:szCs w:val="22"/>
        </w:rPr>
        <w:t xml:space="preserve">formalizada terá efeito imediato e caráter irrevogável, a partir da ciência da </w:t>
      </w:r>
      <w:r>
        <w:rPr>
          <w:rFonts w:ascii="Bradesco Sans Condensed" w:hAnsi="Bradesco Sans Condensed" w:cs="Arial"/>
          <w:sz w:val="22"/>
          <w:szCs w:val="22"/>
        </w:rPr>
        <w:t xml:space="preserve">Seguradora</w:t>
      </w:r>
      <w:r>
        <w:rPr>
          <w:rFonts w:ascii="Bradesco Sans Condensed" w:hAnsi="Bradesco Sans Condensed" w:cs="Arial"/>
          <w:sz w:val="22"/>
          <w:szCs w:val="22"/>
        </w:rPr>
        <w:t xml:space="preserve">, ou seja, na data de vinculação deste documento ao sistema Movimentação Expressa (MOVE) da Bradesco Saúde</w:t>
      </w:r>
      <w:r>
        <w:rPr>
          <w:rFonts w:ascii="Bradesco Sans Condensed" w:hAnsi="Bradesco Sans Condensed" w:cs="Arial"/>
          <w:sz w:val="22"/>
          <w:szCs w:val="22"/>
        </w:rPr>
        <w:t xml:space="preserve">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360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numPr>
          <w:ilvl w:val="0"/>
          <w:numId w:val="3"/>
        </w:numPr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O</w:t>
      </w:r>
      <w:r>
        <w:rPr>
          <w:rFonts w:ascii="Bradesco Sans Condensed" w:hAnsi="Bradesco Sans Condensed" w:cs="Arial"/>
          <w:sz w:val="22"/>
          <w:szCs w:val="22"/>
        </w:rPr>
        <w:t xml:space="preserve"> cancelamento deste seguro</w:t>
      </w:r>
      <w:r>
        <w:rPr>
          <w:rFonts w:ascii="Bradesco Sans Condensed" w:hAnsi="Bradesco Sans Condensed" w:cs="Arial"/>
          <w:sz w:val="22"/>
          <w:szCs w:val="22"/>
        </w:rPr>
        <w:t xml:space="preserve">-</w:t>
      </w:r>
      <w:r>
        <w:rPr>
          <w:rFonts w:ascii="Bradesco Sans Condensed" w:hAnsi="Bradesco Sans Condensed" w:cs="Arial"/>
          <w:sz w:val="22"/>
          <w:szCs w:val="22"/>
        </w:rPr>
        <w:t xml:space="preserve">saúde</w:t>
      </w:r>
      <w:r>
        <w:rPr>
          <w:rFonts w:ascii="Bradesco Sans Condensed" w:hAnsi="Bradesco Sans Condensed" w:cs="Arial"/>
          <w:sz w:val="22"/>
          <w:szCs w:val="22"/>
        </w:rPr>
        <w:t xml:space="preserve"> e </w:t>
      </w:r>
      <w:r>
        <w:rPr>
          <w:rFonts w:ascii="Bradesco Sans Condensed" w:hAnsi="Bradesco Sans Condensed" w:cs="Arial"/>
          <w:sz w:val="22"/>
          <w:szCs w:val="22"/>
        </w:rPr>
        <w:t xml:space="preserve">eventual ingresso em novo plano de saúde poderá </w:t>
      </w:r>
      <w:r>
        <w:rPr>
          <w:rFonts w:ascii="Bradesco Sans Condensed" w:hAnsi="Bradesco Sans Condensed" w:cs="Arial"/>
          <w:sz w:val="22"/>
          <w:szCs w:val="22"/>
        </w:rPr>
        <w:t xml:space="preserve">implicar</w:t>
      </w:r>
      <w:r>
        <w:rPr>
          <w:rFonts w:ascii="Bradesco Sans Condensed" w:hAnsi="Bradesco Sans Condensed" w:cs="Arial"/>
          <w:sz w:val="22"/>
          <w:szCs w:val="22"/>
        </w:rPr>
        <w:t xml:space="preserve">: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851" w:hanging="426"/>
        <w:jc w:val="both"/>
        <w:spacing w:before="0" w:beforeAutospacing="0" w:after="0" w:afterAutospacing="0"/>
        <w:rPr>
          <w:rFonts w:ascii="Bradesco Sans Condensed" w:hAnsi="Bradesco Sans Condensed" w:cs="Arial"/>
          <w:strike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a)</w:t>
      </w:r>
      <w:r>
        <w:rPr>
          <w:rFonts w:ascii="Bradesco Sans Condensed" w:hAnsi="Bradesco Sans Condensed" w:cs="Arial"/>
          <w:sz w:val="22"/>
          <w:szCs w:val="22"/>
        </w:rPr>
        <w:tab/>
      </w:r>
      <w:r>
        <w:rPr>
          <w:rFonts w:ascii="Bradesco Sans Condensed" w:hAnsi="Bradesco Sans Condensed" w:cs="Arial"/>
          <w:sz w:val="22"/>
          <w:szCs w:val="22"/>
        </w:rPr>
        <w:t xml:space="preserve">no cumprimento de novos períodos de carência</w:t>
      </w:r>
      <w:r>
        <w:rPr>
          <w:rFonts w:ascii="Bradesco Sans Condensed" w:hAnsi="Bradesco Sans Condensed" w:cs="Arial"/>
          <w:sz w:val="22"/>
          <w:szCs w:val="22"/>
        </w:rPr>
        <w:t xml:space="preserve"> conforme adiante</w:t>
      </w:r>
      <w:r>
        <w:rPr>
          <w:rFonts w:ascii="Bradesco Sans Condensed" w:hAnsi="Bradesco Sans Condensed" w:cs="Arial"/>
          <w:sz w:val="22"/>
          <w:szCs w:val="22"/>
        </w:rPr>
        <w:t xml:space="preserve">:</w:t>
      </w:r>
      <w:r>
        <w:rPr>
          <w:rFonts w:ascii="Bradesco Sans Condensed" w:hAnsi="Bradesco Sans Condensed" w:cs="Arial"/>
          <w:strike/>
          <w:sz w:val="22"/>
          <w:szCs w:val="22"/>
        </w:rPr>
      </w:r>
    </w:p>
    <w:p>
      <w:pPr>
        <w:pStyle w:val="731"/>
        <w:numPr>
          <w:ilvl w:val="0"/>
          <w:numId w:val="1"/>
        </w:numPr>
        <w:ind w:left="1134" w:hanging="283"/>
        <w:jc w:val="both"/>
        <w:spacing w:after="0" w:line="240" w:lineRule="auto"/>
        <w:rPr>
          <w:rFonts w:ascii="Bradesco Sans Condensed" w:hAnsi="Bradesco Sans Condensed" w:cs="Arial"/>
          <w:lang w:eastAsia="pt-BR"/>
        </w:rPr>
      </w:pPr>
      <w:r/>
      <w:bookmarkStart w:id="0" w:name="art12va"/>
      <w:r/>
      <w:bookmarkEnd w:id="0"/>
      <w:r>
        <w:rPr>
          <w:rFonts w:ascii="Bradesco Sans Condensed" w:hAnsi="Bradesco Sans Condensed" w:cs="Arial"/>
          <w:lang w:eastAsia="pt-BR"/>
        </w:rPr>
        <w:t xml:space="preserve">prazo máximo de trezentos dias para partos a termo;</w:t>
      </w:r>
      <w:r>
        <w:rPr>
          <w:rFonts w:ascii="Bradesco Sans Condensed" w:hAnsi="Bradesco Sans Condensed" w:cs="Arial"/>
          <w:lang w:eastAsia="pt-BR"/>
        </w:rPr>
      </w:r>
    </w:p>
    <w:p>
      <w:pPr>
        <w:pStyle w:val="731"/>
        <w:numPr>
          <w:ilvl w:val="0"/>
          <w:numId w:val="1"/>
        </w:numPr>
        <w:ind w:left="1134" w:hanging="283"/>
        <w:jc w:val="both"/>
        <w:spacing w:after="0" w:line="240" w:lineRule="auto"/>
        <w:rPr>
          <w:rFonts w:ascii="Bradesco Sans Condensed" w:hAnsi="Bradesco Sans Condensed" w:cs="Arial"/>
          <w:lang w:eastAsia="pt-BR"/>
        </w:rPr>
      </w:pPr>
      <w:r/>
      <w:bookmarkStart w:id="1" w:name="art12vb"/>
      <w:r/>
      <w:bookmarkEnd w:id="1"/>
      <w:r>
        <w:rPr>
          <w:rFonts w:ascii="Bradesco Sans Condensed" w:hAnsi="Bradesco Sans Condensed" w:cs="Arial"/>
          <w:lang w:eastAsia="pt-BR"/>
        </w:rPr>
        <w:t xml:space="preserve">prazo máximo de cento e oitenta dias para os demais casos; </w:t>
      </w:r>
      <w:r>
        <w:rPr>
          <w:rFonts w:ascii="Bradesco Sans Condensed" w:hAnsi="Bradesco Sans Condensed" w:cs="Arial"/>
          <w:lang w:eastAsia="pt-BR"/>
        </w:rPr>
      </w:r>
    </w:p>
    <w:p>
      <w:pPr>
        <w:pStyle w:val="731"/>
        <w:numPr>
          <w:ilvl w:val="0"/>
          <w:numId w:val="1"/>
        </w:numPr>
        <w:ind w:left="1134" w:hanging="283"/>
        <w:jc w:val="both"/>
        <w:spacing w:after="0" w:line="240" w:lineRule="auto"/>
        <w:rPr>
          <w:rFonts w:ascii="Bradesco Sans Condensed" w:hAnsi="Bradesco Sans Condensed" w:cs="Arial"/>
          <w:lang w:eastAsia="pt-BR"/>
        </w:rPr>
      </w:pPr>
      <w:r/>
      <w:bookmarkStart w:id="2" w:name="art12vc"/>
      <w:r/>
      <w:bookmarkEnd w:id="2"/>
      <w:r>
        <w:rPr>
          <w:rFonts w:ascii="Bradesco Sans Condensed" w:hAnsi="Bradesco Sans Condensed" w:cs="Arial"/>
          <w:lang w:eastAsia="pt-BR"/>
        </w:rPr>
        <w:t xml:space="preserve">prazo máximo de vinte e quatro horas para a cobertura dos casos de urgência e emergência;</w:t>
      </w:r>
      <w:r>
        <w:rPr>
          <w:rFonts w:ascii="Bradesco Sans Condensed" w:hAnsi="Bradesco Sans Condensed" w:cs="Arial"/>
          <w:lang w:eastAsia="pt-BR"/>
        </w:rPr>
      </w:r>
    </w:p>
    <w:p>
      <w:pPr>
        <w:pStyle w:val="728"/>
        <w:ind w:left="851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b)</w:t>
      </w:r>
      <w:r>
        <w:rPr>
          <w:rFonts w:ascii="Bradesco Sans Condensed" w:hAnsi="Bradesco Sans Condensed" w:cs="Arial"/>
          <w:sz w:val="22"/>
          <w:szCs w:val="22"/>
        </w:rPr>
        <w:tab/>
      </w:r>
      <w:r>
        <w:rPr>
          <w:rFonts w:ascii="Bradesco Sans Condensed" w:hAnsi="Bradesco Sans Condensed" w:cs="Arial"/>
          <w:sz w:val="22"/>
          <w:szCs w:val="22"/>
        </w:rPr>
        <w:t xml:space="preserve">na perda do direito à portabilidade de carências, caso não tenha sido este o motivo do pedido</w:t>
      </w:r>
      <w:r>
        <w:rPr>
          <w:rFonts w:ascii="Bradesco Sans Condensed" w:hAnsi="Bradesco Sans Condensed" w:cs="Arial"/>
          <w:sz w:val="22"/>
          <w:szCs w:val="22"/>
        </w:rPr>
        <w:t xml:space="preserve"> de cancelamento</w:t>
      </w:r>
      <w:r>
        <w:rPr>
          <w:rFonts w:ascii="Bradesco Sans Condensed" w:hAnsi="Bradesco Sans Condensed" w:cs="Arial"/>
          <w:sz w:val="22"/>
          <w:szCs w:val="22"/>
        </w:rPr>
        <w:t xml:space="preserve">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851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c)</w:t>
      </w:r>
      <w:r>
        <w:rPr>
          <w:rFonts w:ascii="Bradesco Sans Condensed" w:hAnsi="Bradesco Sans Condensed" w:cs="Arial"/>
          <w:sz w:val="22"/>
          <w:szCs w:val="22"/>
        </w:rPr>
        <w:tab/>
      </w:r>
      <w:r>
        <w:rPr>
          <w:rFonts w:ascii="Bradesco Sans Condensed" w:hAnsi="Bradesco Sans Condensed" w:cs="Arial"/>
          <w:sz w:val="22"/>
          <w:szCs w:val="22"/>
        </w:rPr>
        <w:t xml:space="preserve">no preenchimento de nova decl</w:t>
      </w:r>
      <w:r>
        <w:rPr>
          <w:rFonts w:ascii="Bradesco Sans Condensed" w:hAnsi="Bradesco Sans Condensed" w:cs="Arial"/>
          <w:sz w:val="22"/>
          <w:szCs w:val="22"/>
        </w:rPr>
        <w:t xml:space="preserve">aração de saúde, e, caso haja doença ou lesão preexistente - DLP, no cumprimento de Cobertura Parcial Temporária - CPT, que determina a suspensão da cobertura de Procedimentos de Alta Complexidade (PAC), leitos de alta tecnologia e procedimentos cirúrgicos</w:t>
      </w:r>
      <w:r>
        <w:rPr>
          <w:rFonts w:ascii="Bradesco Sans Condensed" w:hAnsi="Bradesco Sans Condensed" w:cs="Arial"/>
          <w:sz w:val="22"/>
          <w:szCs w:val="22"/>
        </w:rPr>
        <w:t xml:space="preserve">, por um período ininterrupto de até 24 meses, a partir da data da contratação ou adesão ao novo plano</w:t>
      </w:r>
      <w:r>
        <w:rPr>
          <w:rFonts w:ascii="Bradesco Sans Condensed" w:hAnsi="Bradesco Sans Condensed" w:cs="Arial"/>
          <w:sz w:val="22"/>
          <w:szCs w:val="22"/>
        </w:rPr>
        <w:t xml:space="preserve">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851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d)</w:t>
      </w:r>
      <w:r>
        <w:rPr>
          <w:rFonts w:ascii="Bradesco Sans Condensed" w:hAnsi="Bradesco Sans Condensed" w:cs="Arial"/>
          <w:sz w:val="22"/>
          <w:szCs w:val="22"/>
        </w:rPr>
        <w:tab/>
      </w:r>
      <w:r>
        <w:rPr>
          <w:rFonts w:ascii="Bradesco Sans Condensed" w:hAnsi="Bradesco Sans Condensed" w:cs="Arial"/>
          <w:sz w:val="22"/>
          <w:szCs w:val="22"/>
        </w:rPr>
        <w:t xml:space="preserve">na perda imediata do direito de remissão, quando houver, devendo o beneficiário arcar com o pagamento de um novo contrato de plano de saúde que venha a </w:t>
      </w:r>
      <w:r>
        <w:rPr>
          <w:rFonts w:ascii="Bradesco Sans Condensed" w:hAnsi="Bradesco Sans Condensed" w:cs="Arial"/>
          <w:sz w:val="22"/>
          <w:szCs w:val="22"/>
        </w:rPr>
        <w:t xml:space="preserve">adquirir</w:t>
      </w:r>
      <w:r>
        <w:rPr>
          <w:rFonts w:ascii="Bradesco Sans Condensed" w:hAnsi="Bradesco Sans Condensed" w:cs="Arial"/>
          <w:sz w:val="22"/>
          <w:szCs w:val="22"/>
        </w:rPr>
        <w:t xml:space="preserve">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jc w:val="both"/>
        <w:spacing w:after="0" w:line="240" w:lineRule="auto"/>
        <w:rPr>
          <w:rFonts w:ascii="Bradesco Sans Condensed" w:hAnsi="Bradesco Sans Condensed" w:cs="Arial"/>
        </w:rPr>
      </w:pPr>
      <w:r>
        <w:rPr>
          <w:rFonts w:ascii="Bradesco Sans Condensed" w:hAnsi="Bradesco Sans Condensed" w:cs="Arial"/>
        </w:rPr>
      </w:r>
      <w:r>
        <w:rPr>
          <w:rFonts w:ascii="Bradesco Sans Condensed" w:hAnsi="Bradesco Sans Condensed" w:cs="Arial"/>
        </w:rPr>
      </w:r>
    </w:p>
    <w:p>
      <w:pPr>
        <w:pStyle w:val="728"/>
        <w:numPr>
          <w:ilvl w:val="0"/>
          <w:numId w:val="3"/>
        </w:numPr>
        <w:ind w:left="426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Caso o plano contratado preveja coparticipação</w:t>
      </w:r>
      <w:r>
        <w:rPr>
          <w:rFonts w:ascii="Bradesco Sans Condensed" w:hAnsi="Bradesco Sans Condensed" w:cs="Arial"/>
          <w:sz w:val="22"/>
          <w:szCs w:val="22"/>
        </w:rPr>
        <w:t xml:space="preserve">, </w:t>
      </w:r>
      <w:r>
        <w:rPr>
          <w:rFonts w:ascii="Bradesco Sans Condensed" w:hAnsi="Bradesco Sans Condensed" w:cs="Arial"/>
          <w:sz w:val="22"/>
          <w:szCs w:val="22"/>
        </w:rPr>
        <w:t xml:space="preserve">os valores devidos </w:t>
      </w:r>
      <w:r>
        <w:rPr>
          <w:rFonts w:ascii="Bradesco Sans Condensed" w:hAnsi="Bradesco Sans Condensed" w:cs="Arial"/>
          <w:sz w:val="22"/>
          <w:szCs w:val="22"/>
        </w:rPr>
        <w:t xml:space="preserve">relativos à utilização de serviços realizados antes desta solicitação de cancelamento são de responsabilidade do segurado</w:t>
      </w:r>
      <w:r>
        <w:rPr>
          <w:rFonts w:ascii="Bradesco Sans Condensed" w:hAnsi="Bradesco Sans Condensed" w:cs="Arial"/>
          <w:sz w:val="22"/>
          <w:szCs w:val="22"/>
        </w:rPr>
        <w:t xml:space="preserve">, seja em plano de pré ou pós-pagamento</w:t>
      </w:r>
      <w:r>
        <w:rPr>
          <w:rFonts w:ascii="Bradesco Sans Condensed" w:hAnsi="Bradesco Sans Condensed" w:cs="Arial"/>
          <w:sz w:val="22"/>
          <w:szCs w:val="22"/>
        </w:rPr>
        <w:t xml:space="preserve">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numPr>
          <w:ilvl w:val="0"/>
          <w:numId w:val="3"/>
        </w:numPr>
        <w:ind w:left="426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A</w:t>
      </w:r>
      <w:r>
        <w:rPr>
          <w:rFonts w:ascii="Bradesco Sans Condensed" w:hAnsi="Bradesco Sans Condensed" w:cs="Arial"/>
          <w:sz w:val="22"/>
          <w:szCs w:val="22"/>
        </w:rPr>
        <w:t xml:space="preserve">s despesas decorrentes de eventuais utilizações dos serviços pelos beneficiários após a data de</w:t>
      </w:r>
      <w:r>
        <w:rPr>
          <w:rFonts w:ascii="Bradesco Sans Condensed" w:hAnsi="Bradesco Sans Condensed" w:cs="Arial"/>
          <w:sz w:val="22"/>
          <w:szCs w:val="22"/>
        </w:rPr>
        <w:t xml:space="preserve">sta</w:t>
      </w:r>
      <w:r>
        <w:rPr>
          <w:rFonts w:ascii="Bradesco Sans Condensed" w:hAnsi="Bradesco Sans Condensed" w:cs="Arial"/>
          <w:sz w:val="22"/>
          <w:szCs w:val="22"/>
        </w:rPr>
        <w:t xml:space="preserve"> solicitação de cancelamento, inclusive nos casos de urgência ou emergência, correrão por sua conta;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31"/>
        <w:jc w:val="both"/>
        <w:spacing w:after="0" w:line="240" w:lineRule="auto"/>
        <w:rPr>
          <w:rFonts w:ascii="Bradesco Sans Condensed" w:hAnsi="Bradesco Sans Condensed" w:cs="Arial"/>
        </w:rPr>
      </w:pPr>
      <w:r>
        <w:rPr>
          <w:rFonts w:ascii="Bradesco Sans Condensed" w:hAnsi="Bradesco Sans Condensed" w:cs="Arial"/>
        </w:rPr>
      </w:r>
      <w:r>
        <w:rPr>
          <w:rFonts w:ascii="Bradesco Sans Condensed" w:hAnsi="Bradesco Sans Condensed" w:cs="Arial"/>
        </w:rPr>
      </w:r>
    </w:p>
    <w:p>
      <w:pPr>
        <w:pStyle w:val="728"/>
        <w:numPr>
          <w:ilvl w:val="0"/>
          <w:numId w:val="3"/>
        </w:numPr>
        <w:ind w:left="426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N</w:t>
      </w:r>
      <w:r>
        <w:rPr>
          <w:rFonts w:ascii="Bradesco Sans Condensed" w:hAnsi="Bradesco Sans Condensed" w:cs="Arial"/>
          <w:sz w:val="22"/>
          <w:szCs w:val="22"/>
        </w:rPr>
        <w:t xml:space="preserve">a hipótese de contrato coletivo empresarial ou por adesão, a</w:t>
      </w:r>
      <w:r>
        <w:rPr>
          <w:rFonts w:ascii="Bradesco Sans Condensed" w:hAnsi="Bradesco Sans Condensed" w:cs="Arial"/>
          <w:sz w:val="22"/>
          <w:szCs w:val="22"/>
        </w:rPr>
        <w:t xml:space="preserve"> exc</w:t>
      </w:r>
      <w:r>
        <w:rPr>
          <w:rFonts w:ascii="Bradesco Sans Condensed" w:hAnsi="Bradesco Sans Condensed" w:cs="Arial"/>
          <w:sz w:val="22"/>
          <w:szCs w:val="22"/>
        </w:rPr>
        <w:t xml:space="preserve">lusão do beneficiário titular do seguro</w:t>
      </w:r>
      <w:r>
        <w:rPr>
          <w:rFonts w:ascii="Bradesco Sans Condensed" w:hAnsi="Bradesco Sans Condensed" w:cs="Arial"/>
          <w:sz w:val="22"/>
          <w:szCs w:val="22"/>
        </w:rPr>
        <w:t xml:space="preserve"> </w:t>
      </w:r>
      <w:r>
        <w:rPr>
          <w:rFonts w:ascii="Bradesco Sans Condensed" w:hAnsi="Bradesco Sans Condensed" w:cs="Arial"/>
          <w:sz w:val="22"/>
          <w:szCs w:val="22"/>
        </w:rPr>
        <w:t xml:space="preserve">implicará na exclusão de seu grupo familiar,</w:t>
      </w:r>
      <w:r>
        <w:rPr>
          <w:rFonts w:ascii="Bradesco Sans Condensed" w:hAnsi="Bradesco Sans Condensed" w:cs="Arial"/>
          <w:sz w:val="22"/>
          <w:szCs w:val="22"/>
        </w:rPr>
        <w:t xml:space="preserve"> conforme previsto em contrato; 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numPr>
          <w:ilvl w:val="0"/>
          <w:numId w:val="3"/>
        </w:numPr>
        <w:ind w:left="426" w:hanging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Não obstante o cancelamento do Seguro-saúde, informamos que os Dados Pessoais tratados</w:t>
      </w:r>
      <w:r>
        <w:rPr>
          <w:rFonts w:ascii="Bradesco Sans Condensed" w:hAnsi="Bradesco Sans Condensed" w:cs="Arial"/>
          <w:sz w:val="22"/>
          <w:szCs w:val="22"/>
        </w:rPr>
        <w:t xml:space="preserve"> poderão</w:t>
      </w:r>
      <w:r>
        <w:rPr>
          <w:rFonts w:ascii="Bradesco Sans Condensed" w:hAnsi="Bradesco Sans Condensed" w:cs="Arial"/>
          <w:sz w:val="22"/>
          <w:szCs w:val="22"/>
        </w:rPr>
        <w:t xml:space="preserve"> ser retidos para o cumprimento de obrigações </w:t>
      </w:r>
      <w:r>
        <w:rPr>
          <w:rFonts w:ascii="Bradesco Sans Condensed" w:hAnsi="Bradesco Sans Condensed" w:cs="Arial"/>
          <w:sz w:val="22"/>
          <w:szCs w:val="22"/>
        </w:rPr>
        <w:t xml:space="preserve">lega</w:t>
      </w:r>
      <w:r>
        <w:rPr>
          <w:rFonts w:ascii="Bradesco Sans Condensed" w:hAnsi="Bradesco Sans Condensed" w:cs="Arial"/>
          <w:sz w:val="22"/>
          <w:szCs w:val="22"/>
        </w:rPr>
        <w:t xml:space="preserve">is</w:t>
      </w:r>
      <w:r>
        <w:rPr>
          <w:rFonts w:ascii="Bradesco Sans Condensed" w:hAnsi="Bradesco Sans Condensed" w:cs="Arial"/>
          <w:sz w:val="22"/>
          <w:szCs w:val="22"/>
        </w:rPr>
        <w:t xml:space="preserve"> ou regulatória</w:t>
      </w:r>
      <w:r>
        <w:rPr>
          <w:rFonts w:ascii="Bradesco Sans Condensed" w:hAnsi="Bradesco Sans Condensed" w:cs="Arial"/>
          <w:sz w:val="22"/>
          <w:szCs w:val="22"/>
        </w:rPr>
        <w:t xml:space="preserve">s, bem como para resguardar os Direitos da Bradesco Saúde em eventual ação judicial ou procedimento admi</w:t>
      </w:r>
      <w:r>
        <w:rPr>
          <w:rFonts w:ascii="Bradesco Sans Condensed" w:hAnsi="Bradesco Sans Condensed" w:cs="Arial"/>
          <w:sz w:val="22"/>
          <w:szCs w:val="22"/>
        </w:rPr>
        <w:t xml:space="preserve">nistrativo, observados os prazos prescricionais previstos na legislação vigente, assegurada a privacidade do Titular de Dados, bem como os direitos previstos na legislação aplicável, em especial mas não se limitando à Lei Federal n.º 13.709/2018 (“LGPD”). </w:t>
      </w:r>
      <w:r>
        <w:rPr>
          <w:rFonts w:ascii="Bradesco Sans Condensed" w:hAnsi="Bradesco Sans Condensed" w:cs="Arial"/>
          <w:sz w:val="22"/>
          <w:szCs w:val="22"/>
        </w:rPr>
        <w:t xml:space="preserve"> 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jc w:val="both"/>
        <w:rPr>
          <w:rFonts w:ascii="Bradesco Sans Condensed" w:hAnsi="Bradesco Sans Condensed" w:cs="Arial"/>
        </w:rPr>
      </w:pPr>
      <w:r/>
      <w:bookmarkStart w:id="3" w:name="_Hlk64646506"/>
      <w:r/>
      <w:r>
        <w:rPr>
          <w:rFonts w:ascii="Bradesco Sans Condensed" w:hAnsi="Bradesco Sans Condensed" w:cs="Arial"/>
        </w:rPr>
      </w:r>
    </w:p>
    <w:p>
      <w:pPr>
        <w:jc w:val="both"/>
        <w:rPr>
          <w:rFonts w:ascii="Bradesco Sans Condensed" w:hAnsi="Bradesco Sans Condensed" w:cs="Arial"/>
          <w:b/>
          <w:bCs/>
        </w:rPr>
      </w:pPr>
      <w:r>
        <w:rPr>
          <w:rFonts w:ascii="Bradesco Sans Condensed" w:hAnsi="Bradesco Sans Condensed" w:cs="Arial"/>
        </w:rPr>
        <w:t xml:space="preserve">Para</w:t>
      </w:r>
      <w:r>
        <w:rPr>
          <w:rFonts w:ascii="Bradesco Sans Condensed" w:hAnsi="Bradesco Sans Condensed" w:cs="Arial"/>
        </w:rPr>
        <w:t xml:space="preserve"> </w:t>
      </w:r>
      <w:bookmarkEnd w:id="3"/>
      <w:r>
        <w:rPr>
          <w:rFonts w:ascii="Bradesco Sans Condensed" w:hAnsi="Bradesco Sans Condensed" w:cs="Arial"/>
        </w:rPr>
        <w:t xml:space="preserve">obter informações acerca de seus Dados </w:t>
      </w:r>
      <w:r>
        <w:rPr>
          <w:rFonts w:ascii="Bradesco Sans Condensed" w:hAnsi="Bradesco Sans Condensed" w:cs="Arial"/>
        </w:rPr>
        <w:t xml:space="preserve">P</w:t>
      </w:r>
      <w:r>
        <w:rPr>
          <w:rFonts w:ascii="Bradesco Sans Condensed" w:hAnsi="Bradesco Sans Condensed" w:cs="Arial"/>
        </w:rPr>
        <w:t xml:space="preserve">essoais</w:t>
      </w:r>
      <w:r>
        <w:rPr>
          <w:rFonts w:ascii="Bradesco Sans Condensed" w:hAnsi="Bradesco Sans Condensed" w:cs="Arial"/>
        </w:rPr>
        <w:t xml:space="preserve"> e da forma como são tratados pela Bradesco Saúde,</w:t>
      </w:r>
      <w:r>
        <w:rPr>
          <w:rFonts w:ascii="Bradesco Sans Condensed" w:hAnsi="Bradesco Sans Condensed" w:cs="Arial"/>
        </w:rPr>
        <w:t xml:space="preserve"> </w:t>
      </w:r>
      <w:bookmarkStart w:id="4" w:name="_Hlk64646637"/>
      <w:r>
        <w:rPr>
          <w:rFonts w:ascii="Bradesco Sans Condensed" w:hAnsi="Bradesco Sans Condensed" w:cs="Arial"/>
        </w:rPr>
        <w:t xml:space="preserve">consulte o nosso Aviso de Privacidade disponível em </w:t>
      </w:r>
      <w:hyperlink r:id="rId13" w:tooltip="https://www.bradescoseguros.com.br/clientes" w:history="1">
        <w:r>
          <w:rPr>
            <w:rStyle w:val="743"/>
            <w:rFonts w:ascii="Bradesco Sans Condensed" w:hAnsi="Bradesco Sans Condensed" w:cs="Calibri"/>
            <w:color w:val="auto"/>
          </w:rPr>
          <w:t xml:space="preserve">https://www.bradescoseguros.com.br/clientes</w:t>
        </w:r>
      </w:hyperlink>
      <w:r>
        <w:rPr>
          <w:rFonts w:ascii="Bradesco Sans Condensed" w:hAnsi="Bradesco Sans Condensed" w:cs="Calibri"/>
        </w:rPr>
        <w:t xml:space="preserve"> &gt; Fazer login &gt; Saúde &gt; Pessoa Física &gt; Acessar &gt; Aviso de Privacidade (rodapé da página) </w:t>
      </w:r>
      <w:r>
        <w:rPr>
          <w:rFonts w:ascii="Bradesco Sans Condensed" w:hAnsi="Bradesco Sans Condensed" w:cs="Arial"/>
        </w:rPr>
        <w:t xml:space="preserve">ou</w:t>
      </w:r>
      <w:r>
        <w:rPr>
          <w:rFonts w:ascii="Bradesco Sans Condensed" w:hAnsi="Bradesco Sans Condensed" w:cs="Arial"/>
        </w:rPr>
        <w:t xml:space="preserve"> </w:t>
      </w:r>
      <w:bookmarkEnd w:id="4"/>
      <w:r>
        <w:rPr>
          <w:rFonts w:ascii="Bradesco Sans Condensed" w:hAnsi="Bradesco Sans Condensed" w:cs="Arial"/>
        </w:rPr>
        <w:t xml:space="preserve">entre em contato com </w:t>
      </w:r>
      <w:r>
        <w:rPr>
          <w:rFonts w:ascii="Bradesco Sans Condensed" w:hAnsi="Bradesco Sans Condensed" w:cs="Arial"/>
        </w:rPr>
        <w:t xml:space="preserve">n</w:t>
      </w:r>
      <w:r>
        <w:rPr>
          <w:rFonts w:ascii="Bradesco Sans Condensed" w:hAnsi="Bradesco Sans Condensed" w:cs="BradescoSans-Regular"/>
          <w:lang w:eastAsia="pt-BR"/>
        </w:rPr>
        <w:t xml:space="preserve">oss</w:t>
      </w:r>
      <w:r>
        <w:rPr>
          <w:rFonts w:ascii="Bradesco Sans Condensed" w:hAnsi="Bradesco Sans Condensed" w:cs="BradescoSans-Regular"/>
          <w:color w:val="231f20"/>
          <w:lang w:eastAsia="pt-BR"/>
        </w:rPr>
        <w:t xml:space="preserve">o Encarregado de Proteção</w:t>
      </w:r>
      <w:r>
        <w:rPr>
          <w:rFonts w:ascii="Bradesco Sans Condensed" w:hAnsi="Bradesco Sans Condensed" w:cs="BradescoSans-Regular"/>
          <w:color w:val="231f20"/>
          <w:lang w:eastAsia="pt-BR"/>
        </w:rPr>
        <w:t xml:space="preserve"> </w:t>
      </w:r>
      <w:r>
        <w:rPr>
          <w:rFonts w:ascii="Bradesco Sans Condensed" w:hAnsi="Bradesco Sans Condensed" w:cs="BradescoSans-Regular"/>
          <w:color w:val="231f20"/>
          <w:lang w:eastAsia="pt-BR"/>
        </w:rPr>
        <w:t xml:space="preserve">de Dados, por meio do e-mail: </w:t>
      </w:r>
      <w:r>
        <w:rPr>
          <w:rFonts w:ascii="Bradesco Sans Condensed" w:hAnsi="Bradesco Sans Condensed" w:cs="BradescoSans-Regular"/>
          <w:color w:val="231f20"/>
          <w:lang w:eastAsia="pt-BR"/>
        </w:rPr>
        <w:t xml:space="preserve">protecao.dados@bradescoseguros.com.br. </w:t>
      </w:r>
      <w:r>
        <w:rPr>
          <w:rFonts w:ascii="Bradesco Sans Condensed" w:hAnsi="Bradesco Sans Condensed" w:cs="Arial"/>
          <w:b/>
          <w:bCs/>
        </w:rPr>
      </w:r>
    </w:p>
    <w:p>
      <w:pPr>
        <w:numPr>
          <w:ilvl w:val="0"/>
          <w:numId w:val="3"/>
        </w:numPr>
        <w:ind w:left="426" w:hanging="426"/>
        <w:jc w:val="both"/>
        <w:spacing w:after="0"/>
        <w:rPr>
          <w:rFonts w:ascii="Bradesco Sans Condensed" w:hAnsi="Bradesco Sans Condensed" w:cs="Arial"/>
        </w:rPr>
      </w:pPr>
      <w:r>
        <w:rPr>
          <w:rFonts w:ascii="Bradesco Sans Condensed" w:hAnsi="Bradesco Sans Condensed" w:cs="Arial"/>
        </w:rPr>
        <w:t xml:space="preserve">Em prazo de até 10 (dez) dias úteis </w:t>
      </w:r>
      <w:r>
        <w:rPr>
          <w:rFonts w:ascii="Bradesco Sans Condensed" w:hAnsi="Bradesco Sans Condensed" w:cs="Arial"/>
        </w:rPr>
        <w:t xml:space="preserve">VSª receberá </w:t>
      </w:r>
      <w:r>
        <w:rPr>
          <w:rFonts w:ascii="Bradesco Sans Condensed" w:hAnsi="Bradesco Sans Condensed" w:cs="Arial"/>
        </w:rPr>
        <w:t xml:space="preserve">o comprovante do efetivo cancelamento, que terá seus efeitos conforme item 1 do presente, </w:t>
      </w:r>
      <w:r>
        <w:rPr>
          <w:rFonts w:ascii="Bradesco Sans Condensed" w:hAnsi="Bradesco Sans Condensed" w:cs="Arial"/>
        </w:rPr>
        <w:t xml:space="preserve">n</w:t>
      </w:r>
      <w:r>
        <w:rPr>
          <w:rFonts w:ascii="Bradesco Sans Condensed" w:hAnsi="Bradesco Sans Condensed" w:cs="Arial"/>
        </w:rPr>
        <w:t xml:space="preserve">o endereço indicado </w:t>
      </w:r>
      <w:r>
        <w:rPr>
          <w:rFonts w:ascii="Bradesco Sans Condensed" w:hAnsi="Bradesco Sans Condensed" w:cs="Arial"/>
        </w:rPr>
        <w:t xml:space="preserve">adiante</w:t>
      </w:r>
      <w:r>
        <w:rPr>
          <w:rFonts w:ascii="Bradesco Sans Condensed" w:hAnsi="Bradesco Sans Condensed" w:cs="Arial"/>
        </w:rPr>
        <w:t xml:space="preserve">.</w:t>
      </w:r>
      <w:r>
        <w:rPr>
          <w:rFonts w:ascii="Bradesco Sans Condensed" w:hAnsi="Bradesco Sans Condensed" w:cs="Arial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_______________________________________________________________________________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Declaro que li e compreendi as informações acima prestadas</w:t>
      </w:r>
      <w:r>
        <w:rPr>
          <w:rFonts w:ascii="Bradesco Sans Condensed" w:hAnsi="Bradesco Sans Condensed" w:cs="Arial"/>
          <w:sz w:val="22"/>
          <w:szCs w:val="22"/>
        </w:rPr>
        <w:t xml:space="preserve"> e que </w:t>
      </w:r>
      <w:r>
        <w:rPr>
          <w:rFonts w:ascii="Bradesco Sans Condensed" w:hAnsi="Bradesco Sans Condensed" w:cs="Arial"/>
          <w:sz w:val="22"/>
          <w:szCs w:val="22"/>
        </w:rPr>
        <w:t xml:space="preserve">por meio deste documento</w:t>
      </w:r>
      <w:r>
        <w:rPr>
          <w:rFonts w:ascii="Bradesco Sans Condensed" w:hAnsi="Bradesco Sans Condensed" w:cs="Arial"/>
          <w:sz w:val="22"/>
          <w:szCs w:val="22"/>
        </w:rPr>
        <w:t xml:space="preserve"> formalizo o pedido de cancelamento do seguro-saúde do(s) segurado(s) adiante relacionado(s)</w:t>
      </w:r>
      <w:r>
        <w:rPr>
          <w:rFonts w:ascii="Bradesco Sans Condensed" w:hAnsi="Bradesco Sans Condensed" w:cs="Arial"/>
          <w:sz w:val="22"/>
          <w:szCs w:val="22"/>
        </w:rPr>
        <w:t xml:space="preserve"> e indico o endereço para envio do comprovante do efetivo cancelamento</w:t>
      </w:r>
      <w:r>
        <w:rPr>
          <w:rFonts w:ascii="Bradesco Sans Condensed" w:hAnsi="Bradesco Sans Condensed" w:cs="Arial"/>
          <w:sz w:val="22"/>
          <w:szCs w:val="22"/>
        </w:rPr>
        <w:t xml:space="preserve">, bem como meu telefone para eventual contato</w:t>
      </w:r>
      <w:r>
        <w:rPr>
          <w:rFonts w:ascii="Bradesco Sans Condensed" w:hAnsi="Bradesco Sans Condensed" w:cs="Arial"/>
          <w:sz w:val="22"/>
          <w:szCs w:val="22"/>
        </w:rPr>
        <w:t xml:space="preserve"> para fornecimento de informações relacionadas ao Plano ou questões adjacentes</w:t>
      </w:r>
      <w:r>
        <w:rPr>
          <w:rFonts w:ascii="Bradesco Sans Condensed" w:hAnsi="Bradesco Sans Condensed" w:cs="Arial"/>
          <w:sz w:val="22"/>
          <w:szCs w:val="22"/>
        </w:rPr>
        <w:t xml:space="preserve">: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02"/>
        <w:gridCol w:w="4352"/>
      </w:tblGrid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center"/>
              <w:spacing w:before="0" w:beforeAutospacing="0" w:after="0" w:afterAutospacing="0"/>
              <w:rPr>
                <w:rFonts w:ascii="Bradesco Sans Condensed" w:hAnsi="Bradesco Sans Condensed" w:cs="Arial"/>
                <w:b/>
                <w:sz w:val="22"/>
                <w:szCs w:val="22"/>
              </w:rPr>
            </w:pPr>
            <w:r>
              <w:rPr>
                <w:rFonts w:ascii="Bradesco Sans Condensed" w:hAnsi="Bradesco Sans Condensed" w:cs="Arial"/>
                <w:b/>
                <w:sz w:val="22"/>
                <w:szCs w:val="22"/>
              </w:rPr>
              <w:t xml:space="preserve">Nome do Segurado</w:t>
            </w:r>
            <w:r>
              <w:rPr>
                <w:rFonts w:ascii="Bradesco Sans Condensed" w:hAnsi="Bradesco Sans Condensed" w:cs="Arial"/>
                <w:b/>
                <w:sz w:val="22"/>
                <w:szCs w:val="22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center"/>
              <w:spacing w:before="0" w:beforeAutospacing="0" w:after="0" w:afterAutospacing="0"/>
              <w:rPr>
                <w:rFonts w:ascii="Bradesco Sans Condensed" w:hAnsi="Bradesco Sans Condensed" w:cs="Arial"/>
                <w:b/>
                <w:sz w:val="22"/>
                <w:szCs w:val="22"/>
              </w:rPr>
            </w:pPr>
            <w:r>
              <w:rPr>
                <w:rFonts w:ascii="Bradesco Sans Condensed" w:hAnsi="Bradesco Sans Condensed" w:cs="Arial"/>
                <w:b/>
                <w:sz w:val="22"/>
                <w:szCs w:val="22"/>
              </w:rPr>
              <w:t xml:space="preserve">Número do Cartão de Identificação</w:t>
            </w:r>
            <w:r>
              <w:rPr>
                <w:rFonts w:ascii="Bradesco Sans Condensed" w:hAnsi="Bradesco Sans Condensed" w:cs="Arial"/>
                <w:b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/>
            <w:bookmarkStart w:id="5" w:name="_GoBack"/>
            <w:r/>
            <w:bookmarkEnd w:id="5"/>
            <w:r/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W w:w="6379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  <w:tc>
          <w:tcPr>
            <w:shd w:val="clear" w:color="auto" w:fill="auto"/>
            <w:tcW w:w="4394" w:type="dxa"/>
            <w:textDirection w:val="lrTb"/>
            <w:noWrap w:val="false"/>
          </w:tcPr>
          <w:p>
            <w:pPr>
              <w:pStyle w:val="728"/>
              <w:jc w:val="both"/>
              <w:spacing w:before="0" w:beforeAutospacing="0" w:after="0" w:afterAutospacing="0"/>
              <w:rPr>
                <w:rFonts w:ascii="Bradesco Sans Condensed" w:hAnsi="Bradesco Sans Condensed" w:cs="Arial"/>
                <w:sz w:val="20"/>
                <w:szCs w:val="20"/>
              </w:rPr>
            </w:pPr>
            <w:r>
              <w:rPr>
                <w:rFonts w:ascii="Bradesco Sans Condensed" w:hAnsi="Bradesco Sans Condensed" w:cs="Arial"/>
                <w:sz w:val="20"/>
                <w:szCs w:val="20"/>
              </w:rPr>
            </w:r>
            <w:r>
              <w:rPr>
                <w:rFonts w:ascii="Bradesco Sans Condensed" w:hAnsi="Bradesco Sans Condensed" w:cs="Arial"/>
                <w:sz w:val="20"/>
                <w:szCs w:val="20"/>
              </w:rPr>
            </w:r>
          </w:p>
        </w:tc>
      </w:tr>
    </w:tbl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E-mail </w:t>
      </w:r>
      <w:r>
        <w:rPr>
          <w:rFonts w:ascii="Bradesco Sans Condensed" w:hAnsi="Bradesco Sans Condensed" w:cs="Arial"/>
          <w:sz w:val="22"/>
          <w:szCs w:val="22"/>
        </w:rPr>
        <w:t xml:space="preserve">ou endereço para envio do comprovante: </w:t>
      </w:r>
      <w:sdt>
        <w:sdtPr>
          <w15:appearance w15:val="boundingBox"/>
          <w:id w:val="-679047996"/>
          <w:placeholder>
            <w:docPart w:val="DefaultPlaceholder_-1854013440"/>
          </w:placeholder>
          <w:showingPlcHdr w:val="true"/>
          <w:rPr>
            <w:rFonts w:ascii="Bradesco Sans Condensed" w:hAnsi="Bradesco Sans Condensed" w:cs="Arial"/>
            <w:sz w:val="22"/>
            <w:szCs w:val="22"/>
          </w:rPr>
        </w:sdtPr>
        <w:sdtContent>
          <w:r>
            <w:rPr>
              <w:rStyle w:val="744"/>
              <w:sz w:val="22"/>
              <w:szCs w:val="22"/>
            </w:rPr>
            <w:t xml:space="preserve">Clique ou toque aqui para inserir o texto.</w:t>
          </w:r>
        </w:sdtContent>
      </w:sdt>
      <w:r/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Telefone de contato (com DDD): </w:t>
      </w:r>
      <w:sdt>
        <w:sdtPr>
          <w15:appearance w15:val="boundingBox"/>
          <w:id w:val="-723993255"/>
          <w:placeholder>
            <w:docPart w:val="DefaultPlaceholder_-1854013440"/>
          </w:placeholder>
          <w:showingPlcHdr w:val="true"/>
          <w:rPr>
            <w:rFonts w:ascii="Bradesco Sans Condensed" w:hAnsi="Bradesco Sans Condensed" w:cs="Arial"/>
            <w:sz w:val="22"/>
            <w:szCs w:val="22"/>
          </w:rPr>
        </w:sdtPr>
        <w:sdtContent>
          <w:r>
            <w:rPr>
              <w:rStyle w:val="744"/>
              <w:sz w:val="22"/>
              <w:szCs w:val="22"/>
            </w:rPr>
            <w:t xml:space="preserve">Clique ou toque aqui para inserir o texto.</w:t>
          </w:r>
        </w:sdtContent>
      </w:sdt>
      <w:r/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ind w:left="426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/>
      <w:sdt>
        <w:sdtPr>
          <w:alias w:val="cidade"/>
          <w15:appearance w15:val="boundingBox"/>
          <w:id w:val="-1675329421"/>
          <w:placeholder>
            <w:docPart w:val="DefaultPlaceholder_-1854013440"/>
          </w:placeholder>
          <w:showingPlcHdr w:val="true"/>
          <w:tag w:val="cidade"/>
          <w:rPr>
            <w:rFonts w:ascii="Bradesco Sans Condensed" w:hAnsi="Bradesco Sans Condensed" w:cs="Arial"/>
            <w:sz w:val="22"/>
            <w:szCs w:val="22"/>
          </w:rPr>
        </w:sdtPr>
        <w:sdtContent>
          <w:r>
            <w:rPr>
              <w:rStyle w:val="744"/>
              <w:sz w:val="22"/>
              <w:szCs w:val="22"/>
            </w:rPr>
            <w:t xml:space="preserve">Clique ou toque aqui para inserir o texto.</w:t>
          </w:r>
        </w:sdtContent>
      </w:sdt>
      <w:r>
        <w:rPr>
          <w:rFonts w:ascii="Bradesco Sans Condensed" w:hAnsi="Bradesco Sans Condensed" w:cs="Arial"/>
          <w:sz w:val="22"/>
          <w:szCs w:val="22"/>
        </w:rPr>
        <w:t xml:space="preserve">, </w:t>
      </w:r>
      <w:sdt>
        <w:sdtPr>
          <w:alias w:val="data"/>
          <w15:appearance w15:val="boundingBox"/>
          <w:id w:val="1621499424"/>
          <w:placeholder>
            <w:docPart w:val="DefaultPlaceholder_-1854013438"/>
          </w:placeholder>
          <w:showingPlcHdr w:val="true"/>
          <w:tag w:val="data"/>
          <w:date w:fullDate="2023-06-29T00:00:00Z">
            <w:calendar w:val="gregorian"/>
            <w:dateFormat w:val="d' de 'MMMM' de 'yyyy"/>
            <w:lid w:val="pt-BR"/>
          </w:date>
          <w:rPr>
            <w:rFonts w:ascii="Bradesco Sans Condensed" w:hAnsi="Bradesco Sans Condensed" w:cs="Arial"/>
            <w:sz w:val="22"/>
            <w:szCs w:val="22"/>
          </w:rPr>
        </w:sdtPr>
        <w:sdtContent>
          <w:r>
            <w:rPr>
              <w:rStyle w:val="744"/>
              <w:sz w:val="22"/>
              <w:szCs w:val="22"/>
            </w:rPr>
            <w:t xml:space="preserve">Clique ou toque aqui para inserir uma data.</w:t>
          </w:r>
        </w:sdtContent>
      </w:sdt>
      <w:r/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center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center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________________________________________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center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  <w:t xml:space="preserve">Assinatura do Segurado</w:t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p>
      <w:pPr>
        <w:pStyle w:val="728"/>
        <w:jc w:val="both"/>
        <w:spacing w:before="0" w:beforeAutospacing="0" w:after="0" w:afterAutospacing="0"/>
        <w:rPr>
          <w:rFonts w:ascii="Bradesco Sans Condensed" w:hAnsi="Bradesco Sans Condensed" w:cs="Arial"/>
          <w:sz w:val="22"/>
          <w:szCs w:val="22"/>
        </w:rPr>
      </w:pPr>
      <w:r>
        <w:rPr>
          <w:rFonts w:ascii="Bradesco Sans Condensed" w:hAnsi="Bradesco Sans Condensed" w:cs="Arial"/>
          <w:sz w:val="22"/>
          <w:szCs w:val="22"/>
        </w:rPr>
      </w:r>
      <w:r>
        <w:rPr>
          <w:rFonts w:ascii="Bradesco Sans Condensed" w:hAnsi="Bradesco Sans Condensed" w:cs="Arial"/>
          <w:sz w:val="22"/>
          <w:szCs w:val="22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BradescoSans-Regular">
    <w:panose1 w:val="020B09020202030202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Bradesco Sans Condensed">
    <w:panose1 w:val="020B0902020203020207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center"/>
      <w:tabs>
        <w:tab w:val="right" w:pos="8931" w:leader="none"/>
      </w:tabs>
      <w:rPr>
        <w:rFonts w:ascii="Arial" w:hAnsi="Arial" w:cs="Arial"/>
        <w:sz w:val="12"/>
        <w:szCs w:val="12"/>
      </w:rPr>
      <w:pBdr>
        <w:top w:val="single" w:color="000000" w:sz="4" w:space="1"/>
      </w:pBdr>
    </w:pPr>
    <w:r>
      <w:rPr>
        <w:rFonts w:ascii="Arial" w:hAnsi="Arial" w:cs="Arial"/>
        <w:sz w:val="12"/>
        <w:szCs w:val="12"/>
      </w:rPr>
      <w:t xml:space="preserve">CRC - Central de Relacionamento com o Cliente:</w:t>
    </w:r>
    <w:r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 xml:space="preserve">Rede Referenciada Perfil: 4004-2790 /2791 para Capitais e Região Metropolitana 0800 701 2790/ 2791 para as Demais Localidades.</w:t>
    </w:r>
    <w:r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 xml:space="preserve">Demais Redes Referenciadas: 4004 2700 para Capitais e Região Metropolitana e 0800 701 2700 para as Demais Localidades. </w:t>
    </w:r>
    <w:r>
      <w:rPr>
        <w:rFonts w:ascii="Arial" w:hAnsi="Arial" w:cs="Arial"/>
        <w:sz w:val="12"/>
        <w:szCs w:val="12"/>
      </w:rPr>
    </w:r>
  </w:p>
  <w:p>
    <w:pPr>
      <w:pStyle w:val="734"/>
      <w:jc w:val="center"/>
      <w:tabs>
        <w:tab w:val="right" w:pos="8931" w:leader="none"/>
      </w:tabs>
      <w:rPr>
        <w:rFonts w:ascii="Arial" w:hAnsi="Arial" w:cs="Arial"/>
        <w:sz w:val="12"/>
        <w:szCs w:val="12"/>
      </w:rPr>
      <w:pBdr>
        <w:top w:val="single" w:color="000000" w:sz="4" w:space="1"/>
      </w:pBdr>
    </w:pPr>
    <w:r>
      <w:rPr>
        <w:rFonts w:ascii="Arial" w:hAnsi="Arial" w:cs="Arial"/>
        <w:sz w:val="12"/>
        <w:szCs w:val="12"/>
      </w:rPr>
      <w:t xml:space="preserve">Ouvidoria: 0800 701 7000 / SAC - Serviço de Atendimento ao Consumidor: 0800 727 9966/ SAC - Central de Atendimento ao Deficiente Auditivo ou de Fala: 0800 701 2708</w:t>
    </w:r>
    <w:r>
      <w:rPr>
        <w:rFonts w:ascii="Arial" w:hAnsi="Arial" w:cs="Arial"/>
        <w:sz w:val="12"/>
        <w:szCs w:val="12"/>
      </w:rPr>
    </w:r>
  </w:p>
  <w:p>
    <w:pPr>
      <w:pStyle w:val="734"/>
      <w:jc w:val="center"/>
      <w:tabs>
        <w:tab w:val="right" w:pos="8931" w:leader="none"/>
      </w:tabs>
      <w:rPr>
        <w:rFonts w:ascii="Arial" w:hAnsi="Arial" w:cs="Arial"/>
        <w:sz w:val="14"/>
        <w:szCs w:val="14"/>
      </w:rPr>
      <w:pBdr>
        <w:top w:val="single" w:color="000000" w:sz="4" w:space="1"/>
      </w:pBdr>
    </w:pPr>
    <w:r>
      <w:rPr>
        <w:rFonts w:ascii="Arial" w:hAnsi="Arial" w:cs="Arial"/>
        <w:sz w:val="14"/>
        <w:szCs w:val="14"/>
      </w:rPr>
    </w:r>
    <w:r>
      <w:rPr>
        <w:rFonts w:ascii="Arial" w:hAnsi="Arial" w:cs="Arial"/>
        <w:sz w:val="14"/>
        <w:szCs w:val="14"/>
      </w:rPr>
    </w:r>
  </w:p>
  <w:p>
    <w:pPr>
      <w:pStyle w:val="734"/>
      <w:jc w:val="center"/>
      <w:rPr>
        <w:rFonts w:ascii="Arial" w:hAnsi="Arial" w:cs="Arial"/>
        <w:sz w:val="14"/>
        <w:szCs w:val="14"/>
      </w:rPr>
      <w:pBdr>
        <w:top w:val="single" w:color="000000" w:sz="4" w:space="1"/>
      </w:pBdr>
    </w:pPr>
    <w:r>
      <w:rPr>
        <w:rFonts w:ascii="Arial" w:hAnsi="Arial" w:cs="Arial"/>
        <w:b/>
        <w:sz w:val="14"/>
        <w:szCs w:val="14"/>
        <w:lang w:eastAsia="pt-BR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664970" cy="422910"/>
              <wp:effectExtent l="0" t="0" r="0" b="0"/>
              <wp:docPr id="2" name="Imagem 6" descr="REGISTRO A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6" descr="REGISTRO ANS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66497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width:131.10pt;height:33.30pt;mso-wrap-distance-left:0.00pt;mso-wrap-distance-top:0.00pt;mso-wrap-distance-right:0.00pt;mso-wrap-distance-bottom:0.00pt;" stroked="f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sz w:val="14"/>
        <w:szCs w:val="1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>
      <w:rPr>
        <w:lang w:eastAsia="pt-BR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528445" cy="682625"/>
              <wp:effectExtent l="0" t="0" r="0" b="0"/>
              <wp:docPr id="1" name="Imagem 1" descr="Bradesco_saude_RGB_RE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Bradesco_saude_RGB_RED 2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28445" cy="68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120.35pt;height:53.75pt;mso-wrap-distance-left:0.00pt;mso-wrap-distance-top:0.00pt;mso-wrap-distance-right:0.00pt;mso-wrap-distance-bottom:0.00pt;" stroked="f">
              <v:path textboxrect="0,0,0,0"/>
              <v:imagedata r:id="rId1" o:title=""/>
            </v:shape>
          </w:pict>
        </mc:Fallback>
      </mc:AlternateContent>
    </w:r>
    <w:r/>
  </w:p>
  <w:p>
    <w:pPr>
      <w:pStyle w:val="73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 w:ascii="Arial" w:hAnsi="Arial" w:cs="Arial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forms" w:formatting="1" w:enforcement="1" w:cryptProviderType="rsaAES" w:cryptAlgorithmClass="hash" w:cryptAlgorithmType="typeAny" w:cryptAlgorithmSid="14" w:cryptSpinCount="100000" w:hash="O+aZnkFlZa8K6bu28Od97++6XRyRqsm2Lc5E5xT26SVmp4AGXkuE0+hEH8dJR30Z8GqKoZaf79Oh+3LCaWnvGQ==" w:salt="gx7JKfXV5fs544CGf2jLgA==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4"/>
    <w:next w:val="72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24"/>
    <w:next w:val="72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24"/>
    <w:next w:val="72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24"/>
    <w:next w:val="72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4"/>
    <w:next w:val="72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4"/>
    <w:next w:val="72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4"/>
    <w:next w:val="7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4"/>
    <w:next w:val="7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4"/>
    <w:next w:val="7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24"/>
    <w:next w:val="72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25"/>
    <w:link w:val="34"/>
    <w:uiPriority w:val="10"/>
    <w:rPr>
      <w:sz w:val="48"/>
      <w:szCs w:val="48"/>
    </w:rPr>
  </w:style>
  <w:style w:type="paragraph" w:styleId="36">
    <w:name w:val="Subtitle"/>
    <w:basedOn w:val="724"/>
    <w:next w:val="72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5"/>
    <w:link w:val="36"/>
    <w:uiPriority w:val="11"/>
    <w:rPr>
      <w:sz w:val="24"/>
      <w:szCs w:val="24"/>
    </w:rPr>
  </w:style>
  <w:style w:type="paragraph" w:styleId="38">
    <w:name w:val="Quote"/>
    <w:basedOn w:val="724"/>
    <w:next w:val="7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4"/>
    <w:next w:val="7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5"/>
    <w:link w:val="732"/>
    <w:uiPriority w:val="99"/>
  </w:style>
  <w:style w:type="character" w:styleId="45">
    <w:name w:val="Footer Char"/>
    <w:basedOn w:val="725"/>
    <w:link w:val="734"/>
    <w:uiPriority w:val="99"/>
  </w:style>
  <w:style w:type="paragraph" w:styleId="46">
    <w:name w:val="Caption"/>
    <w:basedOn w:val="724"/>
    <w:next w:val="7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4"/>
    <w:uiPriority w:val="99"/>
  </w:style>
  <w:style w:type="table" w:styleId="49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2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5"/>
    <w:uiPriority w:val="99"/>
    <w:unhideWhenUsed/>
    <w:rPr>
      <w:vertAlign w:val="superscript"/>
    </w:rPr>
  </w:style>
  <w:style w:type="paragraph" w:styleId="178">
    <w:name w:val="endnote text"/>
    <w:basedOn w:val="7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5"/>
    <w:uiPriority w:val="99"/>
    <w:semiHidden/>
    <w:unhideWhenUsed/>
    <w:rPr>
      <w:vertAlign w:val="superscript"/>
    </w:rPr>
  </w:style>
  <w:style w:type="paragraph" w:styleId="181">
    <w:name w:val="toc 1"/>
    <w:basedOn w:val="724"/>
    <w:next w:val="7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4"/>
    <w:next w:val="7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4"/>
    <w:next w:val="7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4"/>
    <w:next w:val="7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4"/>
    <w:next w:val="7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4"/>
    <w:next w:val="7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4"/>
    <w:next w:val="7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4"/>
    <w:next w:val="7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4"/>
    <w:next w:val="7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4"/>
    <w:next w:val="724"/>
    <w:uiPriority w:val="99"/>
    <w:unhideWhenUsed/>
    <w:pPr>
      <w:spacing w:after="0" w:afterAutospacing="0"/>
    </w:pPr>
  </w:style>
  <w:style w:type="paragraph" w:styleId="724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725" w:default="1">
    <w:name w:val="Default Paragraph Font"/>
    <w:uiPriority w:val="1"/>
    <w:semiHidden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paragraph" w:styleId="728">
    <w:name w:val="Normal (Web)"/>
    <w:basedOn w:val="72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729">
    <w:name w:val="Balloon Text"/>
    <w:basedOn w:val="724"/>
    <w:link w:val="73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30" w:customStyle="1">
    <w:name w:val="Texto de balão Char"/>
    <w:link w:val="729"/>
    <w:uiPriority w:val="99"/>
    <w:semiHidden/>
    <w:rPr>
      <w:rFonts w:ascii="Tahoma" w:hAnsi="Tahoma" w:cs="Tahoma"/>
      <w:sz w:val="16"/>
      <w:szCs w:val="16"/>
    </w:rPr>
  </w:style>
  <w:style w:type="paragraph" w:styleId="731">
    <w:name w:val="List Paragraph"/>
    <w:basedOn w:val="724"/>
    <w:uiPriority w:val="34"/>
    <w:qFormat/>
    <w:pPr>
      <w:contextualSpacing/>
      <w:ind w:left="720"/>
    </w:pPr>
  </w:style>
  <w:style w:type="paragraph" w:styleId="732">
    <w:name w:val="Header"/>
    <w:basedOn w:val="724"/>
    <w:link w:val="733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733" w:customStyle="1">
    <w:name w:val="Cabeçalho Char"/>
    <w:basedOn w:val="725"/>
    <w:link w:val="732"/>
    <w:uiPriority w:val="99"/>
  </w:style>
  <w:style w:type="paragraph" w:styleId="734">
    <w:name w:val="Footer"/>
    <w:basedOn w:val="724"/>
    <w:link w:val="735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735" w:customStyle="1">
    <w:name w:val="Rodapé Char"/>
    <w:basedOn w:val="725"/>
    <w:link w:val="734"/>
    <w:uiPriority w:val="99"/>
  </w:style>
  <w:style w:type="table" w:styleId="736">
    <w:name w:val="Table Grid"/>
    <w:basedOn w:val="72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37">
    <w:name w:val="annotation reference"/>
    <w:uiPriority w:val="99"/>
    <w:semiHidden/>
    <w:unhideWhenUsed/>
    <w:rPr>
      <w:sz w:val="16"/>
      <w:szCs w:val="16"/>
    </w:rPr>
  </w:style>
  <w:style w:type="paragraph" w:styleId="738">
    <w:name w:val="annotation text"/>
    <w:basedOn w:val="724"/>
    <w:link w:val="739"/>
    <w:uiPriority w:val="99"/>
    <w:semiHidden/>
    <w:unhideWhenUsed/>
    <w:rPr>
      <w:sz w:val="20"/>
      <w:szCs w:val="20"/>
    </w:rPr>
  </w:style>
  <w:style w:type="character" w:styleId="739" w:customStyle="1">
    <w:name w:val="Texto de comentário Char"/>
    <w:link w:val="738"/>
    <w:uiPriority w:val="99"/>
    <w:semiHidden/>
    <w:rPr>
      <w:lang w:eastAsia="en-US"/>
    </w:rPr>
  </w:style>
  <w:style w:type="paragraph" w:styleId="740">
    <w:name w:val="annotation subject"/>
    <w:basedOn w:val="738"/>
    <w:next w:val="738"/>
    <w:link w:val="741"/>
    <w:uiPriority w:val="99"/>
    <w:semiHidden/>
    <w:unhideWhenUsed/>
    <w:rPr>
      <w:b/>
      <w:bCs/>
    </w:rPr>
  </w:style>
  <w:style w:type="character" w:styleId="741" w:customStyle="1">
    <w:name w:val="Assunto do comentário Char"/>
    <w:link w:val="740"/>
    <w:uiPriority w:val="99"/>
    <w:semiHidden/>
    <w:rPr>
      <w:b/>
      <w:bCs/>
      <w:lang w:eastAsia="en-US"/>
    </w:rPr>
  </w:style>
  <w:style w:type="paragraph" w:styleId="742">
    <w:name w:val="Revision"/>
    <w:hidden/>
    <w:uiPriority w:val="99"/>
    <w:semiHidden/>
    <w:rPr>
      <w:sz w:val="22"/>
      <w:szCs w:val="22"/>
      <w:lang w:eastAsia="en-US"/>
    </w:rPr>
  </w:style>
  <w:style w:type="character" w:styleId="743">
    <w:name w:val="Hyperlink"/>
    <w:uiPriority w:val="99"/>
    <w:unhideWhenUsed/>
    <w:rPr>
      <w:color w:val="0563c1"/>
      <w:u w:val="single"/>
    </w:rPr>
  </w:style>
  <w:style w:type="character" w:styleId="744">
    <w:name w:val="Placeholder Text"/>
    <w:basedOn w:val="725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www.bradescoseguros.com.br/client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1F02E-9780-493A-A013-D066F4DE7B55}"/>
      </w:docPartPr>
      <w:docPartBody>
        <w:p>
          <w:r>
            <w:rPr>
              <w:rStyle w:val="1180"/>
            </w:rPr>
            <w:t xml:space="preserve">Clique ou toque aqui para inserir o texto.</w:t>
          </w:r>
          <w:r/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E05E59-7FDD-4FF2-9DCF-D9126D75C119}"/>
      </w:docPartPr>
      <w:docPartBody>
        <w:p>
          <w:r>
            <w:rPr>
              <w:rStyle w:val="1180"/>
            </w:rPr>
            <w:t xml:space="preserve">Clique ou toque aqui para inserir uma data.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0">
    <w:name w:val="Heading 1"/>
    <w:basedOn w:val="1176"/>
    <w:next w:val="1176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1177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1176"/>
    <w:next w:val="1176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1177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1176"/>
    <w:next w:val="1176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1177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1176"/>
    <w:next w:val="1176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1177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1176"/>
    <w:next w:val="1176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1177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1176"/>
    <w:next w:val="1176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1177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1176"/>
    <w:next w:val="1176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1177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1176"/>
    <w:next w:val="1176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1177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1176"/>
    <w:next w:val="1176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1177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1176"/>
    <w:uiPriority w:val="34"/>
    <w:qFormat/>
    <w:pPr>
      <w:contextualSpacing/>
      <w:ind w:left="720"/>
    </w:p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1176"/>
    <w:next w:val="1176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1177"/>
    <w:link w:val="271"/>
    <w:uiPriority w:val="10"/>
    <w:rPr>
      <w:sz w:val="48"/>
      <w:szCs w:val="48"/>
    </w:rPr>
  </w:style>
  <w:style w:type="paragraph" w:styleId="273">
    <w:name w:val="Subtitle"/>
    <w:basedOn w:val="1176"/>
    <w:next w:val="1176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1177"/>
    <w:link w:val="273"/>
    <w:uiPriority w:val="11"/>
    <w:rPr>
      <w:sz w:val="24"/>
      <w:szCs w:val="24"/>
    </w:rPr>
  </w:style>
  <w:style w:type="paragraph" w:styleId="275">
    <w:name w:val="Quote"/>
    <w:basedOn w:val="1176"/>
    <w:next w:val="1176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1176"/>
    <w:next w:val="1176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1176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1177"/>
    <w:link w:val="279"/>
    <w:uiPriority w:val="99"/>
  </w:style>
  <w:style w:type="paragraph" w:styleId="281">
    <w:name w:val="Footer"/>
    <w:basedOn w:val="1176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1177"/>
    <w:link w:val="281"/>
    <w:uiPriority w:val="99"/>
  </w:style>
  <w:style w:type="paragraph" w:styleId="283">
    <w:name w:val="Caption"/>
    <w:basedOn w:val="1176"/>
    <w:next w:val="11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11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11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11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11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11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11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11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1176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1177"/>
    <w:uiPriority w:val="99"/>
    <w:unhideWhenUsed/>
    <w:rPr>
      <w:vertAlign w:val="superscript"/>
    </w:rPr>
  </w:style>
  <w:style w:type="paragraph" w:styleId="415">
    <w:name w:val="endnote text"/>
    <w:basedOn w:val="1176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1177"/>
    <w:uiPriority w:val="99"/>
    <w:semiHidden/>
    <w:unhideWhenUsed/>
    <w:rPr>
      <w:vertAlign w:val="superscript"/>
    </w:rPr>
  </w:style>
  <w:style w:type="paragraph" w:styleId="418">
    <w:name w:val="toc 1"/>
    <w:basedOn w:val="1176"/>
    <w:next w:val="1176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1176"/>
    <w:next w:val="1176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1176"/>
    <w:next w:val="1176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1176"/>
    <w:next w:val="1176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1176"/>
    <w:next w:val="1176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1176"/>
    <w:next w:val="1176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1176"/>
    <w:next w:val="1176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1176"/>
    <w:next w:val="1176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1176"/>
    <w:next w:val="1176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1176"/>
    <w:next w:val="1176"/>
    <w:uiPriority w:val="99"/>
    <w:unhideWhenUsed/>
    <w:pPr>
      <w:spacing w:after="0" w:afterAutospacing="0"/>
    </w:pPr>
  </w:style>
  <w:style w:type="paragraph" w:styleId="1176" w:default="1">
    <w:name w:val="Normal"/>
    <w:qFormat/>
  </w:style>
  <w:style w:type="character" w:styleId="1177" w:default="1">
    <w:name w:val="Default Paragraph Font"/>
    <w:uiPriority w:val="1"/>
    <w:semiHidden/>
    <w:unhideWhenUsed/>
  </w:style>
  <w:style w:type="table" w:styleId="11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79" w:default="1">
    <w:name w:val="No List"/>
    <w:uiPriority w:val="99"/>
    <w:semiHidden/>
    <w:unhideWhenUsed/>
  </w:style>
  <w:style w:type="character" w:styleId="1180">
    <w:name w:val="Placeholder Text"/>
    <w:basedOn w:val="1177"/>
    <w:uiPriority w:val="99"/>
    <w:semiHidden/>
    <w:rPr>
      <w:color w:val="808080"/>
    </w:rPr>
  </w:style>
  <w:style w:type="paragraph" w:styleId="1181" w:customStyle="1">
    <w:name w:val="48C25B23E9B24E4E98E15AF783155BC9"/>
  </w:style>
  <w:style w:type="paragraph" w:styleId="1182" w:customStyle="1">
    <w:name w:val="8B01F247D93443E2A4036F14C0C95F5B"/>
  </w:style>
  <w:style w:type="paragraph" w:styleId="1183" w:customStyle="1">
    <w:name w:val="26DF3D8A2DBF4C99949CDEE052C1157D"/>
  </w:style>
  <w:style w:type="paragraph" w:styleId="1184" w:customStyle="1">
    <w:name w:val="EC37BE2347604519AB068ADFB4510E42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95AD-643A-4B43-BE02-F3459514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Bradesco Seguros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Matta</dc:creator>
  <cp:keywords/>
  <cp:lastModifiedBy>Giovana Alves Alavarse</cp:lastModifiedBy>
  <cp:revision>10</cp:revision>
  <dcterms:created xsi:type="dcterms:W3CDTF">2023-06-28T16:35:00Z</dcterms:created>
  <dcterms:modified xsi:type="dcterms:W3CDTF">2024-07-10T17:11:34Z</dcterms:modified>
</cp:coreProperties>
</file>