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63F" w:rsidRDefault="00A00522">
      <w:r>
        <w:t>LINKS VIDEOS ESTRUCTURA DE DATOS I</w:t>
      </w:r>
    </w:p>
    <w:p w:rsidR="00A00522" w:rsidRDefault="00A00522">
      <w:proofErr w:type="spellStart"/>
      <w:r>
        <w:t>Busqueda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 vector recursividad: </w:t>
      </w:r>
      <w:hyperlink r:id="rId4" w:history="1">
        <w:r w:rsidRPr="00E37EB7">
          <w:rPr>
            <w:rStyle w:val="Hipervnculo"/>
          </w:rPr>
          <w:t>https://www.youtube.com/watch?v=1nhJ-aaVuHw</w:t>
        </w:r>
      </w:hyperlink>
      <w:r>
        <w:t xml:space="preserve"> </w:t>
      </w:r>
    </w:p>
    <w:p w:rsidR="00A00522" w:rsidRDefault="00A00522">
      <w:r>
        <w:t xml:space="preserve">Recorrido recursivo de matrices: </w:t>
      </w:r>
      <w:hyperlink r:id="rId5" w:history="1">
        <w:r w:rsidRPr="00E37EB7">
          <w:rPr>
            <w:rStyle w:val="Hipervnculo"/>
          </w:rPr>
          <w:t>https://www.youtube.com/watch?v=iH_XPsUDXq8</w:t>
        </w:r>
      </w:hyperlink>
      <w:r>
        <w:t xml:space="preserve"> </w:t>
      </w:r>
    </w:p>
    <w:p w:rsidR="00A00522" w:rsidRDefault="00A00522">
      <w:r>
        <w:t xml:space="preserve">Implementación estática Colas: </w:t>
      </w:r>
      <w:hyperlink r:id="rId6" w:history="1">
        <w:r w:rsidRPr="00E37EB7">
          <w:rPr>
            <w:rStyle w:val="Hipervnculo"/>
          </w:rPr>
          <w:t>https://www.youtube.com/watch?v=PoUMJyjOrDA</w:t>
        </w:r>
      </w:hyperlink>
      <w:r>
        <w:t xml:space="preserve"> </w:t>
      </w:r>
    </w:p>
    <w:p w:rsidR="00A00522" w:rsidRDefault="00A00522">
      <w:proofErr w:type="spellStart"/>
      <w:r>
        <w:t>Implementacion</w:t>
      </w:r>
      <w:proofErr w:type="spellEnd"/>
      <w:r>
        <w:t xml:space="preserve"> dinámica Colas: </w:t>
      </w:r>
      <w:hyperlink r:id="rId7" w:history="1">
        <w:r w:rsidRPr="00E37EB7">
          <w:rPr>
            <w:rStyle w:val="Hipervnculo"/>
          </w:rPr>
          <w:t>https://www.youtube.com/watch?v=sA4svQzuZWw</w:t>
        </w:r>
      </w:hyperlink>
      <w:r>
        <w:t xml:space="preserve"> </w:t>
      </w:r>
    </w:p>
    <w:p w:rsidR="00A00522" w:rsidRDefault="00A00522">
      <w:r>
        <w:t>LISTAS:</w:t>
      </w:r>
    </w:p>
    <w:p w:rsidR="00A00522" w:rsidRDefault="00A00522">
      <w:r>
        <w:t xml:space="preserve">Simplemente enlazadas: </w:t>
      </w:r>
      <w:hyperlink r:id="rId8" w:history="1">
        <w:r w:rsidRPr="00E37EB7">
          <w:rPr>
            <w:rStyle w:val="Hipervnculo"/>
          </w:rPr>
          <w:t>https://www.youtube.com/watch?v=1AoLA8Sl1IM</w:t>
        </w:r>
      </w:hyperlink>
      <w:r>
        <w:t xml:space="preserve"> </w:t>
      </w:r>
    </w:p>
    <w:p w:rsidR="00A00522" w:rsidRDefault="00A00522">
      <w:r>
        <w:t xml:space="preserve">Con </w:t>
      </w:r>
      <w:proofErr w:type="spellStart"/>
      <w:r>
        <w:t>sublistas</w:t>
      </w:r>
      <w:proofErr w:type="spellEnd"/>
      <w:r>
        <w:t>:</w:t>
      </w:r>
      <w:r w:rsidRPr="00A00522">
        <w:t xml:space="preserve"> </w:t>
      </w:r>
      <w:hyperlink r:id="rId9" w:history="1">
        <w:r w:rsidRPr="00E37EB7">
          <w:rPr>
            <w:rStyle w:val="Hipervnculo"/>
          </w:rPr>
          <w:t>https://www.youtube.com/watch?v=SeQkxZRIbFY</w:t>
        </w:r>
      </w:hyperlink>
      <w:r>
        <w:t xml:space="preserve"> </w:t>
      </w:r>
    </w:p>
    <w:p w:rsidR="00A00522" w:rsidRDefault="00A00522">
      <w:r>
        <w:t>Doblemente enlazadas:</w:t>
      </w:r>
      <w:r w:rsidRPr="00A00522">
        <w:t xml:space="preserve"> </w:t>
      </w:r>
      <w:hyperlink r:id="rId10" w:history="1">
        <w:r w:rsidRPr="00E37EB7">
          <w:rPr>
            <w:rStyle w:val="Hipervnculo"/>
          </w:rPr>
          <w:t>https://www.youtube.com/watch?v=cpvRBs3U8nU</w:t>
        </w:r>
      </w:hyperlink>
      <w:r>
        <w:t xml:space="preserve"> </w:t>
      </w:r>
    </w:p>
    <w:p w:rsidR="00A00522" w:rsidRDefault="00A00522">
      <w:r>
        <w:t xml:space="preserve">Circulares: </w:t>
      </w:r>
      <w:hyperlink r:id="rId11" w:history="1">
        <w:r w:rsidRPr="00E37EB7">
          <w:rPr>
            <w:rStyle w:val="Hipervnculo"/>
          </w:rPr>
          <w:t>https://www.youtube.com/watch?v=cpvRBs3U8nU</w:t>
        </w:r>
      </w:hyperlink>
      <w:r>
        <w:t xml:space="preserve"> </w:t>
      </w:r>
    </w:p>
    <w:p w:rsidR="00A00522" w:rsidRDefault="00A00522" w:rsidP="00A00522">
      <w:pPr>
        <w:pStyle w:val="NormalWeb"/>
        <w:shd w:val="clear" w:color="auto" w:fill="E7F3F5"/>
        <w:spacing w:before="0" w:beforeAutospacing="0" w:after="120" w:afterAutospacing="0"/>
        <w:rPr>
          <w:rFonts w:ascii="Arial" w:hAnsi="Arial" w:cs="Arial"/>
          <w:color w:val="001A1E"/>
          <w:sz w:val="23"/>
          <w:szCs w:val="23"/>
        </w:rPr>
      </w:pPr>
      <w:r>
        <w:t xml:space="preserve">Ejercicio De Seguimiento 30 minutos: </w:t>
      </w:r>
      <w:r>
        <w:rPr>
          <w:rStyle w:val="Textoennegrita"/>
          <w:rFonts w:ascii="Arial" w:hAnsi="Arial" w:cs="Arial"/>
          <w:color w:val="001A1E"/>
          <w:sz w:val="23"/>
          <w:szCs w:val="23"/>
        </w:rPr>
        <w:t>PROBLEMA</w:t>
      </w:r>
      <w:r>
        <w:rPr>
          <w:rFonts w:ascii="Arial" w:hAnsi="Arial" w:cs="Arial"/>
          <w:b/>
          <w:bCs/>
          <w:color w:val="001A1E"/>
          <w:sz w:val="23"/>
          <w:szCs w:val="23"/>
        </w:rPr>
        <w:br/>
      </w:r>
      <w:r>
        <w:rPr>
          <w:rFonts w:ascii="Arial" w:hAnsi="Arial" w:cs="Arial"/>
          <w:color w:val="001A1E"/>
          <w:sz w:val="23"/>
          <w:szCs w:val="23"/>
        </w:rPr>
        <w:t>Sea M una matriz cuadrada de enteros y una pila P de enteros, determinar si existe alguna fila en M para la cual ningún elemento esté en P.</w:t>
      </w:r>
    </w:p>
    <w:p w:rsidR="00A00522" w:rsidRDefault="00A00522" w:rsidP="00A00522">
      <w:pPr>
        <w:pStyle w:val="NormalWeb"/>
        <w:shd w:val="clear" w:color="auto" w:fill="E7F3F5"/>
        <w:spacing w:before="0" w:beforeAutospacing="0" w:after="120" w:afterAutospacing="0"/>
        <w:rPr>
          <w:rFonts w:ascii="Arial" w:hAnsi="Arial" w:cs="Arial"/>
          <w:color w:val="001A1E"/>
          <w:sz w:val="23"/>
          <w:szCs w:val="23"/>
        </w:rPr>
      </w:pPr>
      <w:r>
        <w:rPr>
          <w:rStyle w:val="Textoennegrita"/>
          <w:rFonts w:ascii="Arial" w:hAnsi="Arial" w:cs="Arial"/>
          <w:color w:val="001A1E"/>
          <w:sz w:val="23"/>
          <w:szCs w:val="23"/>
        </w:rPr>
        <w:t>Consideraciones</w:t>
      </w:r>
    </w:p>
    <w:p w:rsidR="00A00522" w:rsidRDefault="00A00522" w:rsidP="00A00522">
      <w:pPr>
        <w:pStyle w:val="NormalWeb"/>
        <w:shd w:val="clear" w:color="auto" w:fill="E7F3F5"/>
        <w:spacing w:before="0" w:beforeAutospacing="0" w:after="120" w:afterAutospacing="0"/>
        <w:rPr>
          <w:rFonts w:ascii="Arial" w:hAnsi="Arial" w:cs="Arial"/>
          <w:color w:val="001A1E"/>
          <w:sz w:val="23"/>
          <w:szCs w:val="23"/>
        </w:rPr>
      </w:pPr>
      <w:r>
        <w:rPr>
          <w:rStyle w:val="Textoennegrita"/>
          <w:rFonts w:ascii="Arial" w:hAnsi="Arial" w:cs="Arial"/>
          <w:color w:val="001A1E"/>
          <w:sz w:val="23"/>
          <w:szCs w:val="23"/>
        </w:rPr>
        <w:t>A)</w:t>
      </w:r>
      <w:r>
        <w:rPr>
          <w:rFonts w:ascii="Arial" w:hAnsi="Arial" w:cs="Arial"/>
          <w:color w:val="001A1E"/>
          <w:sz w:val="23"/>
          <w:szCs w:val="23"/>
        </w:rPr>
        <w:t xml:space="preserve"> Desarrollar uno o </w:t>
      </w:r>
      <w:proofErr w:type="spellStart"/>
      <w:r>
        <w:rPr>
          <w:rFonts w:ascii="Arial" w:hAnsi="Arial" w:cs="Arial"/>
          <w:color w:val="001A1E"/>
          <w:sz w:val="23"/>
          <w:szCs w:val="23"/>
        </w:rPr>
        <w:t>mas</w:t>
      </w:r>
      <w:proofErr w:type="spellEnd"/>
      <w:r>
        <w:rPr>
          <w:rFonts w:ascii="Arial" w:hAnsi="Arial" w:cs="Arial"/>
          <w:color w:val="001A1E"/>
          <w:sz w:val="23"/>
          <w:szCs w:val="23"/>
        </w:rPr>
        <w:t xml:space="preserve"> subprogramas que resuelvan el PROBLEMA anterior. El tratamiento de la matriz debe ser completamente recursivo. El tratamiento de la pila debe ser recursivo y con uso de operadores del TDA visto en clases</w:t>
      </w:r>
      <w:r>
        <w:rPr>
          <w:rFonts w:ascii="Arial" w:hAnsi="Arial" w:cs="Arial"/>
          <w:color w:val="001A1E"/>
          <w:sz w:val="23"/>
          <w:szCs w:val="23"/>
        </w:rPr>
        <w:br/>
      </w:r>
      <w:r>
        <w:rPr>
          <w:rStyle w:val="Textoennegrita"/>
          <w:rFonts w:ascii="Arial" w:hAnsi="Arial" w:cs="Arial"/>
          <w:color w:val="001A1E"/>
          <w:sz w:val="23"/>
          <w:szCs w:val="23"/>
        </w:rPr>
        <w:t>B)</w:t>
      </w:r>
      <w:r>
        <w:rPr>
          <w:rFonts w:ascii="Arial" w:hAnsi="Arial" w:cs="Arial"/>
          <w:color w:val="001A1E"/>
          <w:sz w:val="23"/>
          <w:szCs w:val="23"/>
        </w:rPr>
        <w:t> La pila no debe perderse</w:t>
      </w:r>
      <w:r>
        <w:rPr>
          <w:rFonts w:ascii="Arial" w:hAnsi="Arial" w:cs="Arial"/>
          <w:color w:val="001A1E"/>
          <w:sz w:val="23"/>
          <w:szCs w:val="23"/>
        </w:rPr>
        <w:br/>
      </w:r>
      <w:r>
        <w:rPr>
          <w:rStyle w:val="Textoennegrita"/>
          <w:rFonts w:ascii="Arial" w:hAnsi="Arial" w:cs="Arial"/>
          <w:color w:val="001A1E"/>
          <w:sz w:val="23"/>
          <w:szCs w:val="23"/>
        </w:rPr>
        <w:t>C)</w:t>
      </w:r>
      <w:r>
        <w:rPr>
          <w:rFonts w:ascii="Arial" w:hAnsi="Arial" w:cs="Arial"/>
          <w:color w:val="001A1E"/>
          <w:sz w:val="23"/>
          <w:szCs w:val="23"/>
        </w:rPr>
        <w:t> Escribir el </w:t>
      </w:r>
      <w:proofErr w:type="spellStart"/>
      <w:r>
        <w:rPr>
          <w:rStyle w:val="nfasis"/>
          <w:rFonts w:ascii="Arial" w:hAnsi="Arial" w:cs="Arial"/>
          <w:color w:val="001A1E"/>
          <w:sz w:val="23"/>
          <w:szCs w:val="23"/>
        </w:rPr>
        <w:t>main</w:t>
      </w:r>
      <w:proofErr w:type="spellEnd"/>
      <w:r>
        <w:rPr>
          <w:rStyle w:val="nfasis"/>
          <w:rFonts w:ascii="Arial" w:hAnsi="Arial" w:cs="Arial"/>
          <w:color w:val="001A1E"/>
          <w:sz w:val="23"/>
          <w:szCs w:val="23"/>
        </w:rPr>
        <w:t>() </w:t>
      </w:r>
      <w:r>
        <w:rPr>
          <w:rFonts w:ascii="Arial" w:hAnsi="Arial" w:cs="Arial"/>
          <w:color w:val="001A1E"/>
          <w:sz w:val="23"/>
          <w:szCs w:val="23"/>
        </w:rPr>
        <w:t>que haga las invocaciones correspondientes con las declaraciones e inicializaciones y carga de estructuras necesarias (que no debe desarrollar)</w:t>
      </w:r>
    </w:p>
    <w:p w:rsidR="00A00522" w:rsidRDefault="00A00522">
      <w:bookmarkStart w:id="0" w:name="_GoBack"/>
      <w:bookmarkEnd w:id="0"/>
    </w:p>
    <w:sectPr w:rsidR="00A00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522"/>
    <w:rsid w:val="0065663F"/>
    <w:rsid w:val="00A0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C3F8"/>
  <w15:chartTrackingRefBased/>
  <w15:docId w15:val="{9E9F97B4-71B7-4E1C-A6A8-4B9C6141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0052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00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00522"/>
    <w:rPr>
      <w:b/>
      <w:bCs/>
    </w:rPr>
  </w:style>
  <w:style w:type="character" w:styleId="nfasis">
    <w:name w:val="Emphasis"/>
    <w:basedOn w:val="Fuentedeprrafopredeter"/>
    <w:uiPriority w:val="20"/>
    <w:qFormat/>
    <w:rsid w:val="00A005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AoLA8Sl1I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sA4svQzuZWw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oUMJyjOrDA" TargetMode="External"/><Relationship Id="rId11" Type="http://schemas.openxmlformats.org/officeDocument/2006/relationships/hyperlink" Target="https://www.youtube.com/watch?v=cpvRBs3U8nU" TargetMode="External"/><Relationship Id="rId5" Type="http://schemas.openxmlformats.org/officeDocument/2006/relationships/hyperlink" Target="https://www.youtube.com/watch?v=iH_XPsUDXq8" TargetMode="External"/><Relationship Id="rId10" Type="http://schemas.openxmlformats.org/officeDocument/2006/relationships/hyperlink" Target="https://www.youtube.com/watch?v=cpvRBs3U8nU" TargetMode="External"/><Relationship Id="rId4" Type="http://schemas.openxmlformats.org/officeDocument/2006/relationships/hyperlink" Target="https://www.youtube.com/watch?v=1nhJ-aaVuHw" TargetMode="External"/><Relationship Id="rId9" Type="http://schemas.openxmlformats.org/officeDocument/2006/relationships/hyperlink" Target="https://www.youtube.com/watch?v=SeQkxZRIbF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Frenosol Repuestos y servicios</dc:creator>
  <cp:keywords/>
  <dc:description/>
  <cp:lastModifiedBy>Frenosol Repuestos y servicios</cp:lastModifiedBy>
  <cp:revision>1</cp:revision>
  <dcterms:created xsi:type="dcterms:W3CDTF">2024-07-11T13:10:00Z</dcterms:created>
  <dcterms:modified xsi:type="dcterms:W3CDTF">2024-07-11T13:17:00Z</dcterms:modified>
</cp:coreProperties>
</file>