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Procédure de test et d'utilisation</w:t>
      </w:r>
    </w:p>
    <w:p>
      <w:pPr>
        <w:spacing w:after="60"/>
        <w:jc w:val="center"/>
      </w:pPr>
      <w:r>
        <w:rPr>
          <w:rFonts w:ascii="Arial" w:cs="Arial" w:eastAsia="Arial" w:hAnsi="Arial"/>
          <w:color w:val="2B579A"/>
          <w:sz w:val="28"/>
          <w:szCs w:val="28"/>
        </w:rPr>
        <w:t xml:space="preserve">Scripts de déploiement Outlook Web Add-in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Exchange Server 2019 On-Premise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Information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Version du document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12/02/2026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Environnement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Exchange Server 2019 On-Premise</w:t>
            </w:r>
          </w:p>
        </w:tc>
      </w:tr>
      <w:tr>
        <w:tc>
          <w:tcPr>
            <w:tcW w:type="dxa" w:w="3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Scripts concernés</w:t>
            </w:r>
          </w:p>
        </w:tc>
        <w:tc>
          <w:tcPr>
            <w:tcW w:type="dxa" w:w="6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Deploy-OutlookAddin.ps1 (AD Group) / Deploy-OutlookAddin-CSV.ps1 (CSV)</w:t>
            </w:r>
          </w:p>
        </w:tc>
      </w:tr>
    </w:tbl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1. Prérequis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1.1 Environnement d'exécution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scripts doivent être exécutés depuis l'Exchange Management Shell (EMS) sur le serveur Exchange, ou depuis un poste disposant des Exchange Management Tools installés.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1.2 Droits requis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compte utilisé doit disposer du rôle Organization Management ou Org Apps sur Exchange. Vérifier les droits avec la commande suivante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Get-ManagementRoleAssignment -RoleAssignee &lt;votre_compte&gt; | Where-Object { $_.Role -like '*App*' -or $_.Role -like '*Organization*' }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1.3 Modules requis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Script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Module requis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Commande d'installation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Deploy-OutlookAddin.ps1 (AD Group)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RSAT Active Directory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Install-WindowsFeature RSAT-AD-PowerShell</w:t>
            </w:r>
          </w:p>
        </w:tc>
      </w:tr>
      <w:tr>
        <w:tc>
          <w:tcPr>
            <w:tcW w:type="dxa" w:w="32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Deploy-OutlookAddin-CSV.ps1 (CSV)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Aucun module supplémentaire</w:t>
            </w:r>
          </w:p>
        </w:tc>
        <w:tc>
          <w:tcPr>
            <w:tcW w:type="dxa" w:w="3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1.4 Fichiers nécessaires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Script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Fichier(s) requis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 Group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Deploy-OutlookAddin.ps1 (avec le manifest XML intégré)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CSV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Deploy-OutlookAddin-CSV.ps1 (avec le manifest XML intégré) + fichier CSV des utilisateurs</w:t>
            </w:r>
          </w:p>
        </w:tc>
      </w:tr>
    </w:tbl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1.5 Format du fichier CSV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fichier CSV doit utiliser le point-virgule (;) comme délimiteur et contenir au moins une des colonnes suivantes : Email, Mail, SamAccountName ou UserPrincipalName. Exemple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Email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jean.dupont@entreprise.lu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marie.martin@entreprise.lu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2. Procédure de test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⚠ </w:t>
      </w:r>
      <w:r>
        <w:rPr>
          <w:rFonts w:ascii="Arial" w:cs="Arial" w:eastAsia="Arial" w:hAnsi="Arial"/>
          <w:color w:val="C00000"/>
          <w:sz w:val="22"/>
          <w:szCs w:val="22"/>
        </w:rPr>
        <w:t xml:space="preserve">Effectuer les tests en dehors des heures de production ou sur un environnement de pré-production si disponible.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2.1 Étape 1 — Vérification de la résolution des utilisateurs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Avant tout déploiement, vérifier que la résolution des identités fonctionne correctement. Exécuter les commandes suivantes dans l'EMS.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script AD Group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Import-Module ActiveDirectory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Get-ADGroupMember -Identity "&lt;NOM_GROUPE_AD&gt;" -Recursive |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Where-Object { $_.objectClass -eq "user" } |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ForEach-Object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$mbx = Get-Mailbox -Identity $_.SamAccountName -ErrorAction SilentlyContinue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if ($mbx) { Write-Host "[OK] $($mbx.PrimarySmtpAddress)" -ForegroundColor Green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else      { Write-Host "[KO] $($_.SamAccountName)" -ForegroundColor Red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}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script CSV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$csv = Import-Csv -Path "C:\chemin\vers\users.csv" -Delimiter ";"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foreach ($row in $csv) {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$mbx = Get-Mailbox -Identity $row.Email -ErrorAction SilentlyContinue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if ($mbx) { Write-Host "[OK] $($mbx.PrimarySmtpAddress)" -ForegroundColor Green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else      { Write-Host "[KO] $($row.Email)" -ForegroundColor Red 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}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Résultat attendu : Tous les utilisateurs ciblés apparaissent en [OK]. Les [KO] indiquent des comptes sans boîte mail Exchange (à corriger dans le CSV ou le groupe AD avant de continuer).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2.2 Étape 2 — Déploiement de test (périmètre réduit)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Créer un périmètre de test réduit pour valider le bon fonctionnement du script avant un déploiement large.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Script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Action de préparation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AD Group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groupe AD temporaire (ex : GRP-Test-Plugin) contenant uniquement 1 à 3 comptes de test.</w:t>
            </w:r>
          </w:p>
        </w:tc>
      </w:tr>
      <w:tr>
        <w:tc>
          <w:tcPr>
            <w:tcW w:type="dxa" w:w="20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CSV</w:t>
            </w:r>
          </w:p>
        </w:tc>
        <w:tc>
          <w:tcPr>
            <w:tcW w:type="dxa" w:w="73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Créer un fichier CSV de test contenant uniquement 1 à 3 adresses mail de test.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Exécution script AD Group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.\Deploy-OutlookAddin.ps1 -ADGroupName "GRP-Test-Plugin"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Exécution script CSV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.\Deploy-OutlookAddin-CSV.ps1 -CsvPath "C:\chemin\vers\users-test.csv"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Résultat attendu : Le script affiche [OK] Add-in installé pour X utilisateur(s) sans erreur.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2.3 Étape 3 — Vérification de l'installation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Après exécution du script, vérifier que l'add-in est bien enregistré dans Exchange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Get-App -OrganizationApp | Format-List DisplayName, AppId, AppVersion, Enabled, DefaultStateForUser, ProvidedTo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Résultat attendu : L'add-in apparaît avec Enabled = True, DefaultStateForUser = Enabled.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Ensuite, vérifier côté utilisateur 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Se connecter à OWA (Outlook Web App) avec un des comptes de test.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Ouvrir un e-mail existant.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Vérifier que le plugin apparaît dans la barre d'actions ou dans le menu des compléments.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Tester les fonctionnalités du plugin.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2.4 Étape 4 — Test d'idempotence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Réexécuter le même script avec les mêmes paramètres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.\Deploy-OutlookAddin.ps1 -ADGroupName "GRP-Test-Plugin"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ou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.\Deploy-OutlookAddin-CSV.ps1 -CsvPath "C:\chemin\vers\users-test.csv"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Résultat attendu : Le script affiche "Déjà installé en vX.X.X. Rien à faire" et ne modifie rien.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2.5 Étape 5 — Test de mise à jour forcée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Tester le paramètre -Force pour vérifier que la mise à jour fonctionne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.\Deploy-OutlookAddin.ps1 -ADGroupName "GRP-Test-Plugin" -Force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ou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.\Deploy-OutlookAddin-CSV.ps1 -CsvPath "C:\chemin\vers\users-test.csv" -Force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✓ </w:t>
      </w:r>
      <w:r>
        <w:rPr>
          <w:rFonts w:ascii="Arial" w:cs="Arial" w:eastAsia="Arial" w:hAnsi="Arial"/>
          <w:color w:val="2E7D32"/>
          <w:sz w:val="22"/>
          <w:szCs w:val="22"/>
        </w:rPr>
        <w:t xml:space="preserve">Résultat attendu : Le script affiche "Mise à jour vers vX.X.X" puis "Add-in mis à jour" sans erreur.</w:t>
      </w:r>
    </w:p>
    <w:p>
      <w:pPr>
        <w:spacing w:after="60"/>
      </w:pPr>
    </w:p>
    <w:p>
      <w:pPr>
        <w:pStyle w:val="Heading2"/>
        <w:spacing w:before="300" w:after="150"/>
      </w:pPr>
      <w:r>
        <w:rPr>
          <w:rFonts w:ascii="Arial" w:cs="Arial" w:eastAsia="Arial" w:hAnsi="Arial"/>
        </w:rPr>
        <w:t xml:space="preserve">2.6 Étape 6 — Nettoyage post-test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Après validation, supprimer l'add-in de test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Remove-App -OrganizationApp -Identity "&lt;AppId&gt;" -Confirm:$false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Puis supprimer le groupe AD temporaire si applicable.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3. Déploiement en production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Une fois les tests validés, procéder au déploiement sur le périmètre réel :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AD Group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.\Deploy-OutlookAddin.ps1 -ADGroupName "&lt;NOM_GROUPE_AD_PRODUCTION&gt;"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Script CSV 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.\Deploy-OutlookAddin-CSV.ps1 -CsvPath "C:\chemin\vers\users-production.csv"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Vérifier l'installation avec la commande Get-App comme décrit en étape 3, et demander à quelques utilisateurs de confirmer que le plugin est visible dans leur Outlook.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4. Procédure de rollback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de problème, le plugin peut être désinstallé immédiatement pour tous les utilisateurs avec une seule commande :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Identifier l'AppId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Get-App -OrganizationApp | Format-List DisplayName, AppId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# Supprimer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Remove-App -OrganizationApp -Identity "&lt;AppId&gt;" -Confirm:$false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suppression est effective immédiatement. Les utilisateurs verront le plugin disparaître au prochain rechargement d'Outlook ou d'OWA.</w:t>
      </w:r>
    </w:p>
    <w:p>
      <w:pPr>
        <w:spacing w:after="60"/>
      </w:pPr>
    </w:p>
    <w:p>
      <w:pPr>
        <w:pStyle w:val="Heading1"/>
        <w:spacing w:before="300" w:after="150"/>
      </w:pPr>
      <w:r>
        <w:rPr>
          <w:rFonts w:ascii="Arial" w:cs="Arial" w:eastAsia="Arial" w:hAnsi="Arial"/>
        </w:rPr>
        <w:t xml:space="preserve">5. Dépannage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Problème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Cause probable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B579A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Erreur "Les outils d'administration Exchange ne sont pas disponibles"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script n'est pas exécuté depuis l'EMS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Ouvrir l'Exchange Management Shell et réexécuter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Erreur "Le groupe AD est vide ou introuvable"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 du groupe incorrect ou module AD manquant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le nom du groupe avec Get-ADGroup et installer RSAT si nécessaire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Erreur "Aucune boîte mail Exchange trouvée"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Les utilisateurs n'ont pas de mailbox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avec Get-Mailbox que les comptes ciblés ont bien une boîte mail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plugin n'apparaît pas dans Outlook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Cache Outlook / délai de propagation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Fermer et rouvrir Outlook. Vider le cache Wef : %LOCALAPPDATA%\Microsoft\Office\16.0\Wef\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plugin affiche l'ancienne version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Cache navigateur ou Outlook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Hard refresh (Ctrl+Shift+R) dans OWA, ou vider le dossier Wef pour Outlook Desktop</w:t>
            </w:r>
          </w:p>
        </w:tc>
      </w:tr>
      <w:tr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Le CSV n'est pas lu correctement</w:t>
            </w:r>
          </w:p>
        </w:tc>
        <w:tc>
          <w:tcPr>
            <w:tcW w:type="dxa" w:w="280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Mauvais délimiteur</w:t>
            </w:r>
          </w:p>
        </w:tc>
        <w:tc>
          <w:tcPr>
            <w:tcW w:type="dxa" w:w="3760"/>
            <w:tcBorders>
              <w:top w:val="single" w:color="B4C6D9" w:sz="1"/>
              <w:left w:val="single" w:color="B4C6D9" w:sz="1"/>
              <w:bottom w:val="single" w:color="B4C6D9" w:sz="1"/>
              <w:right w:val="single" w:color="B4C6D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Vérifier que le délimiteur est ; dans le script (-Delimiter). Adapter si le CSV utilise la virgule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Procédure de test — Outlook Web Add-in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B579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2026-02-12T13:46:28.935Z</dcterms:created>
  <dcterms:modified xsi:type="dcterms:W3CDTF">2026-02-12T13:46:28.935Z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