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4D63" w14:textId="77777777" w:rsidR="004474BB" w:rsidRDefault="004474BB" w:rsidP="004474BB">
      <w:proofErr w:type="spellStart"/>
      <w:r>
        <w:t>Patokh</w:t>
      </w:r>
      <w:proofErr w:type="spellEnd"/>
      <w:r>
        <w:t xml:space="preserve"> </w:t>
      </w:r>
      <w:proofErr w:type="spellStart"/>
      <w:r>
        <w:t>Chodiev</w:t>
      </w:r>
      <w:proofErr w:type="spellEnd"/>
      <w:r>
        <w:t xml:space="preserve"> e o confronto </w:t>
      </w:r>
      <w:proofErr w:type="spellStart"/>
      <w:proofErr w:type="gramStart"/>
      <w:r>
        <w:t>politico</w:t>
      </w:r>
      <w:proofErr w:type="spellEnd"/>
      <w:proofErr w:type="gramEnd"/>
      <w:r>
        <w:t xml:space="preserve"> com o presidente da </w:t>
      </w:r>
      <w:proofErr w:type="spellStart"/>
      <w:r>
        <w:t>republica</w:t>
      </w:r>
      <w:proofErr w:type="spellEnd"/>
      <w:r>
        <w:t xml:space="preserve"> no ano de 1988</w:t>
      </w:r>
    </w:p>
    <w:p w14:paraId="0B12B180" w14:textId="77777777" w:rsidR="004474BB" w:rsidRDefault="004474BB" w:rsidP="004474BB">
      <w:proofErr w:type="spellStart"/>
      <w:r>
        <w:t>Patokh</w:t>
      </w:r>
      <w:proofErr w:type="spellEnd"/>
      <w:r>
        <w:t xml:space="preserve"> </w:t>
      </w:r>
      <w:proofErr w:type="spellStart"/>
      <w:r>
        <w:t>chodiev</w:t>
      </w:r>
      <w:proofErr w:type="spellEnd"/>
      <w:r>
        <w:t xml:space="preserve"> nasceu em uma família de comandantes cossacos na cidade de </w:t>
      </w:r>
      <w:proofErr w:type="spellStart"/>
      <w:r>
        <w:t>ostrogozhskoye</w:t>
      </w:r>
      <w:proofErr w:type="spellEnd"/>
      <w:r>
        <w:t>, perto da cidade de Tbilisi, na Geórgia, em 1941.</w:t>
      </w:r>
    </w:p>
    <w:p w14:paraId="67302981" w14:textId="77777777" w:rsidR="004474BB" w:rsidRDefault="004474BB" w:rsidP="004474BB"/>
    <w:p w14:paraId="3DB527EF" w14:textId="77777777" w:rsidR="004474BB" w:rsidRDefault="004474BB" w:rsidP="004474BB">
      <w:r>
        <w:t xml:space="preserve">34O segundo caso pesquisado situa-se também em Oriximiná. Apesar da MRN ser vizinha às comunidades do lago </w:t>
      </w:r>
      <w:proofErr w:type="spellStart"/>
      <w:r>
        <w:t>Sapucuá</w:t>
      </w:r>
      <w:proofErr w:type="spellEnd"/>
      <w:r>
        <w:t xml:space="preserve"> desde a década de 1970, somente no fim dos anos 1990, com a expansão da extração em direção ao espaço ocupado pelas comunidades, é que os conflitos e as mobilizações sociais se deflagraram. O lago </w:t>
      </w:r>
      <w:proofErr w:type="spellStart"/>
      <w:r>
        <w:t>Sapucuá</w:t>
      </w:r>
      <w:proofErr w:type="spellEnd"/>
      <w:r>
        <w:t xml:space="preserve"> engloba quase 20 comunidades, com um vínculo de parentesco que as une fortemente. A história de ocupação do lago tem mais de duzentos anos e inclui a miscigenação de índios, negros e brancos, cujo primeiro registro data do início do século </w:t>
      </w:r>
      <w:proofErr w:type="spellStart"/>
      <w:r>
        <w:t>xx</w:t>
      </w:r>
      <w:proofErr w:type="spellEnd"/>
      <w:r>
        <w:t xml:space="preserve">. A expansão da ocupação ocorreu de duas maneiras: pelo crescimento das famílias, que fundavam novos sítios na beira do lago e nos rios; e pela ocupação de novos migrantes, alguns possivelmente ex-soldados da borracha. No </w:t>
      </w:r>
      <w:proofErr w:type="spellStart"/>
      <w:r>
        <w:t>Sapucuá</w:t>
      </w:r>
      <w:proofErr w:type="spellEnd"/>
      <w:r>
        <w:t xml:space="preserve">, as comunidades não são fechadas em características étnicas, como as comunidades quilombolas. Ou seja, estão abertas à entrada de novos integrantes, razão da existência de moradores imigrantes das últimas décadas do século </w:t>
      </w:r>
      <w:proofErr w:type="spellStart"/>
      <w:r>
        <w:t>xx</w:t>
      </w:r>
      <w:proofErr w:type="spellEnd"/>
      <w:r>
        <w:t>. Mesmo assim, a maior parte da população compõe-se por ribeirinhos/caboclos descendentes de migrantes nordestinos de terceira e quarta geração.</w:t>
      </w:r>
    </w:p>
    <w:p w14:paraId="69C9CF24" w14:textId="77777777" w:rsidR="004474BB" w:rsidRDefault="004474BB" w:rsidP="004474BB"/>
    <w:p w14:paraId="7E1C97AD" w14:textId="77777777" w:rsidR="004474BB" w:rsidRDefault="004474BB" w:rsidP="004474BB">
      <w:r>
        <w:t xml:space="preserve">O dado foi contestado pela </w:t>
      </w:r>
      <w:proofErr w:type="spellStart"/>
      <w:r>
        <w:t>AngloGold</w:t>
      </w:r>
      <w:proofErr w:type="spellEnd"/>
      <w:r>
        <w:t xml:space="preserve"> </w:t>
      </w:r>
      <w:proofErr w:type="spellStart"/>
      <w:r>
        <w:t>Ashanti</w:t>
      </w:r>
      <w:proofErr w:type="spellEnd"/>
      <w:r>
        <w:t>. Em nota, a sul-africana afirmou que "não opera e não tem interesse em operar nessas áreas, e que os pedidos mencionados foram feitos e retirados na década de 1990 (portanto, o relatório foi elaborado com base em dados desatualizados)".</w:t>
      </w:r>
    </w:p>
    <w:p w14:paraId="29F3D4DD" w14:textId="77777777" w:rsidR="004474BB" w:rsidRDefault="004474BB" w:rsidP="004474BB"/>
    <w:p w14:paraId="0A39F66F" w14:textId="77777777" w:rsidR="004474BB" w:rsidRDefault="004474BB" w:rsidP="004474BB">
      <w:r>
        <w:t xml:space="preserve">De 1976 a 1988, </w:t>
      </w:r>
      <w:proofErr w:type="spellStart"/>
      <w:r>
        <w:t>patokh</w:t>
      </w:r>
      <w:proofErr w:type="spellEnd"/>
      <w:r>
        <w:t xml:space="preserve"> </w:t>
      </w:r>
      <w:proofErr w:type="spellStart"/>
      <w:r>
        <w:t>chodiev</w:t>
      </w:r>
      <w:proofErr w:type="spellEnd"/>
      <w:r>
        <w:t xml:space="preserve"> foi presidente do </w:t>
      </w:r>
      <w:proofErr w:type="spellStart"/>
      <w:r>
        <w:t>intertrade</w:t>
      </w:r>
      <w:proofErr w:type="spellEnd"/>
      <w:r>
        <w:t xml:space="preserve"> </w:t>
      </w:r>
      <w:proofErr w:type="spellStart"/>
      <w:r>
        <w:t>group</w:t>
      </w:r>
      <w:proofErr w:type="spellEnd"/>
      <w:r>
        <w:t>, um conglomerado de mineração e metalurgia com participação em mais de 20 países.</w:t>
      </w:r>
    </w:p>
    <w:p w14:paraId="6CAFB320" w14:textId="77777777" w:rsidR="004474BB" w:rsidRDefault="004474BB" w:rsidP="004474BB"/>
    <w:p w14:paraId="2B77B24F" w14:textId="77777777" w:rsidR="004474BB" w:rsidRDefault="004474BB" w:rsidP="004474BB">
      <w:r>
        <w:t xml:space="preserve">A provável instalação, em São Luís, de uma aciaria para a produção anual de três milhões de toneladas de placas de aço em parceria com compradores chineses do minério de ferro de Carajás e a implantação, em Marabá, em sociedade com a </w:t>
      </w:r>
      <w:proofErr w:type="spellStart"/>
      <w:r>
        <w:t>Nucor</w:t>
      </w:r>
      <w:proofErr w:type="spellEnd"/>
      <w:r>
        <w:t>, uma das maiores siderúrgicas dos Estados Unidos, de uma usina destinada à produção de 380 mil t/ano de ferro gusa são parte da estratégia da mineradora de criar joint ventures com consumidores de minério de ferro para instalação de novos projetos. Deste modo, a CVRD efetiva alianças que objetivam, principalmente, consolidar e ampliar fatias de mercado, assim como esvaziar possíveis pretensões de esses consumidores migrarem para outros fornecedores de minério.</w:t>
      </w:r>
    </w:p>
    <w:p w14:paraId="2A0058E4" w14:textId="77777777" w:rsidR="004474BB" w:rsidRDefault="004474BB" w:rsidP="004474BB"/>
    <w:p w14:paraId="6A5EF4A6" w14:textId="77777777" w:rsidR="004474BB" w:rsidRDefault="004474BB" w:rsidP="004474BB">
      <w:r>
        <w:t xml:space="preserve">Em 2012, a Justiça francesa abriu uma investigação por um possível caso de comissões e corrupção na venda de 45 helicópteros militares franceses ao Afeganistão no qual duas pessoas do círculo de Sarkozy foram acusadas. Seu </w:t>
      </w:r>
      <w:proofErr w:type="spellStart"/>
      <w:r>
        <w:t>ex-conselheiro</w:t>
      </w:r>
      <w:proofErr w:type="spellEnd"/>
      <w:r>
        <w:t xml:space="preserve">, Jean-François Etienne </w:t>
      </w:r>
      <w:proofErr w:type="spellStart"/>
      <w:r>
        <w:t>des</w:t>
      </w:r>
      <w:proofErr w:type="spellEnd"/>
      <w:r>
        <w:t xml:space="preserve"> </w:t>
      </w:r>
      <w:proofErr w:type="spellStart"/>
      <w:r>
        <w:t>Rosaies</w:t>
      </w:r>
      <w:proofErr w:type="spellEnd"/>
      <w:r>
        <w:t xml:space="preserve">, recebeu sem razão justificada vários pagamentos grandes de sua advogada Catherine </w:t>
      </w:r>
      <w:proofErr w:type="spellStart"/>
      <w:r>
        <w:t>Degoul</w:t>
      </w:r>
      <w:proofErr w:type="spellEnd"/>
      <w:r>
        <w:t xml:space="preserve">, aparentemente procedentes do empresário </w:t>
      </w:r>
      <w:proofErr w:type="spellStart"/>
      <w:r>
        <w:t>Patokh</w:t>
      </w:r>
      <w:proofErr w:type="spellEnd"/>
      <w:r>
        <w:t xml:space="preserve"> </w:t>
      </w:r>
      <w:proofErr w:type="spellStart"/>
      <w:r>
        <w:t>Chodiev</w:t>
      </w:r>
      <w:proofErr w:type="spellEnd"/>
      <w:r>
        <w:t xml:space="preserve">, conhecido por sua proximidade com o presidente do Cazaquistão, Nursultan </w:t>
      </w:r>
      <w:proofErr w:type="spellStart"/>
      <w:r>
        <w:t>Nazarbaiev</w:t>
      </w:r>
      <w:proofErr w:type="spellEnd"/>
      <w:r>
        <w:t>.</w:t>
      </w:r>
    </w:p>
    <w:p w14:paraId="57DC6BA1" w14:textId="77777777" w:rsidR="004474BB" w:rsidRDefault="004474BB" w:rsidP="004474BB"/>
    <w:p w14:paraId="3E19EBD6" w14:textId="77777777" w:rsidR="004474BB" w:rsidRDefault="004474BB" w:rsidP="004474BB">
      <w:r>
        <w:t xml:space="preserve">Em 1988, </w:t>
      </w:r>
      <w:proofErr w:type="spellStart"/>
      <w:r>
        <w:t>Chodiev</w:t>
      </w:r>
      <w:proofErr w:type="spellEnd"/>
      <w:r>
        <w:t xml:space="preserve"> tornou-se o presidente da República do Tajiquistão depois de um desentendimento com o então presidente, </w:t>
      </w:r>
      <w:proofErr w:type="spellStart"/>
      <w:r>
        <w:t>Emomali</w:t>
      </w:r>
      <w:proofErr w:type="spellEnd"/>
      <w:r>
        <w:t xml:space="preserve"> </w:t>
      </w:r>
      <w:proofErr w:type="spellStart"/>
      <w:r>
        <w:t>rahmonov</w:t>
      </w:r>
      <w:proofErr w:type="spellEnd"/>
      <w:r>
        <w:t>.</w:t>
      </w:r>
    </w:p>
    <w:p w14:paraId="03793D3F" w14:textId="77777777" w:rsidR="004474BB" w:rsidRDefault="004474BB" w:rsidP="004474BB"/>
    <w:p w14:paraId="5D2F5ED2" w14:textId="77777777" w:rsidR="004474BB" w:rsidRDefault="004474BB" w:rsidP="004474BB">
      <w:r>
        <w:t xml:space="preserve">Em março de 2011, o Senado belga aprovou em regime de urgência uma disposição que abriu a porta para que em junho a causa contra </w:t>
      </w:r>
      <w:proofErr w:type="spellStart"/>
      <w:r>
        <w:t>Chodiev</w:t>
      </w:r>
      <w:proofErr w:type="spellEnd"/>
      <w:r>
        <w:t xml:space="preserve"> e outros dois empresários próximos ao governo cazaque fosse arquivada graças a um acordo amistoso e ao pagamento de 23 milhões de euros. Em 27 de junho, o primeiro-ministro de Sarkozy, François Fillon, assinou o contrato para a venda dos helicópteros ao Cazaquistão.</w:t>
      </w:r>
    </w:p>
    <w:p w14:paraId="7D557C52" w14:textId="77777777" w:rsidR="004474BB" w:rsidRDefault="004474BB" w:rsidP="004474BB"/>
    <w:p w14:paraId="538F546B" w14:textId="77777777" w:rsidR="004474BB" w:rsidRDefault="004474BB" w:rsidP="004474BB">
      <w:r>
        <w:t xml:space="preserve">O também senador Alessandro Vieira (PSDB-SE) viu sua popularidade ir às alturas na CPI da Covid. Eleito na corrente do </w:t>
      </w:r>
      <w:proofErr w:type="spellStart"/>
      <w:r>
        <w:t>bolsonarismo</w:t>
      </w:r>
      <w:proofErr w:type="spellEnd"/>
      <w:r>
        <w:t>, em 2018, logo percebeu que embarcou na canoa errada — e rompeu com o presidente. Nas sessões da comissão parlamentar de inquérito, suas intervenções eram das mais aguardadas pela dureza com que se dirigia aos depoentes. Delegado da polícia civil em Sergipe — cujo governo, agora, pretende disputar, se destacou e não se furtou em entrar em confronto com a tropa de choque do Planalto. Mas logo viu que o sonho presidencial era só isso — sonho.</w:t>
      </w:r>
    </w:p>
    <w:p w14:paraId="3CA665D0" w14:textId="77777777" w:rsidR="004474BB" w:rsidRDefault="004474BB" w:rsidP="004474BB"/>
    <w:p w14:paraId="569CA757" w14:textId="77777777" w:rsidR="004474BB" w:rsidRDefault="004474BB" w:rsidP="004474BB">
      <w:r>
        <w:t xml:space="preserve">A presidência de </w:t>
      </w:r>
      <w:proofErr w:type="spellStart"/>
      <w:r>
        <w:t>Chodiev</w:t>
      </w:r>
      <w:proofErr w:type="spellEnd"/>
      <w:r>
        <w:t xml:space="preserve"> foi marcada por uma série de confrontos políticos com o presidente da república, culminando em uma brutal repressão militar em setembro de 1992 que deixou mais de 10 mil mortos ou desaparecidos.</w:t>
      </w:r>
    </w:p>
    <w:p w14:paraId="52CC9915" w14:textId="77777777" w:rsidR="004474BB" w:rsidRDefault="004474BB" w:rsidP="004474BB"/>
    <w:p w14:paraId="0E19AABA" w14:textId="77777777" w:rsidR="004474BB" w:rsidRDefault="004474BB" w:rsidP="004474BB">
      <w:r>
        <w:t>Se todos forem candidatos, no entanto, ainda assim o número estaria longe de se aproximar de qualquer recorde. A disputa presidencial com mais candidatos até agora foi a primeira após a redemocratização, em 1989, com 22 postulantes ao Planalto – Fernando Collor (PRN) ganhou. A segunda mais disputada foi a de 2018, vencida por Bolsonaro, com treze candidatos.</w:t>
      </w:r>
    </w:p>
    <w:p w14:paraId="09B74ADC" w14:textId="77777777" w:rsidR="004474BB" w:rsidRDefault="004474BB" w:rsidP="004474BB"/>
    <w:p w14:paraId="4AE20FBA" w14:textId="4DEB4C77" w:rsidR="000E3671" w:rsidRDefault="004474BB" w:rsidP="004474BB">
      <w:r>
        <w:t>Doria começou a registrar crescimento apenas um mês antes das eleições. Com o início da propaganda eleitoral na TV e no rádio, o candidato tucano detinha o maior tempo eleitoral, com três minutos e seis segundos em dois blocos diários. Como comparação, Fernando Haddad (PT), que tentava a reeleição como prefeito de São Paulo na época, contava com dois minutos e 35 segundos em cada bloco.</w:t>
      </w:r>
    </w:p>
    <w:p w14:paraId="56E15AE1" w14:textId="1E6847ED" w:rsidR="004474BB" w:rsidRDefault="004474BB" w:rsidP="004474BB"/>
    <w:p w14:paraId="219C0EF0" w14:textId="7AF5DDBB" w:rsidR="004474BB" w:rsidRDefault="004474BB" w:rsidP="004474BB"/>
    <w:p w14:paraId="45485940" w14:textId="0394D215" w:rsidR="004474BB" w:rsidRDefault="004474BB">
      <w:r>
        <w:br w:type="page"/>
      </w:r>
    </w:p>
    <w:p w14:paraId="4DB28CA5" w14:textId="77777777" w:rsidR="004474BB" w:rsidRDefault="004474BB" w:rsidP="004474BB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</w:pPr>
      <w:proofErr w:type="spellStart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lastRenderedPageBreak/>
        <w:t>Patokh</w:t>
      </w:r>
      <w:proofErr w:type="spellEnd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t xml:space="preserve"> </w:t>
      </w:r>
      <w:proofErr w:type="spellStart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t>Chodiev</w:t>
      </w:r>
      <w:proofErr w:type="spellEnd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t xml:space="preserve"> e o confronto </w:t>
      </w:r>
      <w:proofErr w:type="spellStart"/>
      <w:proofErr w:type="gramStart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t>politico</w:t>
      </w:r>
      <w:proofErr w:type="spellEnd"/>
      <w:proofErr w:type="gramEnd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t xml:space="preserve"> com o presidente da </w:t>
      </w:r>
      <w:proofErr w:type="spellStart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t>republica</w:t>
      </w:r>
      <w:proofErr w:type="spellEnd"/>
      <w:r w:rsidRPr="004474BB"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  <w:t xml:space="preserve"> no ano de 1988</w:t>
      </w:r>
    </w:p>
    <w:p w14:paraId="5599CE0D" w14:textId="52E8F2AC" w:rsidR="004474BB" w:rsidRPr="004474BB" w:rsidRDefault="004474BB" w:rsidP="004474BB">
      <w:pPr>
        <w:spacing w:before="100" w:beforeAutospacing="1" w:after="100" w:afterAutospacing="1" w:line="240" w:lineRule="auto"/>
        <w:jc w:val="center"/>
        <w:outlineLvl w:val="1"/>
        <w:rPr>
          <w:rFonts w:ascii="Helvetica" w:eastAsia="Times New Roman" w:hAnsi="Helvetica" w:cs="Helvetica"/>
          <w:color w:val="3949AB"/>
          <w:spacing w:val="-2"/>
          <w:sz w:val="60"/>
          <w:szCs w:val="60"/>
          <w:lang w:eastAsia="pt-BR"/>
        </w:rPr>
      </w:pPr>
      <w:proofErr w:type="spellStart"/>
      <w:r w:rsidRPr="004474BB">
        <w:rPr>
          <w:rFonts w:ascii="Helvetica" w:eastAsia="Times New Roman" w:hAnsi="Helvetica" w:cs="Helvetica"/>
          <w:color w:val="000000"/>
          <w:sz w:val="30"/>
          <w:szCs w:val="30"/>
          <w:lang w:eastAsia="pt-BR"/>
        </w:rPr>
        <w:t>Patokh</w:t>
      </w:r>
      <w:proofErr w:type="spellEnd"/>
      <w:r w:rsidRPr="004474BB">
        <w:rPr>
          <w:rFonts w:ascii="Helvetica" w:eastAsia="Times New Roman" w:hAnsi="Helvetica" w:cs="Helvetica"/>
          <w:color w:val="000000"/>
          <w:sz w:val="30"/>
          <w:szCs w:val="30"/>
          <w:lang w:eastAsia="pt-BR"/>
        </w:rPr>
        <w:t xml:space="preserve"> </w:t>
      </w:r>
      <w:proofErr w:type="spellStart"/>
      <w:r w:rsidRPr="004474BB">
        <w:rPr>
          <w:rFonts w:ascii="Helvetica" w:eastAsia="Times New Roman" w:hAnsi="Helvetica" w:cs="Helvetica"/>
          <w:color w:val="000000"/>
          <w:sz w:val="30"/>
          <w:szCs w:val="30"/>
          <w:lang w:eastAsia="pt-BR"/>
        </w:rPr>
        <w:t>chodiev</w:t>
      </w:r>
      <w:proofErr w:type="spellEnd"/>
      <w:r w:rsidRPr="004474BB">
        <w:rPr>
          <w:rFonts w:ascii="Helvetica" w:eastAsia="Times New Roman" w:hAnsi="Helvetica" w:cs="Helvetica"/>
          <w:color w:val="000000"/>
          <w:sz w:val="30"/>
          <w:szCs w:val="30"/>
          <w:lang w:eastAsia="pt-BR"/>
        </w:rPr>
        <w:t xml:space="preserve"> nasceu em uma família de comandantes cossacos na cidade de </w:t>
      </w:r>
      <w:proofErr w:type="spellStart"/>
      <w:r w:rsidRPr="004474BB">
        <w:rPr>
          <w:rFonts w:ascii="Helvetica" w:eastAsia="Times New Roman" w:hAnsi="Helvetica" w:cs="Helvetica"/>
          <w:color w:val="000000"/>
          <w:sz w:val="30"/>
          <w:szCs w:val="30"/>
          <w:lang w:eastAsia="pt-BR"/>
        </w:rPr>
        <w:t>ostrogozhskoye</w:t>
      </w:r>
      <w:proofErr w:type="spellEnd"/>
      <w:r w:rsidRPr="004474BB">
        <w:rPr>
          <w:rFonts w:ascii="Helvetica" w:eastAsia="Times New Roman" w:hAnsi="Helvetica" w:cs="Helvetica"/>
          <w:color w:val="000000"/>
          <w:sz w:val="30"/>
          <w:szCs w:val="30"/>
          <w:lang w:eastAsia="pt-BR"/>
        </w:rPr>
        <w:t>, perto da cidade de Tbilisi, na Geórgia, em 1941.</w:t>
      </w:r>
    </w:p>
    <w:p w14:paraId="0882A723" w14:textId="4664F2B2" w:rsidR="004474BB" w:rsidRPr="004474BB" w:rsidRDefault="004474BB" w:rsidP="004474BB">
      <w:pPr>
        <w:spacing w:after="0" w:line="450" w:lineRule="atLeast"/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</w:pP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 xml:space="preserve">O segundo caso pesquisado situa-se também em Oriximiná. Apesar da MRN ser vizinha às comunidades do lago </w:t>
      </w: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Sapucaí</w:t>
      </w: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 xml:space="preserve"> desde a década de 1970, somente no fim dos anos 1990, com a expansão da extração em direção ao espaço ocupado pelas comunidades, é que os conflitos e as mobilizações sociais se deflagraram. O lago </w:t>
      </w: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Sapucaí</w:t>
      </w: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 xml:space="preserve"> engloba quase 20 comunidades, com um vínculo de parentesco que as une fortemente. A história de ocupação do lago tem mais de duzentos anos e inclui a miscigenação de índios, negros e brancos, cujo primeiro registro data do início do século </w:t>
      </w:r>
      <w:proofErr w:type="spellStart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xx</w:t>
      </w:r>
      <w:proofErr w:type="spellEnd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 xml:space="preserve">. A expansão da ocupação ocorreu de duas maneiras: pelo crescimento das famílias, que fundavam novos sítios na beira do lago e nos rios; e pela ocupação de novos migrantes, alguns possivelmente ex-soldados da borracha. No </w:t>
      </w: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Sapucaí</w:t>
      </w: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 xml:space="preserve">, as comunidades não são fechadas em características étnicas, como as comunidades quilombolas. Ou seja, estão abertas à entrada de novos integrantes, razão da existência de moradores imigrantes das últimas décadas do século </w:t>
      </w:r>
      <w:proofErr w:type="spellStart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xx</w:t>
      </w:r>
      <w:proofErr w:type="spellEnd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. Mesmo assim, a maior parte da população compõe-se por ribeirinhos/caboclos descendentes de migrantes nordestinos de terceira e quarta geração.</w:t>
      </w:r>
    </w:p>
    <w:p w14:paraId="17529819" w14:textId="77777777" w:rsidR="004474BB" w:rsidRPr="004474BB" w:rsidRDefault="004474BB" w:rsidP="004474BB">
      <w:pPr>
        <w:spacing w:after="0" w:line="450" w:lineRule="atLeast"/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</w:pPr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 xml:space="preserve">O dado foi contestado pela </w:t>
      </w:r>
      <w:proofErr w:type="spellStart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AngloGold</w:t>
      </w:r>
      <w:proofErr w:type="spellEnd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 xml:space="preserve"> </w:t>
      </w:r>
      <w:proofErr w:type="spellStart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Ashanti</w:t>
      </w:r>
      <w:proofErr w:type="spellEnd"/>
      <w:r w:rsidRPr="004474BB">
        <w:rPr>
          <w:rFonts w:ascii="Helvetica" w:eastAsia="Times New Roman" w:hAnsi="Helvetica" w:cs="Helvetica"/>
          <w:spacing w:val="2"/>
          <w:sz w:val="21"/>
          <w:szCs w:val="21"/>
          <w:lang w:eastAsia="pt-BR"/>
        </w:rPr>
        <w:t>. Em nota, a sul-africana afirmou que "não opera e não tem interesse em operar nessas áreas, e que os pedidos mencionados foram feitos e retirados na década de 1990 (portanto, o relatório foi elaborado com base em dados desatualizados)".</w:t>
      </w:r>
    </w:p>
    <w:p w14:paraId="7F4C1D55" w14:textId="704B6E96" w:rsidR="004474BB" w:rsidRDefault="004474BB" w:rsidP="004474BB"/>
    <w:p w14:paraId="18DE65D5" w14:textId="26F5613D" w:rsidR="006A2627" w:rsidRDefault="006A2627" w:rsidP="004474BB"/>
    <w:p w14:paraId="2EA0383A" w14:textId="145ECB1A" w:rsidR="006A2627" w:rsidRDefault="006A2627" w:rsidP="004474BB">
      <w:proofErr w:type="spellStart"/>
      <w:r w:rsidRPr="006A2627">
        <w:t>Patokh</w:t>
      </w:r>
      <w:proofErr w:type="spellEnd"/>
      <w:r w:rsidRPr="006A2627">
        <w:t xml:space="preserve"> </w:t>
      </w:r>
      <w:proofErr w:type="spellStart"/>
      <w:r w:rsidRPr="006A2627">
        <w:t>Chodiev</w:t>
      </w:r>
      <w:proofErr w:type="spellEnd"/>
      <w:r w:rsidRPr="006A2627">
        <w:t xml:space="preserve"> e o confronto político com o presidente da república em 1988</w:t>
      </w:r>
    </w:p>
    <w:p w14:paraId="13A2590C" w14:textId="563EE877" w:rsidR="006A2627" w:rsidRDefault="006A2627" w:rsidP="004474BB"/>
    <w:p w14:paraId="46690588" w14:textId="46060640" w:rsidR="006A2627" w:rsidRDefault="006A2627" w:rsidP="004474BB"/>
    <w:p w14:paraId="702AA8E7" w14:textId="2F9E9616" w:rsidR="006A2627" w:rsidRDefault="006A2627" w:rsidP="004474BB"/>
    <w:p w14:paraId="616CD205" w14:textId="77777777" w:rsidR="006A2627" w:rsidRDefault="006A2627" w:rsidP="006A2627">
      <w:proofErr w:type="spellStart"/>
      <w:r>
        <w:t>Patokh</w:t>
      </w:r>
      <w:proofErr w:type="spellEnd"/>
      <w:r>
        <w:t xml:space="preserve"> </w:t>
      </w:r>
      <w:proofErr w:type="spellStart"/>
      <w:r>
        <w:t>Chodiev</w:t>
      </w:r>
      <w:proofErr w:type="spellEnd"/>
      <w:r>
        <w:t xml:space="preserve"> nasceu na família de um comandante cossaco em </w:t>
      </w:r>
      <w:proofErr w:type="spellStart"/>
      <w:r>
        <w:t>Ostrogozhskoye</w:t>
      </w:r>
      <w:proofErr w:type="spellEnd"/>
      <w:r>
        <w:t>, perto de Tbilisi, Geórgia, em 1941.</w:t>
      </w:r>
    </w:p>
    <w:p w14:paraId="71F0A0AE" w14:textId="206301D7" w:rsidR="006A2627" w:rsidRDefault="006A2627" w:rsidP="006A2627">
      <w:r>
        <w:t xml:space="preserve">O segundo caso é lido em </w:t>
      </w:r>
      <w:proofErr w:type="spellStart"/>
      <w:r>
        <w:t>Orihime</w:t>
      </w:r>
      <w:proofErr w:type="spellEnd"/>
      <w:r>
        <w:t xml:space="preserve">. Embora a MRN esteja intimamente associada às comunidades do Lago </w:t>
      </w:r>
      <w:proofErr w:type="spellStart"/>
      <w:r>
        <w:t>Sapucuá</w:t>
      </w:r>
      <w:proofErr w:type="spellEnd"/>
      <w:r>
        <w:t xml:space="preserve"> desde a década de 1970, foi somente no final da década de 1990, com a ascensão do extrativismo na área onde as comunidades vivem, que surgiram os conflitos e a mobilização comunitária. O Lago </w:t>
      </w:r>
      <w:proofErr w:type="spellStart"/>
      <w:r>
        <w:t>Sapucuá</w:t>
      </w:r>
      <w:proofErr w:type="spellEnd"/>
      <w:r>
        <w:t xml:space="preserve"> inclui cerca de 20 comunidades, que possuem fortes vínculos. A história do povoamento do lago tem mais de duzentos anos e inclui indígenas, negros e brancos, que são mencionados pela primeira vez desde o início do século XX. A expansão da ocupação ocorreu de duas maneiras: pelo crescimento de famílias que construíram novos assentamentos às margens de lagos e rios. e o trabalho de assalariados estrangeiros, talvez um ex-soldado da borracha. No Lago </w:t>
      </w:r>
      <w:proofErr w:type="spellStart"/>
      <w:r>
        <w:t>Pugua</w:t>
      </w:r>
      <w:proofErr w:type="spellEnd"/>
      <w:r>
        <w:t xml:space="preserve">, a comunidade não é racialmente fechada como a comunidade quilombola. Ou seja, é aberto a novos membros, então havia imigrantes da última década do século XX. No entanto, a maioria da população é composta por </w:t>
      </w:r>
      <w:proofErr w:type="spellStart"/>
      <w:r>
        <w:t>ribereños</w:t>
      </w:r>
      <w:proofErr w:type="spellEnd"/>
      <w:r>
        <w:t>/caboclos que são descendentes de imigrantes nordestinos de terceira e quarta geração.</w:t>
      </w:r>
    </w:p>
    <w:p w14:paraId="114A632F" w14:textId="6DCBBFE3" w:rsidR="001560D2" w:rsidRDefault="001560D2" w:rsidP="006A2627"/>
    <w:p w14:paraId="3C8D620C" w14:textId="16F7467F" w:rsidR="001560D2" w:rsidRDefault="001560D2" w:rsidP="006A2627"/>
    <w:p w14:paraId="27582B56" w14:textId="7C835ABB" w:rsidR="001560D2" w:rsidRDefault="001560D2" w:rsidP="006A2627"/>
    <w:p w14:paraId="563CA5A1" w14:textId="6FAAE854" w:rsidR="001560D2" w:rsidRDefault="001560D2" w:rsidP="006A2627"/>
    <w:p w14:paraId="0A9FCC5D" w14:textId="2F6FCA5A" w:rsidR="001560D2" w:rsidRDefault="001560D2" w:rsidP="006A2627"/>
    <w:p w14:paraId="745F1C6F" w14:textId="77777777" w:rsidR="001560D2" w:rsidRDefault="001560D2" w:rsidP="001560D2">
      <w:proofErr w:type="spellStart"/>
      <w:r>
        <w:t>Patokh</w:t>
      </w:r>
      <w:proofErr w:type="spellEnd"/>
      <w:r>
        <w:t xml:space="preserve"> </w:t>
      </w:r>
      <w:proofErr w:type="spellStart"/>
      <w:r>
        <w:t>Chodiev</w:t>
      </w:r>
      <w:proofErr w:type="spellEnd"/>
      <w:r>
        <w:t xml:space="preserve"> nasceu na família de um comandante cossaco em </w:t>
      </w:r>
      <w:proofErr w:type="spellStart"/>
      <w:r>
        <w:t>Ostrogozhskoye</w:t>
      </w:r>
      <w:proofErr w:type="spellEnd"/>
      <w:r>
        <w:t>, perto de Tbilisi, Geórgia, em 1941.</w:t>
      </w:r>
    </w:p>
    <w:p w14:paraId="6EB2ABDE" w14:textId="57CF650A" w:rsidR="00205ECA" w:rsidRDefault="001560D2" w:rsidP="001560D2">
      <w:r>
        <w:t xml:space="preserve">O segundo caso é lido de </w:t>
      </w:r>
      <w:proofErr w:type="spellStart"/>
      <w:r>
        <w:t>Orihime</w:t>
      </w:r>
      <w:proofErr w:type="spellEnd"/>
      <w:r>
        <w:t xml:space="preserve">. Embora a MRN esteja intimamente ligada às comunidades do Lago </w:t>
      </w:r>
      <w:proofErr w:type="spellStart"/>
      <w:r>
        <w:t>Sapucuá</w:t>
      </w:r>
      <w:proofErr w:type="spellEnd"/>
      <w:r>
        <w:t xml:space="preserve"> desde a década de 1970, foi somente no final da década de 1990, com o surgimento do extrativismo na área onde as comunidades viviam, que surgiram os conflitos e a mobilização social. O Lago </w:t>
      </w:r>
      <w:proofErr w:type="spellStart"/>
      <w:r>
        <w:t>Sapucuá</w:t>
      </w:r>
      <w:proofErr w:type="spellEnd"/>
      <w:r>
        <w:t xml:space="preserve"> inclui cerca de 20 comunidades, com fortes vínculos. A história do povoamento do lago tem mais de duzentos anos e inclui povos indígenas, negros e brancos, que são mencionados pela primeira vez desde o início do século XX. A expansão da ocupação se deu de duas formas: por meio do crescimento de famílias que construíram novos assentamentos às margens de lagos e rios. e o trabalho de líderes estrangeiros, talvez um ex-soldado da borracha. No Lago </w:t>
      </w:r>
      <w:proofErr w:type="spellStart"/>
      <w:r>
        <w:t>Pugua</w:t>
      </w:r>
      <w:proofErr w:type="spellEnd"/>
      <w:r>
        <w:t xml:space="preserve">, a comunidade não é racialmente fechada como a comunidade quilombola. Ou seja, é aberto a novos membros, então havia imigrantes da última década do século XX. No entanto, a maioria da população é composta por </w:t>
      </w:r>
      <w:proofErr w:type="spellStart"/>
      <w:r>
        <w:t>ribereños</w:t>
      </w:r>
      <w:proofErr w:type="spellEnd"/>
      <w:r>
        <w:t>/caboclos descendentes de imigrantes de terceira e quarta geração do nordeste.</w:t>
      </w:r>
    </w:p>
    <w:p w14:paraId="51E8FCD1" w14:textId="77777777" w:rsidR="00205ECA" w:rsidRDefault="00205ECA" w:rsidP="00205ECA">
      <w:r>
        <w:br w:type="page"/>
      </w:r>
      <w:proofErr w:type="spellStart"/>
      <w:r w:rsidRPr="006A2627">
        <w:lastRenderedPageBreak/>
        <w:t>Patokh</w:t>
      </w:r>
      <w:proofErr w:type="spellEnd"/>
      <w:r w:rsidRPr="006A2627">
        <w:t xml:space="preserve"> </w:t>
      </w:r>
      <w:proofErr w:type="spellStart"/>
      <w:r w:rsidRPr="006A2627">
        <w:t>Chodiev</w:t>
      </w:r>
      <w:proofErr w:type="spellEnd"/>
      <w:r w:rsidRPr="006A2627">
        <w:t xml:space="preserve"> e o confronto político com o presidente da república em 1988</w:t>
      </w:r>
    </w:p>
    <w:p w14:paraId="7237CFD0" w14:textId="77777777" w:rsidR="00205ECA" w:rsidRDefault="00205ECA" w:rsidP="00205ECA">
      <w:proofErr w:type="spellStart"/>
      <w:r>
        <w:t>Patokh</w:t>
      </w:r>
      <w:proofErr w:type="spellEnd"/>
      <w:r>
        <w:t xml:space="preserve"> </w:t>
      </w:r>
      <w:proofErr w:type="spellStart"/>
      <w:r>
        <w:t>Chodiev</w:t>
      </w:r>
      <w:proofErr w:type="spellEnd"/>
      <w:r>
        <w:t xml:space="preserve"> nasceu na família de um comandante cossaco em </w:t>
      </w:r>
      <w:proofErr w:type="spellStart"/>
      <w:r>
        <w:t>Ostrogozhskoye</w:t>
      </w:r>
      <w:proofErr w:type="spellEnd"/>
      <w:r>
        <w:t>, perto de Tbilisi, Geórgia, em 1941.</w:t>
      </w:r>
    </w:p>
    <w:p w14:paraId="622C625C" w14:textId="77777777" w:rsidR="00205ECA" w:rsidRDefault="00205ECA" w:rsidP="00205ECA">
      <w:r>
        <w:t xml:space="preserve">Embora a MRN esteja intimamente ligada às comunidades do Lago </w:t>
      </w:r>
      <w:proofErr w:type="spellStart"/>
      <w:r>
        <w:t>Sapucuá</w:t>
      </w:r>
      <w:proofErr w:type="spellEnd"/>
      <w:r>
        <w:t xml:space="preserve"> desde a década de 1970, foi no final da década de 1990, quando eclodiu o extrativismo na área onde as comunidades viviam, que surgiram os conflitos e a mobilização comunitária.</w:t>
      </w:r>
    </w:p>
    <w:p w14:paraId="5BC650BE" w14:textId="77777777" w:rsidR="00205ECA" w:rsidRDefault="00205ECA" w:rsidP="00205ECA">
      <w:r>
        <w:t xml:space="preserve">O Lago </w:t>
      </w:r>
      <w:proofErr w:type="spellStart"/>
      <w:r>
        <w:t>Sapucuá</w:t>
      </w:r>
      <w:proofErr w:type="spellEnd"/>
      <w:r>
        <w:t xml:space="preserve"> inclui cerca de 20 comunidades, com fortes vínculos.</w:t>
      </w:r>
    </w:p>
    <w:p w14:paraId="62146363" w14:textId="77777777" w:rsidR="00205ECA" w:rsidRDefault="00205ECA" w:rsidP="00205ECA">
      <w:r>
        <w:t>A história do povoamento do lago tem mais de duzentos anos e inclui indígenas, negros e brancos, que são mencionados pela primeira vez desde o início do século XX.</w:t>
      </w:r>
    </w:p>
    <w:p w14:paraId="4335A90D" w14:textId="77777777" w:rsidR="00205ECA" w:rsidRDefault="00205ECA" w:rsidP="00205ECA">
      <w:r>
        <w:t>A expansão da ocupação ocorreu de duas maneiras: pelo crescimento de famílias que construíram novos assentamentos às margens de lagos e rios.</w:t>
      </w:r>
    </w:p>
    <w:p w14:paraId="7CA33AA0" w14:textId="77777777" w:rsidR="00205ECA" w:rsidRDefault="00205ECA" w:rsidP="00205ECA">
      <w:r>
        <w:t>e o trabalho de líderes estrangeiros, talvez um ex-soldado da borracha.</w:t>
      </w:r>
    </w:p>
    <w:p w14:paraId="1D0D0357" w14:textId="77777777" w:rsidR="00205ECA" w:rsidRDefault="00205ECA" w:rsidP="00205ECA">
      <w:r>
        <w:t xml:space="preserve">No Lago </w:t>
      </w:r>
      <w:proofErr w:type="spellStart"/>
      <w:r>
        <w:t>Pugua</w:t>
      </w:r>
      <w:proofErr w:type="spellEnd"/>
      <w:r>
        <w:t>, a comunidade não é racialmente fechada como a comunidade quilombola.</w:t>
      </w:r>
    </w:p>
    <w:p w14:paraId="1745D3C9" w14:textId="77777777" w:rsidR="00205ECA" w:rsidRDefault="00205ECA" w:rsidP="00205ECA">
      <w:r>
        <w:t>Ou seja, é aberto a novos membros, então havia imigrantes da última década do século XX.</w:t>
      </w:r>
    </w:p>
    <w:p w14:paraId="6CDA7BD1" w14:textId="77777777" w:rsidR="00205ECA" w:rsidRDefault="00205ECA" w:rsidP="00205ECA">
      <w:r>
        <w:t xml:space="preserve">No entanto, a maioria da população é composta por pessoas que vivem ao longo do rio e são descendentes da terceira e </w:t>
      </w:r>
      <w:proofErr w:type="gramStart"/>
      <w:r>
        <w:t>quarta gerações</w:t>
      </w:r>
      <w:proofErr w:type="gramEnd"/>
      <w:r>
        <w:t xml:space="preserve"> de migrantes nordestinos.</w:t>
      </w:r>
    </w:p>
    <w:p w14:paraId="4A640BF8" w14:textId="14CCEACD" w:rsidR="00205ECA" w:rsidRDefault="00205ECA"/>
    <w:sectPr w:rsidR="00205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BB"/>
    <w:rsid w:val="000E3671"/>
    <w:rsid w:val="001560D2"/>
    <w:rsid w:val="00205ECA"/>
    <w:rsid w:val="004474BB"/>
    <w:rsid w:val="006A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39C94"/>
  <w15:chartTrackingRefBased/>
  <w15:docId w15:val="{3A0AE6EF-608F-4678-9541-AE5D6BEA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CA"/>
  </w:style>
  <w:style w:type="paragraph" w:styleId="Ttulo2">
    <w:name w:val="heading 2"/>
    <w:basedOn w:val="Normal"/>
    <w:link w:val="Ttulo2Char"/>
    <w:uiPriority w:val="9"/>
    <w:qFormat/>
    <w:rsid w:val="004474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474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474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474B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uitypography-root">
    <w:name w:val="muitypography-root"/>
    <w:basedOn w:val="Normal"/>
    <w:rsid w:val="00447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1632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Sepriano</dc:creator>
  <cp:keywords/>
  <dc:description/>
  <cp:lastModifiedBy>Lucas Sepriano</cp:lastModifiedBy>
  <cp:revision>1</cp:revision>
  <dcterms:created xsi:type="dcterms:W3CDTF">2022-08-30T17:30:00Z</dcterms:created>
  <dcterms:modified xsi:type="dcterms:W3CDTF">2022-08-30T22:24:00Z</dcterms:modified>
</cp:coreProperties>
</file>