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56"/>
          <w:szCs w:val="56"/>
          <w:rtl w:val="0"/>
        </w:rPr>
        <w:t xml:space="preserve">FreteCheck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b2a4a"/>
          <w:sz w:val="30"/>
          <w:szCs w:val="30"/>
          <w:rtl w:val="0"/>
        </w:rPr>
        <w:t xml:space="preserve">Spec-Driven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e65100" w:space="1" w:sz="4" w:val="single"/>
        </w:pBd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Contratos OpenAPI · AsyncAPI · Database Schema · Regras de Negócio · Testes · 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A spec é o contrato. O código implementa o contrato. Os testes validam 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Documento gerado em Março/2026 —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Sumário</w:t>
      </w:r>
    </w:p>
    <w:sdt>
      <w:sdtPr>
        <w:id w:val="-15624500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Introdução ao Spec-Driven Development</w:t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define o contrato técnico completo do FreteCheck seguindo a metodologia Spec-Driven Development (SDD). Nesta abordagem, todas as interfaces — APIs, eventos, modelos de dados e telas — são formalmente especificadas ANTES da implementação, servindo como contrato entre equipes de frontend, backend, QA e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1.1 Princípios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Contract-First: a especificação é o artefato primário. Código é derivado dela.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Source of Truth: OpenAPI + AsyncAPI + JSON Schema são a referência única.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Development: frontend e backend trabalham simultaneamente usando mocks gerados da spec.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Auto-gerado: SDKs, documentação, validação e testes de contrato são gerados automaticamente.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Versionamento Semântico: toda mudança de contrato segue semver (MAJOR.MINOR.PATCH).</w:t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r w:rsidDel="00000000" w:rsidR="00000000" w:rsidRPr="00000000">
        <w:rPr>
          <w:rtl w:val="0"/>
        </w:rPr>
        <w:t xml:space="preserve">1.2 Workflow de Desenvolvimento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 Definir contrato OpenAPI / AsyncAPI / JSON Schema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Review: PR de spec revisado por frontend + backend + QA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Mock: Gerar mock server (Prism) e stubs de cliente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Implement: Backend implementa; Frontend consome mocks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Validate: Testes de contrato (Dredd/Schemathesis) validam conformidade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Deploy: CI/CD valida spec antes de merge</w:t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1.3 Ferramentas do Pipeline SDD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4160"/>
        <w:gridCol w:w="2600"/>
        <w:tblGridChange w:id="0">
          <w:tblGrid>
            <w:gridCol w:w="2600"/>
            <w:gridCol w:w="41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 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Especificação de APIs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AsyncAPI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Especificação de Webhooks e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JSON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de payloads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Swagger UI / Redoc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Documentação interativa auto-gerada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Prism (Stoplight)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Mock server a partir da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openapi-typescript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Gerar tipos TypeScript da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orval / openapi-generator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Gerar SDK cliente (React Query hooks)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Dredd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Testes de contrato API vs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Schemathesis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Fuzzing e property-based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spectral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Linting da especificação OpenAPI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GitHub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CI: lint spec, gerar SDK, rodar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Changesets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Versionamento da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Deploy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2. Estrutura do Repositório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fretecheck/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├── specs/                          # ← SOURCE OF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openapi/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├── openapi.yaml           # Spec principal (refere paths/)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├── paths/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auth.yaml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checkins.yaml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titulos.yaml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terminais.yaml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users.yaml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billing.yaml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└── relatorios.yaml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├── 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schemas/               # JSON Schemas reutilizáveis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parameters/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├── responses/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│   └── securitySchemes/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└── examples/              # Exemplos de request/response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asyncapi/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└── asyncapi.yaml          # Webhooks &amp;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database/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├── schema.prisma           # Schema Prisma (source of truth 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│   └── migrations/            # SQL migrations versionadas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├── screens.yaml           # Spec de telas 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    └── wireframes/            # Wireframes / mockups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api/                       # Backend NestJS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web/                       # Frontend Next.js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mobile/                    # React Native (Fase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whatsapp-bot/              # N8n + handlers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packages/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sdk/                       # Auto-gerado da 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types/                     # Tipos TS auto-gerados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validators/                # Schemas Zod auto-gerados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├── tests/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contract/                  # Dredd / Schemathesis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├── integration/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│   └── e2e/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└── .github/workflows/             # CI: lint, gen, test,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3. OpenAPI 3.1 — Contratos de API</w:t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seguir, a especificação completa de cada grupo de endpoints no formato OpenAPI. Cada contrato define: URL, método, parâmetros, request body, responses (sucesso e erro), e schemas referenciados.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r w:rsidDel="00000000" w:rsidR="00000000" w:rsidRPr="00000000">
        <w:rPr>
          <w:rtl w:val="0"/>
        </w:rPr>
        <w:t xml:space="preserve">3.1 Auth — /api/v1/auth</w:t>
      </w:r>
    </w:p>
    <w:p w:rsidR="00000000" w:rsidDel="00000000" w:rsidP="00000000" w:rsidRDefault="00000000" w:rsidRPr="00000000" w14:paraId="0000007E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/api/v1/auth/register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560"/>
        <w:gridCol w:w="4800"/>
        <w:tblGridChange w:id="0">
          <w:tblGrid>
            <w:gridCol w:w="1800"/>
            <w:gridCol w:w="1200"/>
            <w:gridCol w:w="1560"/>
            <w:gridCol w:w="4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Obrigatório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 (validação mod 11)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 com DDI (+55...)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 (obrigatório para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Mínimo 8 chars (obrigatório para web)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motorista | transportadora | embarcador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Obrigatório se tipo != motorista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razao_social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Obrigatório se tipo != motorista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 201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"nome": "João Silva",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"role": "motorista",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"access_token": "eyJhbG...",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"refresh_token": "eyJhbG...",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"expires_in": 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/api/v1/auth/login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5760"/>
        <w:tblGridChange w:id="0">
          <w:tblGrid>
            <w:gridCol w:w="2000"/>
            <w:gridCol w:w="1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Login via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Senha do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Alternativa: login via OTP 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/api/v1/auth/whatsapp/verify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5760"/>
        <w:tblGridChange w:id="0">
          <w:tblGrid>
            <w:gridCol w:w="2000"/>
            <w:gridCol w:w="1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+5511999999999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OTP de 6 dígitos enviado via 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Responses de Erro (Padrão Global)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400 Bad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"error": "VALIDATION_ERROR",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"message": "CPF inválido",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"details": [{ "field": "cpf", "code": "invalid_format" 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401 Unauthorized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"error": "UNAUTHORIZED", "message": "Token expirado ou inválido"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403 Forbidden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"error": "FORBIDDEN", "message": "Sem permissão para esta ação"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404 Not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"error": "NOT_FOUND", "message": "Recurso não encontrado"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409 Conflict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"error": "CONFLICT", "message": "CPF já cadastrado"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429 Too Many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"error": "RATE_LIMITED", "message": "Limite de requisições excedido", "retry_after": 60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// 500 Internal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 "error": "INTERNAL_ERROR", "message": "Erro interno do servidor"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r w:rsidDel="00000000" w:rsidR="00000000" w:rsidRPr="00000000">
        <w:rPr>
          <w:rtl w:val="0"/>
        </w:rPr>
        <w:t xml:space="preserve">3.2 Checkins — /api/v1/checkins</w:t>
      </w:r>
    </w:p>
    <w:p w:rsidR="00000000" w:rsidDel="00000000" w:rsidP="00000000" w:rsidRDefault="00000000" w:rsidRPr="00000000" w14:paraId="000000E2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/api/v1/checkins — Criar Check-in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000"/>
        <w:gridCol w:w="5160"/>
        <w:tblGridChange w:id="0">
          <w:tblGrid>
            <w:gridCol w:w="2000"/>
            <w:gridCol w:w="1200"/>
            <w:gridCol w:w="1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veiculo_placa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Placa do veículo (ABC1D23)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cte_chave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Chave CT-e 44 dígitos (auto via Brasil-ID)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 do terminal (auto via geoloc se omitido)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 lat: number, lng: number, accuracy: number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 | app | 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"motorista_id":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"veiculo": { "placa": "ABC1D23", "tipo": "truck"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"terminal": { "id": "uuid", "nome": "Porto de Santos - T35"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"cte": { "chave": "35...", "peso_kg": 28000, "remetente": "..."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"checkin_at": "2026-03-19T08:30:00-03:00",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"geo_checkin": { "lat": -23.9618, "lng": -46.3322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"status": "aguardando_checkout",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"created_at": "2026-03-19T08:30:00-03:00"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/api/v1/checkins/:id/apontamento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000"/>
        <w:gridCol w:w="5160"/>
        <w:tblGridChange w:id="0">
          <w:tblGrid>
            <w:gridCol w:w="2000"/>
            <w:gridCol w:w="1200"/>
            <w:gridCol w:w="1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causador_tipo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destinatario | operador_portuario | armazem | outro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causador_nome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Nome/razão social do causador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causador_cnpj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CNPJ do causador (auto-complete)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Descrição livre do motorista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Upload multipart (max 5MB, jpg/png)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PATCH /api/v1/checkins/:id/checkout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000"/>
        <w:gridCol w:w="5160"/>
        <w:tblGridChange w:id="0">
          <w:tblGrid>
            <w:gridCol w:w="2000"/>
            <w:gridCol w:w="1200"/>
            <w:gridCol w:w="1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{ lat, lng, accuracy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 | app | web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 200 — Cálculo Automático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"checkin_at": "2026-03-19T08:30:00-03:00",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"checkout_at": "2026-03-19T18:45:00-03:00",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"tempo_total_min": 615,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"tempo_legal_min": 300,          // 5 horas (Lei 11.442)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"tempo_excedente_min": 315,      // 5h15min excedentes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"peso_ton": 28.0,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"valor_hora_ton": 1.38,          // R$ 1,38/ton/hora (art. 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"valor_estadia": 203.07,         // 5.25h x 28t x R$1.38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"causador":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"tipo": "destinatario",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"nome": "Distribuidora XYZ Ltda",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"cnpj": "12.345.678/0001-90"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"certificado_url": "/api/v1/checkins/{id}/certificado",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"status": "certificado_emitido"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GET /api/v1/checkins — Query Parameters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1800"/>
        <w:gridCol w:w="4560"/>
        <w:tblGridChange w:id="0">
          <w:tblGrid>
            <w:gridCol w:w="1800"/>
            <w:gridCol w:w="1200"/>
            <w:gridCol w:w="18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Página (pagination offset-based)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per_page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Itens por página (max 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aguardando_checkout | certificado_emitido | titulo_gerado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terminal_id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Filtrar por terminal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motorista_id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Filtrar por motorista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ISO 8601 (YYYY-MM-DD)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data_fim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-checkin_at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Campo de ordenação (prefixo - = desc)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 200 — Paginated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"data": [{ /* CheckinResponse */ 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"meta":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"page": 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"per_page": 20,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"total": 156,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"total_pages":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r w:rsidDel="00000000" w:rsidR="00000000" w:rsidRPr="00000000">
        <w:rPr>
          <w:rtl w:val="0"/>
        </w:rPr>
        <w:t xml:space="preserve">3.3 Títulos de Cobrança — /api/v1/titulos</w:t>
      </w:r>
    </w:p>
    <w:p w:rsidR="00000000" w:rsidDel="00000000" w:rsidP="00000000" w:rsidRDefault="00000000" w:rsidRPr="00000000" w14:paraId="00000177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/api/v1/titulos — Gerar Título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000"/>
        <w:gridCol w:w="5160"/>
        <w:tblGridChange w:id="0">
          <w:tblGrid>
            <w:gridCol w:w="2000"/>
            <w:gridCol w:w="1200"/>
            <w:gridCol w:w="1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checkin_ids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uuid[]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Array de IDs de checkins (permite agrupamento)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causador_cnpj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CNPJ do causador (validado vs apontamento)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Default: 30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observacoes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Notas adicionais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"numero": "FC-2026-00042",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"empresa_id":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"causador": { "cnpj": "...", "razao_social": "..."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"checkins": [{ "id": "...", "valor_estadia": 203.07 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"valor_total": 203.07,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"taxa_plataforma": 10.00,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"status": "emitido",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"vencimento": "2026-04-18",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"pdf_url": "/api/v1/titulos/{id}/pdf",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"created_at": "2026-03-19T19:00:00-03:00"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PATCH /api/v1/titulos/:id/status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3160"/>
        <w:gridCol w:w="3000"/>
        <w:tblGridChange w:id="0">
          <w:tblGrid>
            <w:gridCol w:w="2000"/>
            <w:gridCol w:w="1200"/>
            <w:gridCol w:w="316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pago | protestado | judicial | 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Novo status do título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Obrigatório se status =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data_pagamento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Obrigatório se status =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Obrigatório se status = cancelado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/api/v1/titulos/:id/contestar (Embarcador)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1000"/>
        <w:gridCol w:w="5160"/>
        <w:tblGridChange w:id="0">
          <w:tblGrid>
            <w:gridCol w:w="2000"/>
            <w:gridCol w:w="1200"/>
            <w:gridCol w:w="10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atraso_justificado | erro_apontamento | forca_maior | outro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Descrição detalhada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evidencias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file[]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Uploads de evidência (max 10MB total)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r w:rsidDel="00000000" w:rsidR="00000000" w:rsidRPr="00000000">
        <w:rPr>
          <w:rtl w:val="0"/>
        </w:rPr>
        <w:t xml:space="preserve">3.4 Terminais e Score — /api/v1/terminais</w:t>
      </w:r>
    </w:p>
    <w:p w:rsidR="00000000" w:rsidDel="00000000" w:rsidP="00000000" w:rsidRDefault="00000000" w:rsidRPr="00000000" w14:paraId="000001C5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GET /api/v1/terminais/:id —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"nome": "Porto de Santos - Terminal 35",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"cnpj": "00.000.000/0001-00",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"endereco": "Rod. Anchieta, km 60 - Santos/SP",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"geo": { "lat": -23.9618, "lng": -46.3322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"tipo": "porto",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"score":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"atual": 72,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"trend": "descendo",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"historico":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"mes": "2026-01", "score": 78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"mes": "2026-02", "score": 75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{ "mes": "2026-03", "score": 72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"stats":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"tempo_medio_espera_min": 480,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"pico_horario": "06:00-09:00",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"checkins_mes": 342,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"taxa_overbooking": 0.23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GET /api/v1/terminais/heatmap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00"/>
        <w:gridCol w:w="5960"/>
        <w:tblGridChange w:id="0">
          <w:tblGrid>
            <w:gridCol w:w="1800"/>
            <w:gridCol w:w="16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regiao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sul | sudeste | centro_oeste | nordeste | norte |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7d | 30d | 90d | 12m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porto | armazem | industria |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tempo_medio | overbooking | score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"type": "FeatureCollection",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"features":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"type": "Feature",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"geometry": { "type": "Point", "coordinates": [-46.33, -23.96]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"properties":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"terminal_id":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"nome": "Porto de Santos - T35",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"valor": 480,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"metric": "tempo_medio",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"intensidade": 0.85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rPr/>
      </w:pPr>
      <w:r w:rsidDel="00000000" w:rsidR="00000000" w:rsidRPr="00000000">
        <w:rPr>
          <w:rtl w:val="0"/>
        </w:rPr>
        <w:t xml:space="preserve">3.5 Billing — /api/v1/billing</w:t>
      </w:r>
    </w:p>
    <w:p w:rsidR="00000000" w:rsidDel="00000000" w:rsidP="00000000" w:rsidRDefault="00000000" w:rsidRPr="00000000" w14:paraId="00000202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POST /api/v1/billing/subscribe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000"/>
        <w:gridCol w:w="4960"/>
        <w:tblGridChange w:id="0">
          <w:tblGrid>
            <w:gridCol w:w="2200"/>
            <w:gridCol w:w="1200"/>
            <w:gridCol w:w="1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Obrig.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 | business | enterprise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payment_method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cartao | boleto | pix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cartao_token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Token do cartão (tokenizado no frontend via gateway)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Response 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"subscription_id": "uuid",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"plano": "pro",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"status": "active",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"valor": 149.00,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"proximo_vencimento": "2026-04-19",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"gateway_id": "sub_asaas_xxx",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"payment_method": "pix",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"pix_qrcode": "00020126...",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"pix_qrcode_url": "https://..."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rPr/>
      </w:pPr>
      <w:r w:rsidDel="00000000" w:rsidR="00000000" w:rsidRPr="00000000">
        <w:rPr>
          <w:rtl w:val="0"/>
        </w:rPr>
        <w:t xml:space="preserve">4. AsyncAPI 3.0 — Eventos e Webhooks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Especificação formal de todos os eventos assíncronos do sistema. Cada evento define: canal, payload (JSON Schema), headers, e política de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rPr/>
      </w:pPr>
      <w:r w:rsidDel="00000000" w:rsidR="00000000" w:rsidRPr="00000000">
        <w:rPr>
          <w:rtl w:val="0"/>
        </w:rPr>
        <w:t xml:space="preserve">4.1 Evento: checkin.created</w:t>
      </w:r>
    </w:p>
    <w:p w:rsidR="00000000" w:rsidDel="00000000" w:rsidP="00000000" w:rsidRDefault="00000000" w:rsidRPr="00000000" w14:paraId="0000022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channel: checkin.created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protocol: https (webhook POST)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X-FreteCheck-Event: checkin.created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X-FreteCheck-Signature: sha256=&lt;HMAC&gt;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X-FreteCheck-Delivery: &lt;uuid&gt;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X-FreteCheck-Timestamp: &lt;unix_ms&gt;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payload: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type: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required: [event, data, timestamp]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properties: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event: { const: "checkin.created"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timestamp: { type: string, format: date-time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type: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properties: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checkin_id: { type: string, format: uuid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motorista_id: { type: string, format: uuid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terminal: { type: object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veiculo_placa: { type: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geo: { $ref: "#/components/schemas/GeoPoint"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checkin_at: { type: string, format: date-time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2"/>
        <w:rPr/>
      </w:pPr>
      <w:r w:rsidDel="00000000" w:rsidR="00000000" w:rsidRPr="00000000">
        <w:rPr>
          <w:rtl w:val="0"/>
        </w:rPr>
        <w:t xml:space="preserve">4.2 Evento: checkout.completed</w:t>
      </w:r>
    </w:p>
    <w:p w:rsidR="00000000" w:rsidDel="00000000" w:rsidP="00000000" w:rsidRDefault="00000000" w:rsidRPr="00000000" w14:paraId="0000023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channel: checkout.completed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payload.data: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checkin_id: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tempo_total_min: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tempo_excedente_min: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valor_estadia: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peso_ton: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causador: { tipo: string, nome: string, cnpj: string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certificado_url: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r w:rsidDel="00000000" w:rsidR="00000000" w:rsidRPr="00000000">
        <w:rPr>
          <w:rtl w:val="0"/>
        </w:rPr>
        <w:t xml:space="preserve">4.3 Evento: titulo.gerado</w:t>
      </w:r>
    </w:p>
    <w:p w:rsidR="00000000" w:rsidDel="00000000" w:rsidP="00000000" w:rsidRDefault="00000000" w:rsidRPr="00000000" w14:paraId="0000024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channel: titulo.gerado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payload.data: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titulo_id: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numero: string            // FC-2026-00042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valor_total: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causador: { cnpj, razao_social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vencimento: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pdf_url: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checkin_ids: uuid[]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4.4 Evento: alerta.overbooking</w:t>
      </w:r>
    </w:p>
    <w:p w:rsidR="00000000" w:rsidDel="00000000" w:rsidP="00000000" w:rsidRDefault="00000000" w:rsidRPr="00000000" w14:paraId="0000025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channel: alerta.overbooking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payload.data: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terminal_id: uuid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terminal_nome: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data: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veiculos_fila: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tempo_medio_atual_min: integer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nivel: "warning" | "critical"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recomendacao: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rPr/>
      </w:pPr>
      <w:r w:rsidDel="00000000" w:rsidR="00000000" w:rsidRPr="00000000">
        <w:rPr>
          <w:rtl w:val="0"/>
        </w:rPr>
        <w:t xml:space="preserve">4.5 Política de Entrega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4960"/>
        <w:tblGridChange w:id="0">
          <w:tblGrid>
            <w:gridCol w:w="2400"/>
            <w:gridCol w:w="2000"/>
            <w:gridCol w:w="4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Parâmetro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10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 máximo de espera pela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 tentativas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Backoff exponencial: 1min, 5min, 30min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Response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Qualquer status 2xx confirma recebimento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X-FreteCheck-Delivery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UUID único por entrega para deduplication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HMAC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SHA-256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secret configurado no webhook +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Após 3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Webhook desativado, admin notificado por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Ordering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Best-effort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garante ordem; usar timestamp do payload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rPr/>
      </w:pPr>
      <w:r w:rsidDel="00000000" w:rsidR="00000000" w:rsidRPr="00000000">
        <w:rPr>
          <w:rtl w:val="0"/>
        </w:rPr>
        <w:t xml:space="preserve">5. Database Schema (Prisma)</w:t>
      </w:r>
    </w:p>
    <w:p w:rsidR="00000000" w:rsidDel="00000000" w:rsidP="00000000" w:rsidRDefault="00000000" w:rsidRPr="00000000" w14:paraId="00000279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schema do banco de dados é definido em Prisma como fonte única de verdade para migrações. Abaixo, o schema completo das entidades principais com tipos, constraints e índices.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rPr/>
      </w:pPr>
      <w:r w:rsidDel="00000000" w:rsidR="00000000" w:rsidRPr="00000000">
        <w:rPr>
          <w:rtl w:val="0"/>
        </w:rPr>
        <w:t xml:space="preserve">5.1 Enums</w:t>
      </w:r>
    </w:p>
    <w:p w:rsidR="00000000" w:rsidDel="00000000" w:rsidP="00000000" w:rsidRDefault="00000000" w:rsidRPr="00000000" w14:paraId="0000027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UserRole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MOTORISTA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TRANSPORTADORA_ADMIN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TRANSPORTADORA_OPERACIONAL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TRANSPORTADORA_FINANCEIRO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EMBARCADOR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ADMIN_PLATAFORMA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API_CONSUMER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CheckinStatus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AGUARDANDO_APONTAMENTO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AGUARDANDO_CHECKOUT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CERTIFICADO_EMITIDO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TITULO_GERADO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CANCELADO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TituloStatus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EMITIDO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CONTESTADO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PROTESTADO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JUDICIAL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CANCELADO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CausadorTipo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DESTINATARIO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OPERADOR_PORTUARIO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ARMAZEM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OUTRO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PlanoTipo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ENTERPRISE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enum Canal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WHATSAPP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2"/>
        <w:rPr/>
      </w:pPr>
      <w:r w:rsidDel="00000000" w:rsidR="00000000" w:rsidRPr="00000000">
        <w:rPr>
          <w:rtl w:val="0"/>
        </w:rPr>
        <w:t xml:space="preserve">5.2 Models</w:t>
      </w:r>
    </w:p>
    <w:p w:rsidR="00000000" w:rsidDel="00000000" w:rsidP="00000000" w:rsidRDefault="00000000" w:rsidRPr="00000000" w14:paraId="000002A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User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String 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nome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cpf         String  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email       String? 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telefone    String  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senha_hash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role        UserRole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empresa_id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     Empresa?  @relation(fields: [empresa_id])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ativo       Boolean   @default(true)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DateTime 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updated_at  DateTime  @updatedAt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checkins    Checkin[]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audit_logs  AuditLog[]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@@index([empresa_id])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@@index([telefone])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Empresa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  String 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razao_social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cnpj          String  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tipo          String    // transportadora | embarcador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plano         PlanoTipo @default(FREE)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ativo         Boolean   @default(true)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  DateTime 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users         User[]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veiculos      Veiculo[]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titulos       Titulo[]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assinatura    Assinatura?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webhooks      WebhookConfig[]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@@index([cnpj])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Checkin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        String     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motorista_id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motorista           User          @relation(fields: [motorista_id])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veiculo_id 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veiculo             Veiculo       @relation(fields: [veiculo_id])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terminal_id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terminal            Terminal      @relation(fields: [terminal_id])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cte_chave        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peso_kg             Float?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checkin_at         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checkout_at         DateTime?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geo_checkin_lat    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geo_checkin_lng    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geo_checkout_lat    Float?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geo_checkout_lng    Float?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tempo_total_min     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tempo_excedente_min Int?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valor_estadia       Decimal?      @db.Decimal(10,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canal               Canal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status              CheckinStatus @default(AGUARDANDO_APONTAMENTO)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        DateTime     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apontamento         Apontamento?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certificado         Certificado?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@@index([motorista_id])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@@index([terminal_id])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@@index([checkin_at])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@@index([status])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Apontamento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    String    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checkin_id      String     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         Checkin      @relation(fields: [checkin_id])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causador_tipo   CausadorTipo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causador_nome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causador_cnpj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descricao    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foto_url     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    DateTime    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Certificado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      String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checkin_id        String 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           Checkin  @relation(fields: [checkin_id])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pdf_url  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hash_sha256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assinatura_icp 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emitido_at        DateTime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Titulo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    String    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numero          String       @unique  // FC-YYYY-NNNNN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empresa_id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         Empresa      @relation(fields: [empresa_id])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causador_cnpj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causador_nome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checkin_ids     String[]     // Array de UUIDs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valor_total     Decimal      @db.Decimal(10,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taxa_plataforma Decimal      @db.Decimal(10,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status          TituloStatus @default(EMITIDO)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vencimento     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pdf_url      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observacoes  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    DateTime    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updated_at      DateTime     @updatedAt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contestacoes    Contestacao[]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@@index([empresa_id])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@@index([causador_cnpj])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@@index([status])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Terminal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String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nome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cnpj        String?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endereco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lat        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lng        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tipo        String   // porto | armazem | industria | centro_distribuicao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score       Int      @default(50)  // 0-100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ativo       Boolean  @default(true)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DateTime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checkins    Checkin[]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@@index([lat, lng])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@@index([score])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Assinatura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  String 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empresa_id    String    @unique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       Empresa   @relation(fields: [empresa_id])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plano         PlanoTipo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status        String    // active | past_due | canceled | trialing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gateway_id    String    // ID no Asaas/Stripe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valor         Decimal   @db.Decimal(10,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inicio        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fim           DateTime?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  DateTime 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WebhookConfig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String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empresa_id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empresa     Empresa  @relation(fields: [empresa_id])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url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eventos     String[] // Array de event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secret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ativo       Boolean  @default(true)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DateTime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logs        WebhookLog[]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model AuditLog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id            String   @id @default(uuid())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user_id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user          User     @relation(fields: [user_id])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acao    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entidade   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entidade_id   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dados_antes   Json?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dados_depois  Json?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ip            String?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created_at    DateTime @default(now())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@@index([user_id])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@@index([entidade, entidade_id])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@@index([created_at])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rPr/>
      </w:pPr>
      <w:r w:rsidDel="00000000" w:rsidR="00000000" w:rsidRPr="00000000">
        <w:rPr>
          <w:rtl w:val="0"/>
        </w:rPr>
        <w:t xml:space="preserve">6. Regras de Negócio (Formalizadas)</w:t>
      </w:r>
    </w:p>
    <w:p w:rsidR="00000000" w:rsidDel="00000000" w:rsidP="00000000" w:rsidRDefault="00000000" w:rsidRPr="00000000" w14:paraId="00000362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regras de negócio do sistema formalmente definidas com pré-condições, pós-condições e invariantes, para garantir implementação correta e testabilidade.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2"/>
        <w:rPr/>
      </w:pPr>
      <w:r w:rsidDel="00000000" w:rsidR="00000000" w:rsidRPr="00000000">
        <w:rPr>
          <w:rtl w:val="0"/>
        </w:rPr>
        <w:t xml:space="preserve">6.1 Cálculo de Estadia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560"/>
        <w:gridCol w:w="2400"/>
        <w:tblGridChange w:id="0">
          <w:tblGrid>
            <w:gridCol w:w="2400"/>
            <w:gridCol w:w="45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 legal gratuito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5 horas (300 minutos) a partir do 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Lei 11.442/2007, art.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 excedente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MAX(0, tempo_total - 300 minutos)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 hora/ton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R$ 1,38 por tonelada por hora excedente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Lei 11.442/2007, art.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 = (tempo_excedente_min / 60) × peso_ton × 1.38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Arredondamento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Truncar em 2 casas decimais (TRUNC, não ROUND)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Prática jurídica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Peso de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peso_kg do CT-e / 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CT-e SEFAZ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Peso mínimo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CT-e não disponível, motorista informa manualmente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rPr/>
      </w:pPr>
      <w:r w:rsidDel="00000000" w:rsidR="00000000" w:rsidRPr="00000000">
        <w:rPr>
          <w:rtl w:val="0"/>
        </w:rPr>
        <w:t xml:space="preserve">6.2 Validações de Check-in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motorista deve estar autenticado e ativo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não pode ter outro check-in aberto (status = aguardando_checkout)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geolocalização deve ter accuracy &lt; 500m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placa deve ser válida (formato Mercosul ou antigo)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POST: timestamp é imutável após criação (append-only)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POST: webhook checkin.created é disparado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INVARIANTE: um check-in só pode ter um apontamento</w:t>
      </w:r>
    </w:p>
    <w:p w:rsidR="00000000" w:rsidDel="00000000" w:rsidP="00000000" w:rsidRDefault="00000000" w:rsidRPr="00000000" w14:paraId="0000038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rPr/>
      </w:pPr>
      <w:r w:rsidDel="00000000" w:rsidR="00000000" w:rsidRPr="00000000">
        <w:rPr>
          <w:rtl w:val="0"/>
        </w:rPr>
        <w:t xml:space="preserve">6.3 Validações de Título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todos os checkins referenciados devem ter status = certificado_emitido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todos os checkins devem ter o mesmo causador_cnpj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empresa do usuário deve ter plano PRO ou superior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PRE: empresa não pode ter assinatura past_due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POST: status dos checkins muda para titulo_gerado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POST: PDF do título é gerado e armazenado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POST: webhook titulo.gerado é disparado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POST: taxa_plataforma é cobrada como transação avulsa no gateway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INVARIANTE: título cancelado não pode voltar a status anterior</w:t>
      </w:r>
    </w:p>
    <w:p w:rsidR="00000000" w:rsidDel="00000000" w:rsidP="00000000" w:rsidRDefault="00000000" w:rsidRPr="00000000" w14:paraId="000003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rPr/>
      </w:pPr>
      <w:r w:rsidDel="00000000" w:rsidR="00000000" w:rsidRPr="00000000">
        <w:rPr>
          <w:rtl w:val="0"/>
        </w:rPr>
        <w:t xml:space="preserve">6.4 Cálculo de Score de Terminal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 base: 100 pontos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checkin com excedente &gt; 0 reduz score proporcionalmente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Fórmula: score = 100 - (media_excedente_30d / 60) × 10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Mínimo: 0, Máximo: 100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Recalculado diariamente (job CRON às 03:00 UTC)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Trend: comparação com mês anterior (subindo | estável | descendo)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Alerta overbooking: disparado se &gt; 10 veículos aguardando E tempo médio &gt; 8h</w:t>
      </w:r>
    </w:p>
    <w:p w:rsidR="00000000" w:rsidDel="00000000" w:rsidP="00000000" w:rsidRDefault="00000000" w:rsidRPr="00000000" w14:paraId="000003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2"/>
        <w:rPr/>
      </w:pPr>
      <w:r w:rsidDel="00000000" w:rsidR="00000000" w:rsidRPr="00000000">
        <w:rPr>
          <w:rtl w:val="0"/>
        </w:rPr>
        <w:t xml:space="preserve">6.5 Máquina de Estados</w:t>
      </w:r>
    </w:p>
    <w:p w:rsidR="00000000" w:rsidDel="00000000" w:rsidP="00000000" w:rsidRDefault="00000000" w:rsidRPr="00000000" w14:paraId="0000039C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Transições válidas de status para Checkin e Título: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Checkin Status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AGUARDANDO_APONTAMENTO  →  AGUARDANDO_CHECKOUT     (apontamento registrado)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AGUARDANDO_CHECKOUT     →  CERTIFICADO_EMITIDO     (checkout realizado)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CERTIFICADO_EMITIDO     →  TITULO_GERADO           (título criado)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qualquer                →  CANCELADO               (admin cancela)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bottom w:color="e65100" w:space="0" w:sz="4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2"/>
          <w:szCs w:val="22"/>
          <w:rtl w:val="0"/>
        </w:rPr>
        <w:t xml:space="preserve">Titulo Status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EMITIDO      →  PAGO          (pagamento confirmado)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EMITIDO      →  CONTESTADO    (embarcador contesta)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EMITIDO      →  PROTESTADO    (protesto em cartório)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EMITIDO      →  JUDICIAL      (ação judicial iniciada)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EMITIDO      →  CANCELADO     (transportadora cancela)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CONTESTADO   →  EMITIDO       (contestação rejeitada)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CONTESTADO   →  CANCELADO     (contestação aceita)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PROTESTADO   →  PAGO          (pagamento após protesto)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JUDICIAL     →  PAGO          (pagamento após sentença)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pStyle w:val="Heading1"/>
        <w:rPr/>
      </w:pPr>
      <w:r w:rsidDel="00000000" w:rsidR="00000000" w:rsidRPr="00000000">
        <w:rPr>
          <w:rtl w:val="0"/>
        </w:rPr>
        <w:t xml:space="preserve">7. Especificação de Testes</w:t>
      </w:r>
    </w:p>
    <w:p w:rsidR="00000000" w:rsidDel="00000000" w:rsidP="00000000" w:rsidRDefault="00000000" w:rsidRPr="00000000" w14:paraId="000003B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camada de teste é derivada diretamente da spec, garantindo que o comportamento do sistema corresponda ao contrato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r w:rsidDel="00000000" w:rsidR="00000000" w:rsidRPr="00000000">
        <w:rPr>
          <w:rtl w:val="0"/>
        </w:rPr>
        <w:t xml:space="preserve">7.1 Testes de Contrato (Contract Tests)</w:t>
      </w:r>
    </w:p>
    <w:p w:rsidR="00000000" w:rsidDel="00000000" w:rsidP="00000000" w:rsidRDefault="00000000" w:rsidRPr="00000000" w14:paraId="000003B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Executados automaticamente no CI. Validam que a API implementada corresponde exatamente à especificação OpenAPI.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Ferramenta: Dredd (compara spec vs implementação real)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Ferramenta: Schemathesis (fuzzing automático baseado na spec)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Cobertura: 100% dos endpoints documentados na OpenAPI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Falha: qualquer desvio da spec bloqueia o merge</w:t>
      </w:r>
    </w:p>
    <w:p w:rsidR="00000000" w:rsidDel="00000000" w:rsidP="00000000" w:rsidRDefault="00000000" w:rsidRPr="00000000" w14:paraId="000003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rPr/>
      </w:pPr>
      <w:r w:rsidDel="00000000" w:rsidR="00000000" w:rsidRPr="00000000">
        <w:rPr>
          <w:rtl w:val="0"/>
        </w:rPr>
        <w:t xml:space="preserve">7.2 Testes Unitários por Domínio</w:t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5360"/>
        <w:gridCol w:w="2000"/>
        <w:tblGridChange w:id="0">
          <w:tblGrid>
            <w:gridCol w:w="2000"/>
            <w:gridCol w:w="536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Cenarios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Cálculo Estadia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Tempo = 300min (zero excedente), 301min (1min excedente), 0min (checkout imediato), 1440min (24h), peso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CPF válido, inválido, repetido, formatado, somente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CNPJ válido, inválido, filial, formatado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Placa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Mercosul (ABC1D23), antiga (ABC1234), inválida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Score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 checkins (default 50), muitos excedentes (score baixo), nenhum excedente (score 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Todas transições válidas, todas transições inválidas (deve rejeitar)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Geração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Checkins do mesmo causador (OK), causadores diferentes (erro), checkin sem certificado (erro)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HMAC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Assinatura válida, inválida, expirada (timestamp &gt; 5min)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Dentro do limite (OK), excede limite (429), reset após janela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Permissions 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Cada role vs cada endpoint (allow/deny)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rPr/>
      </w:pPr>
      <w:r w:rsidDel="00000000" w:rsidR="00000000" w:rsidRPr="00000000">
        <w:rPr>
          <w:rtl w:val="0"/>
        </w:rPr>
        <w:t xml:space="preserve">7.3 Testes de Integração</w:t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560"/>
        <w:gridCol w:w="3200"/>
        <w:tblGridChange w:id="0">
          <w:tblGrid>
            <w:gridCol w:w="2600"/>
            <w:gridCol w:w="356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Asserts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Fluxo completo check-in →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POST checkin → POST apontamento → PATCH checkout → GET certificado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PDF gerado, hash válido, dados corretos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Fluxo título de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Gerar título com 3 checkins agrupados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Valor soma correto, PDF, webhook disparado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Contestação de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Embarcador contesta → transportadora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 transitions corretas, notificações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Webhook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Criar checkin → verificar entrega do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Payload correto, HMAC válido, retry em falha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Assinatura e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Subscribe → webhook pagamento →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Status atualizado, features liberadas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WhatsApp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Simular conversa check-in/out completa via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Mensagens corretas, timestamps, certificado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SEFAZ 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Consultar CT-e real → popular dados no checkin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Peso, remetente, destinatário preenchidos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Multi-tenant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Empresa A não acessa dados da Empresa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403 em todos os endpoints cross-tenant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rPr/>
      </w:pPr>
      <w:r w:rsidDel="00000000" w:rsidR="00000000" w:rsidRPr="00000000">
        <w:rPr>
          <w:rtl w:val="0"/>
        </w:rPr>
        <w:t xml:space="preserve">7.4 Testes E2E (End-to-End)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Ferramenta: Playwright (web) + Detox (mobile, Fase 2)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Cobertura: happy path de cada persona (motorista, transportadora, embarcador)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Ambiente: staging com dados seed realistas</w:t>
      </w:r>
    </w:p>
    <w:p w:rsidR="00000000" w:rsidDel="00000000" w:rsidP="00000000" w:rsidRDefault="00000000" w:rsidRPr="00000000" w14:paraId="000003F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960"/>
        <w:tblGridChange w:id="0">
          <w:tblGrid>
            <w:gridCol w:w="3400"/>
            <w:gridCol w:w="5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Cenário E2E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Motorista registra estadia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Login WhatsApp OTP → Check-in → Apontamento → Check-out → Download 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Transportadora gera cobrança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Login web → Dashboard → Selecionar estadias → Gerar título →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Embarcador contesta título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Login web → Contestações → Abrir → Preencher → Enviar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 modera terminal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Login admin → Terminais → Editar score → Merge duplicados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Assinatura e upgrade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Cadastro → Free → Upgrade Pro → Pagamento PIX → Features liberadas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pStyle w:val="Heading1"/>
        <w:rPr/>
      </w:pPr>
      <w:r w:rsidDel="00000000" w:rsidR="00000000" w:rsidRPr="00000000">
        <w:rPr>
          <w:rtl w:val="0"/>
        </w:rPr>
        <w:t xml:space="preserve">8. Pipeline CI/CD Spec-Driven</w:t>
      </w:r>
    </w:p>
    <w:p w:rsidR="00000000" w:rsidDel="00000000" w:rsidP="00000000" w:rsidRDefault="00000000" w:rsidRPr="00000000" w14:paraId="0000040D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pipeline é configurado para validar a spec em cada PR, gerar artefatos automaticamente e bloquear deploys que violem o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rPr/>
      </w:pPr>
      <w:r w:rsidDel="00000000" w:rsidR="00000000" w:rsidRPr="00000000">
        <w:rPr>
          <w:rtl w:val="0"/>
        </w:rPr>
        <w:t xml:space="preserve">8.1 Pipeline por Evento</w:t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560"/>
        <w:gridCol w:w="3400"/>
        <w:tblGridChange w:id="0">
          <w:tblGrid>
            <w:gridCol w:w="2400"/>
            <w:gridCol w:w="3560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Artefatos Gerados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 aberto / atualizado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Lint spec (spectral) 2. Gerar tipos TS 3. Contract tests (Dredd) 4. Unit tests 5. Build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Tipos TS, SDK draft, relatório de cobertura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Merge em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Todos os jobs do PR 2. Integration tests 3. Gerar SDK final 4. Publish SDK (npm) 5. Deploy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SDK publicado, docs atualizados, staging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Tag /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Todos os jobs 2. E2E tests 3. Changelog 4. Deploy 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Release notes, produção atualizada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CRON (diário)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1. Schemathesis fuzzing 2. Dependency audit 3. Score recalc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Relatório de segurança, scores atualizados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rPr/>
      </w:pPr>
      <w:r w:rsidDel="00000000" w:rsidR="00000000" w:rsidRPr="00000000">
        <w:rPr>
          <w:rtl w:val="0"/>
        </w:rPr>
        <w:t xml:space="preserve">8.2 GitHub Actions Workflow</w:t>
      </w:r>
    </w:p>
    <w:p w:rsidR="00000000" w:rsidDel="00000000" w:rsidP="00000000" w:rsidRDefault="00000000" w:rsidRPr="00000000" w14:paraId="0000042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.github/workflows/spec-driven.yml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name: Spec-Driven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paths: ["specs/**", "apps/**", "packages/**"]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branches: [main]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lint-spec: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uses: 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run: npx @stoplight/spectral-cli lint specs/openapi/openapi.yaml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generate-types: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needs: lint-spec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run: npx openapi-typescript specs/openapi/openapi.yaml -o packages/types/api.d.ts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run: npx orval --config orval.config.ts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contract-tests: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needs: generate-types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postgres: { image: postgres:16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run: npx dredd specs/openapi/openapi.yaml 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run: schemathesis run specs/openapi/openapi.yaml --base-url http://localhost:3000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unit-tests: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needs: generate-types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run: cd apps/api &amp;&amp; npm test -- --coverage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5f5f5" w:val="clear"/>
        <w:spacing w:after="40" w:before="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- run: cd apps/web &amp;&amp; npm test -- --coverage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rPr/>
      </w:pPr>
      <w:r w:rsidDel="00000000" w:rsidR="00000000" w:rsidRPr="00000000">
        <w:rPr>
          <w:rtl w:val="0"/>
        </w:rPr>
        <w:t xml:space="preserve">9. Versionamento da Spec</w:t>
      </w:r>
    </w:p>
    <w:p w:rsidR="00000000" w:rsidDel="00000000" w:rsidP="00000000" w:rsidRDefault="00000000" w:rsidRPr="00000000" w14:paraId="00000446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especificação segue versionamento semântico (semver) para garantir compatibilidade e comunicação clara entre equipes.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600"/>
        <w:gridCol w:w="3160"/>
        <w:gridCol w:w="2600"/>
        <w:tblGridChange w:id="0">
          <w:tblGrid>
            <w:gridCol w:w="2000"/>
            <w:gridCol w:w="1600"/>
            <w:gridCol w:w="31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PATCH (0.0.x)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Compatível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Correção de descrição, exemplo, typo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Corrigir descrição de campo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MINOR (0.x.0)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Compatível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Novo endpoint, campo opcional, novo 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Adicionar GET /terminais/ranking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MAJOR (x.0.0)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Breaking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Remover campo, mudar tipo, renomear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Mudar checkin_at de string para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2"/>
        <w:rPr/>
      </w:pPr>
      <w:r w:rsidDel="00000000" w:rsidR="00000000" w:rsidRPr="00000000">
        <w:rPr>
          <w:rtl w:val="0"/>
        </w:rPr>
        <w:t xml:space="preserve">9.1 Regras de Compatibilidade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campo opcional na response: MINOR (não quebra clientes)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campo obrigatório no request: MAJOR (quebra clientes existentes)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campo da response: MAJOR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Mudar tipo de campo: MAJOR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Adicionar novo endpoint: MINOR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Deprecar endpoint: MINOR (com header Sunset)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Remover endpoint: MAJOR</w:t>
      </w:r>
    </w:p>
    <w:p w:rsidR="00000000" w:rsidDel="00000000" w:rsidP="00000000" w:rsidRDefault="00000000" w:rsidRPr="00000000" w14:paraId="0000046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Style w:val="Heading2"/>
        <w:rPr/>
      </w:pPr>
      <w:r w:rsidDel="00000000" w:rsidR="00000000" w:rsidRPr="00000000">
        <w:rPr>
          <w:rtl w:val="0"/>
        </w:rPr>
        <w:t xml:space="preserve">9.2 Deprecation Policy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Mínimo 90 dias de aviso antes de remoção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Sunset com data de remoção em todas as responses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 Deprecation: true no endpoint depreciado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Documentação com migration guide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Notificação por email para API consumers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pStyle w:val="Heading1"/>
        <w:rPr/>
      </w:pPr>
      <w:r w:rsidDel="00000000" w:rsidR="00000000" w:rsidRPr="00000000">
        <w:rPr>
          <w:rtl w:val="0"/>
        </w:rPr>
        <w:t xml:space="preserve">10. Plano de Sprints (Fase 1 — MVP)</w:t>
      </w:r>
    </w:p>
    <w:p w:rsidR="00000000" w:rsidDel="00000000" w:rsidP="00000000" w:rsidRDefault="00000000" w:rsidRPr="00000000" w14:paraId="0000046A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Cada sprint de 2 semanas tem entregas específicas de spec e implementação, seguindo o workflow SDD.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2600"/>
        <w:gridCol w:w="3260"/>
        <w:gridCol w:w="2600"/>
        <w:tblGridChange w:id="0">
          <w:tblGrid>
            <w:gridCol w:w="900"/>
            <w:gridCol w:w="2600"/>
            <w:gridCol w:w="3260"/>
            <w:gridCol w:w="2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Spec (Semana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Implementação (Semana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1b2a4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Schema Prisma final, OpenAPI: auth,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Setup infra, Supabase, NestJS scaffold, auth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 /auth/register, /auth/login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OpenAPI: checkins (CRUD), JSON Schemas de Checkin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de checkins, validações, geolocalização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POST/GET checkins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OpenAPI: apontamento, checkout, AsyncAPI: checkin.created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Apontamento, checkout, cálculo estadia,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Fluxo completo check-in → checkout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OpenAPI: certificado, spec de PDF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Geração PDF, hash SHA-256, ICP-Brasil stub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PDF certificado downloadável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AsyncAPI: WhatsApp messages, flow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WhatsApp Cloud API + N8n, bot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Check-in/out completo via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OpenAPI: títulos (CRUD), contestação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títulos, PDF título, state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Geração de título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UI spec: dashboard transportadora, wireframes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Frontend Next.js: dashboard, lista estadias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Painel básico da transportadora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OpenAPI: billing, AsyncAPI: payment webhooks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Asaas, assinatura, webhook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Fluxo de assinatura Pro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OpenAPI: terminais,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API terminais, cálculo score, ranking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Score público consultável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Spec de integração SEFAZ, Brasil-ID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Integração CT-e/MDF-e, auto-populate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CT-e automático no check-in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Spec de testes E2E,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Testes E2E completos, bug fixes,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Suite E2E green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Spec de deploy,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Deploy produção, piloto ANATC,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MVP em produção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Bdr>
          <w:top w:color="e65100" w:space="8" w:sz="4" w:val="single"/>
        </w:pBd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5100"/>
          <w:sz w:val="24"/>
          <w:szCs w:val="24"/>
          <w:rtl w:val="0"/>
        </w:rPr>
        <w:t xml:space="preserve">FreteCheck — Spec-Driven Development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999999"/>
          <w:sz w:val="20"/>
          <w:szCs w:val="20"/>
          <w:rtl w:val="0"/>
        </w:rPr>
        <w:t xml:space="preserve">A spec é o contrato. O código implementa o contrato. Os testes validam o contrato.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5">
    <w:pPr>
      <w:jc w:val="center"/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4">
    <w:pPr>
      <w:pBdr>
        <w:bottom w:color="d0d0d0" w:space="1" w:sz="4" w:val="single"/>
      </w:pBdr>
      <w:tabs>
        <w:tab w:val="right" w:leader="none" w:pos="9360"/>
      </w:tabs>
      <w:rPr/>
    </w:pPr>
    <w:r w:rsidDel="00000000" w:rsidR="00000000" w:rsidRPr="00000000">
      <w:rPr>
        <w:rFonts w:ascii="Arial" w:cs="Arial" w:eastAsia="Arial" w:hAnsi="Arial"/>
        <w:color w:val="999999"/>
        <w:sz w:val="16"/>
        <w:szCs w:val="16"/>
        <w:rtl w:val="0"/>
      </w:rPr>
      <w:t xml:space="preserve">FreteCheck — Spec-Driven DevelopmentConfidencial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e651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2a4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