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5013E2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E96DC4">
        <w:rPr>
          <w:rFonts w:ascii="Calibri" w:hAnsi="Calibri" w:cs="Calibri"/>
          <w:sz w:val="24"/>
          <w:szCs w:val="22"/>
        </w:rPr>
        <w:t>em atendimento a retro</w:t>
      </w:r>
      <w:r w:rsidR="005013E2">
        <w:rPr>
          <w:rFonts w:ascii="Calibri" w:hAnsi="Calibri" w:cs="Calibri"/>
          <w:sz w:val="24"/>
          <w:szCs w:val="22"/>
        </w:rPr>
        <w:t xml:space="preserve"> intimação, </w:t>
      </w:r>
      <w:r w:rsidR="00110776">
        <w:rPr>
          <w:rFonts w:ascii="Calibri" w:hAnsi="Calibri" w:cs="Calibri"/>
          <w:sz w:val="24"/>
          <w:szCs w:val="22"/>
        </w:rPr>
        <w:t>r</w:t>
      </w:r>
      <w:r w:rsidR="00110776" w:rsidRPr="00110776">
        <w:rPr>
          <w:rFonts w:ascii="Calibri" w:hAnsi="Calibri" w:cs="Calibri"/>
          <w:sz w:val="24"/>
          <w:szCs w:val="22"/>
        </w:rPr>
        <w:t>equer</w:t>
      </w:r>
      <w:r w:rsidR="00FA7FCF">
        <w:rPr>
          <w:rFonts w:ascii="Calibri" w:hAnsi="Calibri" w:cs="Calibri"/>
          <w:sz w:val="24"/>
          <w:szCs w:val="22"/>
        </w:rPr>
        <w:t>er</w:t>
      </w:r>
      <w:r w:rsidR="00110776" w:rsidRPr="00110776">
        <w:rPr>
          <w:rFonts w:ascii="Calibri" w:hAnsi="Calibri" w:cs="Calibri"/>
          <w:sz w:val="24"/>
          <w:szCs w:val="22"/>
        </w:rPr>
        <w:t xml:space="preserve"> a citação </w:t>
      </w:r>
      <w:r w:rsidR="00110776" w:rsidRPr="00110776">
        <w:rPr>
          <w:rFonts w:ascii="Calibri" w:hAnsi="Calibri" w:cs="Calibri"/>
          <w:sz w:val="24"/>
          <w:szCs w:val="22"/>
          <w:highlight w:val="yellow"/>
        </w:rPr>
        <w:t>(da ou das) (parte ou partes) (ré ou rés)</w:t>
      </w:r>
      <w:r w:rsidR="00110776" w:rsidRPr="00110776">
        <w:rPr>
          <w:rFonts w:ascii="Calibri" w:hAnsi="Calibri" w:cs="Calibri"/>
          <w:sz w:val="24"/>
          <w:szCs w:val="22"/>
        </w:rPr>
        <w:t>, via postal, mediante carta com aviso de recebimento</w:t>
      </w:r>
      <w:r w:rsidR="00110776">
        <w:rPr>
          <w:rFonts w:ascii="Calibri" w:hAnsi="Calibri" w:cs="Calibri"/>
          <w:sz w:val="24"/>
          <w:szCs w:val="22"/>
        </w:rPr>
        <w:t>, nos termos do art. 247 do CPC, no seguinte endereço:</w:t>
      </w:r>
    </w:p>
    <w:p w:rsidR="00110776" w:rsidRDefault="00110776" w:rsidP="0077517E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0776" w:rsidRPr="00110776" w:rsidRDefault="00110776" w:rsidP="00110776">
      <w:pPr>
        <w:numPr>
          <w:ilvl w:val="0"/>
          <w:numId w:val="3"/>
        </w:numPr>
        <w:spacing w:line="360" w:lineRule="auto"/>
        <w:rPr>
          <w:rFonts w:ascii="Calibri" w:hAnsi="Calibri" w:cs="Calibri"/>
          <w:sz w:val="24"/>
          <w:szCs w:val="22"/>
        </w:rPr>
      </w:pPr>
      <w:r w:rsidRPr="00110776">
        <w:rPr>
          <w:rFonts w:ascii="Calibri" w:hAnsi="Calibri" w:cs="Calibri"/>
          <w:sz w:val="24"/>
          <w:szCs w:val="22"/>
          <w:highlight w:val="yellow"/>
        </w:rPr>
        <w:t>(Campo editável no sistema - adicionar o novo endereço localizado)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AA6A2B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4C63" w:rsidRDefault="001B4C63" w:rsidP="00254007">
      <w:r>
        <w:separator/>
      </w:r>
    </w:p>
  </w:endnote>
  <w:endnote w:type="continuationSeparator" w:id="0">
    <w:p w:rsidR="001B4C63" w:rsidRDefault="001B4C63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AA6A2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AA6A2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4C63" w:rsidRDefault="001B4C63" w:rsidP="00254007">
      <w:r>
        <w:separator/>
      </w:r>
    </w:p>
  </w:footnote>
  <w:footnote w:type="continuationSeparator" w:id="0">
    <w:p w:rsidR="001B4C63" w:rsidRDefault="001B4C63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A547DD"/>
    <w:multiLevelType w:val="hybridMultilevel"/>
    <w:tmpl w:val="39420F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0776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B4C63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61A0B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13E2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7A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E3623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A6A2B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6DC4"/>
    <w:rsid w:val="00E97F11"/>
    <w:rsid w:val="00EA2CAC"/>
    <w:rsid w:val="00EB2937"/>
    <w:rsid w:val="00EB45EC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A7FCF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BE78CA0C-EB9D-4A99-9D81-C1526EB98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2026-06-05T15:12:00Z</dcterms:created>
  <dcterms:modified xsi:type="dcterms:W3CDTF">2026-06-05T15:12:00Z</dcterms:modified>
</cp:coreProperties>
</file>