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5430" w:rsidRDefault="00A05430" w:rsidP="00607F72">
      <w:pPr>
        <w:pStyle w:val="Heading1"/>
        <w:tabs>
          <w:tab w:val="left" w:pos="8789"/>
        </w:tabs>
        <w:spacing w:after="0"/>
        <w:ind w:left="1701" w:right="-425" w:firstLine="0"/>
        <w:rPr>
          <w:rFonts w:ascii="Times New Roman" w:hAnsi="Times New Roman"/>
          <w:color w:val="FF0000"/>
          <w:sz w:val="22"/>
          <w:szCs w:val="22"/>
        </w:rPr>
      </w:pPr>
      <w:bookmarkStart w:id="0" w:name="_GoBack"/>
      <w:bookmarkEnd w:id="0"/>
      <w:r>
        <w:rPr>
          <w:rFonts w:ascii="Times New Roman" w:hAnsi="Times New Roman"/>
          <w:color w:val="FF0000"/>
          <w:sz w:val="22"/>
          <w:szCs w:val="22"/>
        </w:rPr>
        <w:t>Republicada com alterações conforme Resolução CD-FUFMT n.º 67/2024.</w:t>
      </w:r>
    </w:p>
    <w:p w:rsidR="002A2F32" w:rsidRPr="00607F72" w:rsidRDefault="002A2F32" w:rsidP="00607F72">
      <w:pPr>
        <w:pStyle w:val="Heading1"/>
        <w:tabs>
          <w:tab w:val="left" w:pos="8789"/>
        </w:tabs>
        <w:spacing w:after="0"/>
        <w:ind w:left="1701" w:right="-425" w:firstLine="0"/>
        <w:rPr>
          <w:rFonts w:ascii="Times New Roman" w:hAnsi="Times New Roman"/>
          <w:color w:val="FF0000"/>
          <w:sz w:val="22"/>
          <w:szCs w:val="22"/>
        </w:rPr>
      </w:pPr>
      <w:r w:rsidRPr="00607F72">
        <w:rPr>
          <w:rFonts w:ascii="Times New Roman" w:hAnsi="Times New Roman"/>
          <w:color w:val="FF0000"/>
          <w:sz w:val="22"/>
          <w:szCs w:val="22"/>
        </w:rPr>
        <w:t xml:space="preserve">Republicada com alterações conforme Resoluções CD n.ºs </w:t>
      </w:r>
      <w:r w:rsidR="00607F72" w:rsidRPr="00607F72">
        <w:rPr>
          <w:rFonts w:ascii="Times New Roman" w:hAnsi="Times New Roman"/>
          <w:color w:val="FF0000"/>
          <w:sz w:val="22"/>
          <w:szCs w:val="22"/>
        </w:rPr>
        <w:t xml:space="preserve"> 05/2017, </w:t>
      </w:r>
      <w:r w:rsidR="0015106D">
        <w:rPr>
          <w:rFonts w:ascii="Times New Roman" w:hAnsi="Times New Roman"/>
          <w:color w:val="FF0000"/>
          <w:sz w:val="22"/>
          <w:szCs w:val="22"/>
        </w:rPr>
        <w:t xml:space="preserve">07/2017, </w:t>
      </w:r>
      <w:r w:rsidR="00607F72" w:rsidRPr="00607F72">
        <w:rPr>
          <w:rFonts w:ascii="Times New Roman" w:hAnsi="Times New Roman"/>
          <w:color w:val="FF0000"/>
          <w:sz w:val="22"/>
          <w:szCs w:val="22"/>
        </w:rPr>
        <w:t>41/2022, 42/2022 homologada pela Resolução CD 45/202</w:t>
      </w:r>
      <w:r w:rsidR="00F955DA">
        <w:rPr>
          <w:rFonts w:ascii="Times New Roman" w:hAnsi="Times New Roman"/>
          <w:color w:val="FF0000"/>
          <w:sz w:val="22"/>
          <w:szCs w:val="22"/>
        </w:rPr>
        <w:t>3, 43/2022 homologada pela Resolução CD 46/2023.</w:t>
      </w:r>
    </w:p>
    <w:p w:rsidR="003E5B69" w:rsidRPr="00D11E41" w:rsidRDefault="003E5B69" w:rsidP="00B16132">
      <w:pPr>
        <w:pStyle w:val="Heading1"/>
        <w:tabs>
          <w:tab w:val="left" w:pos="8789"/>
        </w:tabs>
        <w:spacing w:after="0"/>
        <w:ind w:right="-425" w:firstLine="1701"/>
        <w:rPr>
          <w:rFonts w:ascii="Times New Roman" w:hAnsi="Times New Roman"/>
          <w:sz w:val="22"/>
          <w:szCs w:val="22"/>
        </w:rPr>
      </w:pPr>
      <w:r w:rsidRPr="00D11E41">
        <w:rPr>
          <w:rFonts w:ascii="Times New Roman" w:hAnsi="Times New Roman"/>
          <w:sz w:val="22"/>
          <w:szCs w:val="22"/>
        </w:rPr>
        <w:t xml:space="preserve">RESOLUÇÃO CD N.º </w:t>
      </w:r>
      <w:r w:rsidR="0029602E" w:rsidRPr="00D11E41">
        <w:rPr>
          <w:rFonts w:ascii="Times New Roman" w:hAnsi="Times New Roman"/>
          <w:sz w:val="22"/>
          <w:szCs w:val="22"/>
        </w:rPr>
        <w:t>1</w:t>
      </w:r>
      <w:r w:rsidR="000B16F4" w:rsidRPr="00D11E41">
        <w:rPr>
          <w:rFonts w:ascii="Times New Roman" w:hAnsi="Times New Roman"/>
          <w:sz w:val="22"/>
          <w:szCs w:val="22"/>
        </w:rPr>
        <w:t>2</w:t>
      </w:r>
      <w:r w:rsidRPr="00D11E41">
        <w:rPr>
          <w:rFonts w:ascii="Times New Roman" w:hAnsi="Times New Roman"/>
          <w:sz w:val="22"/>
          <w:szCs w:val="22"/>
        </w:rPr>
        <w:t>,</w:t>
      </w:r>
      <w:r w:rsidR="00BD6580" w:rsidRPr="00D11E41">
        <w:rPr>
          <w:rFonts w:ascii="Times New Roman" w:hAnsi="Times New Roman"/>
          <w:sz w:val="22"/>
          <w:szCs w:val="22"/>
        </w:rPr>
        <w:t xml:space="preserve">  </w:t>
      </w:r>
      <w:r w:rsidRPr="00D11E41">
        <w:rPr>
          <w:rFonts w:ascii="Times New Roman" w:hAnsi="Times New Roman"/>
          <w:sz w:val="22"/>
          <w:szCs w:val="22"/>
        </w:rPr>
        <w:t xml:space="preserve">DE </w:t>
      </w:r>
      <w:r w:rsidR="000B16F4" w:rsidRPr="00D11E41">
        <w:rPr>
          <w:rFonts w:ascii="Times New Roman" w:hAnsi="Times New Roman"/>
          <w:sz w:val="22"/>
          <w:szCs w:val="22"/>
        </w:rPr>
        <w:t>12</w:t>
      </w:r>
      <w:r w:rsidR="005407E9" w:rsidRPr="00D11E41">
        <w:rPr>
          <w:rFonts w:ascii="Times New Roman" w:hAnsi="Times New Roman"/>
          <w:sz w:val="22"/>
          <w:szCs w:val="22"/>
        </w:rPr>
        <w:t xml:space="preserve"> </w:t>
      </w:r>
      <w:r w:rsidRPr="00D11E41">
        <w:rPr>
          <w:rFonts w:ascii="Times New Roman" w:hAnsi="Times New Roman"/>
          <w:sz w:val="22"/>
          <w:szCs w:val="22"/>
        </w:rPr>
        <w:t xml:space="preserve">DE </w:t>
      </w:r>
      <w:r w:rsidR="000B16F4" w:rsidRPr="00D11E41">
        <w:rPr>
          <w:rFonts w:ascii="Times New Roman" w:hAnsi="Times New Roman"/>
          <w:sz w:val="22"/>
          <w:szCs w:val="22"/>
        </w:rPr>
        <w:t>AGOSTO</w:t>
      </w:r>
      <w:r w:rsidRPr="00D11E41">
        <w:rPr>
          <w:rFonts w:ascii="Times New Roman" w:hAnsi="Times New Roman"/>
          <w:sz w:val="22"/>
          <w:szCs w:val="22"/>
        </w:rPr>
        <w:t xml:space="preserve"> DE 201</w:t>
      </w:r>
      <w:r w:rsidR="00610592" w:rsidRPr="00D11E41">
        <w:rPr>
          <w:rFonts w:ascii="Times New Roman" w:hAnsi="Times New Roman"/>
          <w:sz w:val="22"/>
          <w:szCs w:val="22"/>
        </w:rPr>
        <w:t>6</w:t>
      </w:r>
      <w:r w:rsidRPr="00D11E41">
        <w:rPr>
          <w:rFonts w:ascii="Times New Roman" w:hAnsi="Times New Roman"/>
          <w:sz w:val="22"/>
          <w:szCs w:val="22"/>
        </w:rPr>
        <w:t xml:space="preserve">. </w:t>
      </w:r>
    </w:p>
    <w:p w:rsidR="00656830" w:rsidRPr="00D11E41" w:rsidRDefault="00656830" w:rsidP="00B16132">
      <w:pPr>
        <w:pStyle w:val="Normal1"/>
        <w:tabs>
          <w:tab w:val="left" w:pos="8789"/>
        </w:tabs>
        <w:spacing w:line="240" w:lineRule="auto"/>
        <w:ind w:left="1701" w:right="-425"/>
        <w:jc w:val="both"/>
        <w:rPr>
          <w:rFonts w:ascii="Times New Roman" w:hAnsi="Times New Roman" w:cs="Times New Roman"/>
          <w:color w:val="auto"/>
        </w:rPr>
      </w:pPr>
      <w:r w:rsidRPr="00D11E41">
        <w:rPr>
          <w:rFonts w:ascii="Times New Roman" w:eastAsia="Times New Roman" w:hAnsi="Times New Roman" w:cs="Times New Roman"/>
          <w:color w:val="auto"/>
        </w:rPr>
        <w:t>Dispõe sobre o regulamento para Concurso Público de Provas e Títulos para provimento de cargo na Classe inicial da Carreira do Magistério Superior na Universidade Federal de Mato Grosso.</w:t>
      </w:r>
    </w:p>
    <w:p w:rsidR="00656830" w:rsidRPr="00D11E41" w:rsidRDefault="00656830" w:rsidP="00B16132">
      <w:pPr>
        <w:pStyle w:val="Normal1"/>
        <w:tabs>
          <w:tab w:val="left" w:pos="8789"/>
        </w:tabs>
        <w:spacing w:line="240" w:lineRule="auto"/>
        <w:ind w:left="1701" w:right="-425"/>
        <w:jc w:val="both"/>
        <w:rPr>
          <w:rFonts w:ascii="Times New Roman" w:hAnsi="Times New Roman" w:cs="Times New Roman"/>
          <w:color w:val="auto"/>
        </w:rPr>
      </w:pPr>
      <w:r w:rsidRPr="00D11E41">
        <w:rPr>
          <w:rFonts w:ascii="Times New Roman" w:eastAsia="Times New Roman" w:hAnsi="Times New Roman" w:cs="Times New Roman"/>
          <w:b/>
          <w:color w:val="auto"/>
        </w:rPr>
        <w:t>O CONSELHO DIRETOR DA UNIVERSIDADE FEDERAL DE MATO GROSSO</w:t>
      </w:r>
      <w:r w:rsidRPr="00D11E41">
        <w:rPr>
          <w:rFonts w:ascii="Times New Roman" w:eastAsia="Times New Roman" w:hAnsi="Times New Roman" w:cs="Times New Roman"/>
          <w:color w:val="auto"/>
        </w:rPr>
        <w:t>, no uso de suas prerrogativas e atribuições e,</w:t>
      </w:r>
    </w:p>
    <w:p w:rsidR="00656830" w:rsidRPr="00D11E41" w:rsidRDefault="00656830" w:rsidP="00B16132">
      <w:pPr>
        <w:pStyle w:val="Normal1"/>
        <w:tabs>
          <w:tab w:val="left" w:pos="8789"/>
        </w:tabs>
        <w:spacing w:line="240" w:lineRule="auto"/>
        <w:ind w:left="1701" w:right="-425"/>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CONSIDERANDO </w:t>
      </w:r>
      <w:r w:rsidRPr="00D11E41">
        <w:rPr>
          <w:rFonts w:ascii="Times New Roman" w:eastAsia="Times New Roman" w:hAnsi="Times New Roman" w:cs="Times New Roman"/>
          <w:color w:val="auto"/>
        </w:rPr>
        <w:t>o disposto na Lei n.º 8.112, de 11 de dezembro de 1990, no Plano Único de Distribuição e Retribuição de Cargos e Empregos aprovado pelo Decreto N.º 94.664, de 23 de julho de 1987, Decreto N.º 6.944, de 21 de agosto de 2009, Portaria MEC N.º 243, de 03 de março de 2011</w:t>
      </w:r>
      <w:r w:rsidR="009A4C39">
        <w:rPr>
          <w:rFonts w:ascii="Times New Roman" w:eastAsia="Times New Roman" w:hAnsi="Times New Roman" w:cs="Times New Roman"/>
          <w:color w:val="auto"/>
        </w:rPr>
        <w:t>, a</w:t>
      </w:r>
      <w:r w:rsidRPr="00D11E41">
        <w:rPr>
          <w:rFonts w:ascii="Times New Roman" w:eastAsia="Times New Roman" w:hAnsi="Times New Roman" w:cs="Times New Roman"/>
          <w:color w:val="auto"/>
        </w:rPr>
        <w:t xml:space="preserve"> Lei </w:t>
      </w:r>
      <w:r w:rsidR="009A4C39">
        <w:rPr>
          <w:rFonts w:ascii="Times New Roman" w:eastAsia="Times New Roman" w:hAnsi="Times New Roman" w:cs="Times New Roman"/>
          <w:color w:val="auto"/>
        </w:rPr>
        <w:t xml:space="preserve">n.º </w:t>
      </w:r>
      <w:r w:rsidRPr="00D11E41">
        <w:rPr>
          <w:rFonts w:ascii="Times New Roman" w:eastAsia="Times New Roman" w:hAnsi="Times New Roman" w:cs="Times New Roman"/>
          <w:color w:val="auto"/>
        </w:rPr>
        <w:t>12.772 de 28 de dezembro de 2012 e a legislação pertinente e complementar;</w:t>
      </w:r>
    </w:p>
    <w:p w:rsidR="00656830" w:rsidRPr="00D11E41" w:rsidRDefault="00656830" w:rsidP="00B16132">
      <w:pPr>
        <w:pStyle w:val="Normal1"/>
        <w:tabs>
          <w:tab w:val="left" w:pos="8789"/>
        </w:tabs>
        <w:spacing w:line="240" w:lineRule="auto"/>
        <w:ind w:left="1701" w:right="-425"/>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CONSIDERANDO</w:t>
      </w:r>
      <w:r w:rsidRPr="00D11E41">
        <w:rPr>
          <w:rFonts w:ascii="Times New Roman" w:eastAsia="Times New Roman" w:hAnsi="Times New Roman" w:cs="Times New Roman"/>
          <w:color w:val="auto"/>
        </w:rPr>
        <w:t xml:space="preserve"> a necessidade de estabelecer normas para Concurso</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Público de Provas e Títulos para provimento de cargo na Classe inicial da Carreira do Magistério Superior na Universidade Federal de Mato Grosso;</w:t>
      </w:r>
    </w:p>
    <w:p w:rsidR="00656830" w:rsidRPr="00D11E41" w:rsidRDefault="00656830" w:rsidP="00B16132">
      <w:pPr>
        <w:pStyle w:val="Normal1"/>
        <w:tabs>
          <w:tab w:val="left" w:pos="8789"/>
        </w:tabs>
        <w:spacing w:line="240" w:lineRule="auto"/>
        <w:ind w:left="1701" w:right="-425"/>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CONSIDERANDO</w:t>
      </w:r>
      <w:r w:rsidRPr="00D11E41">
        <w:rPr>
          <w:rFonts w:ascii="Times New Roman" w:eastAsia="Times New Roman" w:hAnsi="Times New Roman" w:cs="Times New Roman"/>
          <w:color w:val="auto"/>
        </w:rPr>
        <w:t xml:space="preserve"> a Decisão Judicial exarada nos autos da ação civil pública n.º 7527-43.2016.4.01.3600, contida no processo número 23108.155003/2016-52;</w:t>
      </w:r>
    </w:p>
    <w:p w:rsidR="00FD6C2A" w:rsidRPr="00D11E41" w:rsidRDefault="003F769C" w:rsidP="00B16132">
      <w:pPr>
        <w:pStyle w:val="Normal1"/>
        <w:tabs>
          <w:tab w:val="left" w:pos="8789"/>
        </w:tabs>
        <w:spacing w:line="240" w:lineRule="auto"/>
        <w:ind w:left="1701" w:right="-425"/>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CONSIDERANDO</w:t>
      </w:r>
      <w:r w:rsidRPr="00D11E41">
        <w:rPr>
          <w:rFonts w:ascii="Times New Roman" w:eastAsia="Times New Roman" w:hAnsi="Times New Roman" w:cs="Times New Roman"/>
          <w:color w:val="auto"/>
        </w:rPr>
        <w:t xml:space="preserve"> a decisão do plenário em sessão realizada no dia 12 de agosto de 2016; </w:t>
      </w:r>
    </w:p>
    <w:p w:rsidR="00B16132" w:rsidRPr="00D11E41" w:rsidRDefault="00B16132" w:rsidP="0032720C">
      <w:pPr>
        <w:pStyle w:val="Normal1"/>
        <w:tabs>
          <w:tab w:val="left" w:pos="8789"/>
        </w:tabs>
        <w:spacing w:after="0" w:line="240" w:lineRule="auto"/>
        <w:ind w:left="1701" w:right="-425"/>
        <w:jc w:val="both"/>
        <w:rPr>
          <w:rFonts w:ascii="Times New Roman" w:eastAsia="Times New Roman" w:hAnsi="Times New Roman" w:cs="Times New Roman"/>
          <w:b/>
          <w:color w:val="auto"/>
        </w:rPr>
      </w:pPr>
    </w:p>
    <w:p w:rsidR="00E451BA" w:rsidRPr="00D11E41" w:rsidRDefault="00E451BA" w:rsidP="00B16132">
      <w:pPr>
        <w:pStyle w:val="Normal1"/>
        <w:tabs>
          <w:tab w:val="left" w:pos="8789"/>
        </w:tabs>
        <w:spacing w:line="240" w:lineRule="auto"/>
        <w:ind w:left="1701" w:right="-425"/>
        <w:jc w:val="both"/>
        <w:rPr>
          <w:rFonts w:ascii="Times New Roman" w:eastAsia="Times New Roman" w:hAnsi="Times New Roman" w:cs="Times New Roman"/>
          <w:b/>
          <w:color w:val="auto"/>
        </w:rPr>
      </w:pPr>
      <w:r w:rsidRPr="00D11E41">
        <w:rPr>
          <w:rFonts w:ascii="Times New Roman" w:eastAsia="Times New Roman" w:hAnsi="Times New Roman" w:cs="Times New Roman"/>
          <w:b/>
          <w:color w:val="auto"/>
        </w:rPr>
        <w:t>RESOLVE:</w:t>
      </w:r>
    </w:p>
    <w:p w:rsidR="0032720C" w:rsidRPr="00D11E41" w:rsidRDefault="0032720C" w:rsidP="0032720C">
      <w:pPr>
        <w:pStyle w:val="Normal1"/>
        <w:tabs>
          <w:tab w:val="left" w:pos="8789"/>
        </w:tabs>
        <w:spacing w:after="0" w:line="240" w:lineRule="auto"/>
        <w:ind w:right="-425" w:firstLine="1701"/>
        <w:jc w:val="both"/>
        <w:rPr>
          <w:rFonts w:ascii="Times New Roman" w:eastAsia="Times New Roman" w:hAnsi="Times New Roman" w:cs="Times New Roman"/>
          <w:b/>
          <w:color w:val="auto"/>
        </w:rPr>
      </w:pPr>
    </w:p>
    <w:p w:rsidR="00656830" w:rsidRPr="00D11E41" w:rsidRDefault="00E451BA" w:rsidP="00B16132">
      <w:pPr>
        <w:pStyle w:val="Normal1"/>
        <w:tabs>
          <w:tab w:val="left" w:pos="8789"/>
        </w:tabs>
        <w:spacing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w:t>
      </w:r>
      <w:r w:rsidR="005A1C54" w:rsidRPr="00D11E41">
        <w:rPr>
          <w:rFonts w:ascii="Times New Roman" w:eastAsia="Times New Roman" w:hAnsi="Times New Roman" w:cs="Times New Roman"/>
          <w:b/>
          <w:color w:val="auto"/>
        </w:rPr>
        <w:t>.</w:t>
      </w:r>
      <w:r w:rsidRPr="00D11E41">
        <w:rPr>
          <w:rFonts w:ascii="Times New Roman" w:eastAsia="Times New Roman" w:hAnsi="Times New Roman" w:cs="Times New Roman"/>
          <w:b/>
          <w:color w:val="auto"/>
        </w:rPr>
        <w:t xml:space="preserve"> 1º - </w:t>
      </w:r>
      <w:r w:rsidRPr="003B5BF8">
        <w:rPr>
          <w:rFonts w:ascii="Times New Roman" w:eastAsia="Times New Roman" w:hAnsi="Times New Roman" w:cs="Times New Roman"/>
          <w:color w:val="auto"/>
        </w:rPr>
        <w:t>A</w:t>
      </w:r>
      <w:r w:rsidR="00656830" w:rsidRPr="00D11E41">
        <w:rPr>
          <w:rFonts w:ascii="Times New Roman" w:eastAsia="Times New Roman" w:hAnsi="Times New Roman" w:cs="Times New Roman"/>
          <w:color w:val="auto"/>
        </w:rPr>
        <w:t>provar as normas e demais procedimentos gerais destinados à realização de Concurso Público de provas e títulos para o ingresso na Carreira do Magistério Superior no âmbito desta Universidade.</w:t>
      </w:r>
    </w:p>
    <w:p w:rsidR="00656830" w:rsidRPr="00D11E41" w:rsidRDefault="00656830" w:rsidP="0032720C">
      <w:pPr>
        <w:pStyle w:val="Normal1"/>
        <w:tabs>
          <w:tab w:val="left" w:pos="878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CAPÍTULO I</w:t>
      </w:r>
    </w:p>
    <w:p w:rsidR="00656830" w:rsidRPr="00D11E41" w:rsidRDefault="00656830" w:rsidP="0032720C">
      <w:pPr>
        <w:pStyle w:val="Normal1"/>
        <w:tabs>
          <w:tab w:val="left" w:pos="8789"/>
        </w:tabs>
        <w:spacing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DAS DISPOSIÇÕES GERAIS</w:t>
      </w:r>
    </w:p>
    <w:p w:rsidR="00656830" w:rsidRDefault="00656830" w:rsidP="006129C6">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xml:space="preserve">Art. </w:t>
      </w:r>
      <w:r w:rsidR="005A1C54" w:rsidRPr="00D11E41">
        <w:rPr>
          <w:rFonts w:ascii="Times New Roman" w:eastAsia="Times New Roman" w:hAnsi="Times New Roman" w:cs="Times New Roman"/>
          <w:b/>
          <w:color w:val="auto"/>
        </w:rPr>
        <w:t>2</w:t>
      </w:r>
      <w:r w:rsidRPr="00D11E41">
        <w:rPr>
          <w:rFonts w:ascii="Times New Roman" w:eastAsia="Times New Roman" w:hAnsi="Times New Roman" w:cs="Times New Roman"/>
          <w:b/>
          <w:color w:val="auto"/>
        </w:rPr>
        <w:t xml:space="preserve">.º </w:t>
      </w:r>
      <w:r w:rsidRPr="00D11E41">
        <w:rPr>
          <w:rFonts w:ascii="Times New Roman" w:eastAsia="Times New Roman" w:hAnsi="Times New Roman" w:cs="Times New Roman"/>
          <w:color w:val="auto"/>
        </w:rPr>
        <w:t>O Concurso Público de provas e títulos destinado a selecionar candidatos para o provimento de cargo efetivo, integrante da Carreira do Magistério Superior, tem por objetivo atender às necessidades das unidades acadêmicas, observadas a compatibilidade de despesa com a Lei Orçamentária Anual e a autorização do órgão competente conforme legislação vigente à época.</w:t>
      </w:r>
    </w:p>
    <w:p w:rsidR="006129C6" w:rsidRPr="006129C6" w:rsidRDefault="006129C6" w:rsidP="006129C6">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Default="00656830" w:rsidP="006129C6">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xml:space="preserve">Art. </w:t>
      </w:r>
      <w:r w:rsidR="005A1C54" w:rsidRPr="00D11E41">
        <w:rPr>
          <w:rFonts w:ascii="Times New Roman" w:eastAsia="Times New Roman" w:hAnsi="Times New Roman" w:cs="Times New Roman"/>
          <w:b/>
          <w:color w:val="auto"/>
        </w:rPr>
        <w:t>3</w:t>
      </w:r>
      <w:r w:rsidRPr="00D11E41">
        <w:rPr>
          <w:rFonts w:ascii="Times New Roman" w:eastAsia="Times New Roman" w:hAnsi="Times New Roman" w:cs="Times New Roman"/>
          <w:b/>
          <w:color w:val="auto"/>
        </w:rPr>
        <w:t>.º</w:t>
      </w:r>
      <w:r w:rsidRPr="00D11E41">
        <w:rPr>
          <w:rFonts w:ascii="Times New Roman" w:eastAsia="Times New Roman" w:hAnsi="Times New Roman" w:cs="Times New Roman"/>
          <w:color w:val="auto"/>
        </w:rPr>
        <w:t xml:space="preserve"> A realização do Concurso Público dependerá de prévia autorização do Reitor, mediante ato administrativo, visando ao provimento das vagas destinadas a cada unidade acadêmica.</w:t>
      </w:r>
    </w:p>
    <w:p w:rsidR="006129C6" w:rsidRPr="006129C6" w:rsidRDefault="006129C6" w:rsidP="006129C6">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Default="00656830" w:rsidP="006129C6">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xml:space="preserve">Art. </w:t>
      </w:r>
      <w:r w:rsidR="005A1C54" w:rsidRPr="00D11E41">
        <w:rPr>
          <w:rFonts w:ascii="Times New Roman" w:eastAsia="Times New Roman" w:hAnsi="Times New Roman" w:cs="Times New Roman"/>
          <w:b/>
          <w:color w:val="auto"/>
        </w:rPr>
        <w:t>4</w:t>
      </w:r>
      <w:r w:rsidRPr="00D11E41">
        <w:rPr>
          <w:rFonts w:ascii="Times New Roman" w:eastAsia="Times New Roman" w:hAnsi="Times New Roman" w:cs="Times New Roman"/>
          <w:b/>
          <w:color w:val="auto"/>
        </w:rPr>
        <w:t>.º</w:t>
      </w:r>
      <w:r w:rsidRPr="00D11E41">
        <w:rPr>
          <w:rFonts w:ascii="Times New Roman" w:eastAsia="Times New Roman" w:hAnsi="Times New Roman" w:cs="Times New Roman"/>
          <w:color w:val="auto"/>
        </w:rPr>
        <w:t xml:space="preserve"> O ingresso na Carreira do Magistério Superior na Universidade Federal de Mato Grosso dar-se-á no nível inicial da Classe A, denominadas de Auxiliar, Assistente-A e Adjunto-A, nos termos da Lei n. º 12.772/2012 e suas alterações posteriores.</w:t>
      </w:r>
    </w:p>
    <w:p w:rsidR="006129C6" w:rsidRPr="006129C6" w:rsidRDefault="006129C6" w:rsidP="006129C6">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Default="00656830" w:rsidP="006129C6">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lastRenderedPageBreak/>
        <w:t>§ 1.°</w:t>
      </w:r>
      <w:r w:rsidRPr="00D11E41">
        <w:rPr>
          <w:rFonts w:ascii="Times New Roman" w:eastAsia="Times New Roman" w:hAnsi="Times New Roman" w:cs="Times New Roman"/>
          <w:color w:val="auto"/>
        </w:rPr>
        <w:t xml:space="preserve"> O Concurso Público deverá ter como requisito de ingresso o título de doutor, com 40 (quarenta) horas semanais de trabalho, com dedicação exclusiva, ou, tempo parcial de 20 (vinte) horas semanais de trabalho. </w:t>
      </w:r>
    </w:p>
    <w:p w:rsidR="00266D70" w:rsidRDefault="00266D70" w:rsidP="00694129">
      <w:pPr>
        <w:pStyle w:val="Normal1"/>
        <w:tabs>
          <w:tab w:val="left" w:pos="8789"/>
        </w:tabs>
        <w:spacing w:after="0" w:line="240" w:lineRule="auto"/>
        <w:ind w:right="-425" w:firstLine="1701"/>
        <w:jc w:val="both"/>
        <w:rPr>
          <w:rFonts w:ascii="Times New Roman" w:eastAsia="Times New Roman" w:hAnsi="Times New Roman" w:cs="Times New Roman"/>
          <w:b/>
          <w:color w:val="auto"/>
        </w:rPr>
      </w:pPr>
    </w:p>
    <w:p w:rsidR="00656830" w:rsidRDefault="00656830" w:rsidP="00694129">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2.°</w:t>
      </w:r>
      <w:r w:rsidRPr="00D11E41">
        <w:rPr>
          <w:rFonts w:ascii="Times New Roman" w:eastAsia="Times New Roman" w:hAnsi="Times New Roman" w:cs="Times New Roman"/>
          <w:color w:val="auto"/>
        </w:rPr>
        <w:t xml:space="preserve"> Poderá ser dispensada a exigência de título de doutor, substituindo-a pela de título de mestre, de especialista ou por diploma de graduação, quando se tratar de provimento para área de conhecimento ou em localidade com grave carência de detentores da titulação acadêmica de doutor, conforme decisão fundamentada do Conselho Diretor.</w:t>
      </w:r>
    </w:p>
    <w:p w:rsidR="00694129" w:rsidRPr="00694129" w:rsidRDefault="00694129" w:rsidP="00694129">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Default="00656830" w:rsidP="00694129">
      <w:pPr>
        <w:pStyle w:val="Normal1"/>
        <w:tabs>
          <w:tab w:val="left" w:pos="1622"/>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3.°</w:t>
      </w:r>
      <w:r w:rsidRPr="00D11E41">
        <w:rPr>
          <w:rFonts w:ascii="Times New Roman" w:eastAsia="Times New Roman" w:hAnsi="Times New Roman" w:cs="Times New Roman"/>
          <w:color w:val="auto"/>
        </w:rPr>
        <w:t xml:space="preserve"> Excepcionalmente, mediante aprovação do Conselho Diretor, poderá ser admitida a adoção do regime de 40 (quarenta) horas semanais de trabalho,  sem dedicação exclusiva, para áreas com características específicas.</w:t>
      </w:r>
    </w:p>
    <w:p w:rsidR="00694129" w:rsidRPr="00694129" w:rsidRDefault="00694129" w:rsidP="00694129">
      <w:pPr>
        <w:pStyle w:val="Normal1"/>
        <w:tabs>
          <w:tab w:val="left" w:pos="1622"/>
          <w:tab w:val="left" w:pos="8789"/>
        </w:tabs>
        <w:spacing w:after="0" w:line="240" w:lineRule="auto"/>
        <w:ind w:right="-425" w:firstLine="1701"/>
        <w:jc w:val="both"/>
        <w:rPr>
          <w:rFonts w:ascii="Times New Roman" w:hAnsi="Times New Roman" w:cs="Times New Roman"/>
          <w:color w:val="auto"/>
          <w:sz w:val="16"/>
          <w:szCs w:val="16"/>
        </w:rPr>
      </w:pPr>
    </w:p>
    <w:p w:rsidR="002D579A" w:rsidRDefault="00656830" w:rsidP="002D579A">
      <w:pPr>
        <w:pStyle w:val="Normal1"/>
        <w:tabs>
          <w:tab w:val="left" w:pos="1622"/>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4.°</w:t>
      </w:r>
      <w:r w:rsidRPr="00D11E41">
        <w:rPr>
          <w:rFonts w:ascii="Times New Roman" w:eastAsia="Times New Roman" w:hAnsi="Times New Roman" w:cs="Times New Roman"/>
          <w:color w:val="auto"/>
        </w:rPr>
        <w:t xml:space="preserve"> O regime de trabalho e a titulação deverão ser definidos pela Unidade Acadêmica, aprovados em Colegiado e homologados pela Congregação do Instituto ou Faculdade; e, em caso das excepcionalidades previstas nos parágrafos 2.º e 3.º, caberá à Unidade Acadêmica ofertante da vaga submeter ao Conselho Diretor solicitação devidamente justificada e fundamentada, para apreciação e decisão.</w:t>
      </w:r>
      <w:r w:rsidR="002D579A">
        <w:rPr>
          <w:rFonts w:ascii="Times New Roman" w:eastAsia="Times New Roman" w:hAnsi="Times New Roman" w:cs="Times New Roman"/>
          <w:color w:val="auto"/>
        </w:rPr>
        <w:t xml:space="preserve"> </w:t>
      </w:r>
    </w:p>
    <w:p w:rsidR="00266D70" w:rsidRDefault="00266D70" w:rsidP="002D579A">
      <w:pPr>
        <w:pStyle w:val="Normal1"/>
        <w:tabs>
          <w:tab w:val="left" w:pos="1622"/>
          <w:tab w:val="left" w:pos="8789"/>
        </w:tabs>
        <w:spacing w:after="0" w:line="240" w:lineRule="auto"/>
        <w:ind w:right="-425" w:firstLine="1701"/>
        <w:jc w:val="both"/>
        <w:rPr>
          <w:rFonts w:ascii="Times New Roman" w:eastAsia="Times New Roman" w:hAnsi="Times New Roman" w:cs="Times New Roman"/>
          <w:b/>
          <w:color w:val="auto"/>
        </w:rPr>
      </w:pPr>
    </w:p>
    <w:p w:rsidR="002D579A" w:rsidRDefault="00656830" w:rsidP="002D579A">
      <w:pPr>
        <w:pStyle w:val="Normal1"/>
        <w:tabs>
          <w:tab w:val="left" w:pos="1622"/>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xml:space="preserve">§ 5.° </w:t>
      </w:r>
      <w:r w:rsidRPr="00D11E41">
        <w:rPr>
          <w:rFonts w:ascii="Times New Roman" w:eastAsia="Times New Roman" w:hAnsi="Times New Roman" w:cs="Times New Roman"/>
          <w:color w:val="auto"/>
        </w:rPr>
        <w:t>A autorização do Conselho Diretor para as excepcionalidades previstas nos parágrafos</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2.º, 3.º e 4.º</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será extensiva aos classificados para vaga ofertada, em caso de surgimento de vaga para aproveitamento imediato.</w:t>
      </w:r>
      <w:r w:rsidR="002D579A">
        <w:rPr>
          <w:rFonts w:ascii="Times New Roman" w:eastAsia="Times New Roman" w:hAnsi="Times New Roman" w:cs="Times New Roman"/>
          <w:color w:val="auto"/>
        </w:rPr>
        <w:t xml:space="preserve"> </w:t>
      </w:r>
    </w:p>
    <w:p w:rsidR="00656830" w:rsidRDefault="00656830" w:rsidP="00694129">
      <w:pPr>
        <w:pStyle w:val="Normal1"/>
        <w:tabs>
          <w:tab w:val="left" w:pos="1622"/>
          <w:tab w:val="left" w:pos="8789"/>
        </w:tabs>
        <w:spacing w:after="0" w:line="240" w:lineRule="auto"/>
        <w:ind w:right="-425" w:firstLine="1701"/>
        <w:jc w:val="both"/>
        <w:rPr>
          <w:rFonts w:ascii="Times New Roman" w:eastAsia="Times New Roman" w:hAnsi="Times New Roman" w:cs="Times New Roman"/>
          <w:color w:val="auto"/>
        </w:rPr>
      </w:pPr>
    </w:p>
    <w:p w:rsidR="00656830" w:rsidRDefault="00656830" w:rsidP="00694129">
      <w:pPr>
        <w:pStyle w:val="Normal1"/>
        <w:tabs>
          <w:tab w:val="left" w:pos="1622"/>
          <w:tab w:val="left" w:pos="8789"/>
        </w:tabs>
        <w:spacing w:after="0" w:line="240" w:lineRule="auto"/>
        <w:ind w:right="-425" w:firstLine="1701"/>
        <w:jc w:val="both"/>
        <w:rPr>
          <w:rFonts w:ascii="Times New Roman" w:eastAsia="Times New Roman" w:hAnsi="Times New Roman" w:cs="Times New Roman"/>
          <w:strike/>
          <w:color w:val="auto"/>
        </w:rPr>
      </w:pPr>
      <w:r w:rsidRPr="00460BAB">
        <w:rPr>
          <w:rFonts w:ascii="Times New Roman" w:eastAsia="Times New Roman" w:hAnsi="Times New Roman" w:cs="Times New Roman"/>
          <w:b/>
          <w:strike/>
          <w:color w:val="auto"/>
        </w:rPr>
        <w:t xml:space="preserve">Art. </w:t>
      </w:r>
      <w:r w:rsidR="005A1C54" w:rsidRPr="00460BAB">
        <w:rPr>
          <w:rFonts w:ascii="Times New Roman" w:eastAsia="Times New Roman" w:hAnsi="Times New Roman" w:cs="Times New Roman"/>
          <w:b/>
          <w:strike/>
          <w:color w:val="auto"/>
        </w:rPr>
        <w:t>5</w:t>
      </w:r>
      <w:r w:rsidRPr="00460BAB">
        <w:rPr>
          <w:rFonts w:ascii="Times New Roman" w:eastAsia="Times New Roman" w:hAnsi="Times New Roman" w:cs="Times New Roman"/>
          <w:b/>
          <w:strike/>
          <w:color w:val="auto"/>
        </w:rPr>
        <w:t>.º</w:t>
      </w:r>
      <w:r w:rsidRPr="00460BAB">
        <w:rPr>
          <w:rFonts w:ascii="Times New Roman" w:eastAsia="Times New Roman" w:hAnsi="Times New Roman" w:cs="Times New Roman"/>
          <w:strike/>
          <w:color w:val="auto"/>
        </w:rPr>
        <w:t xml:space="preserve"> A Pró-Reitoria Administrativa (PROAD), por meio da Comissão Permanente Organizadora de Concurso Público (CPOCP) e da Gerência de Exames e Concursos (GEC), encaminhará às unidades acadêmicas, contempladas com as vaga(s), orientações relativas ao Concurso.</w:t>
      </w:r>
    </w:p>
    <w:p w:rsidR="00460BAB" w:rsidRPr="00460BAB" w:rsidRDefault="00460BAB" w:rsidP="004E69F0">
      <w:pPr>
        <w:pStyle w:val="NormalWeb"/>
        <w:spacing w:before="0" w:beforeAutospacing="0" w:after="0" w:afterAutospacing="0"/>
        <w:ind w:right="-425" w:firstLine="1701"/>
        <w:jc w:val="both"/>
        <w:rPr>
          <w:color w:val="FF0000"/>
        </w:rPr>
      </w:pPr>
      <w:r w:rsidRPr="00CD7F28">
        <w:rPr>
          <w:b/>
          <w:bCs/>
          <w:color w:val="000000"/>
        </w:rPr>
        <w:t>Art. 5.º</w:t>
      </w:r>
      <w:r w:rsidRPr="00CD7F28">
        <w:rPr>
          <w:color w:val="000000"/>
        </w:rPr>
        <w:t xml:space="preserve"> A Pró-Reitoria Administrativa e de Infraestrutura (PROADI), por meio da </w:t>
      </w:r>
      <w:r>
        <w:rPr>
          <w:color w:val="000000"/>
        </w:rPr>
        <w:t xml:space="preserve">Supervisão de Concursos </w:t>
      </w:r>
      <w:r w:rsidRPr="00CD7F28">
        <w:rPr>
          <w:color w:val="000000"/>
        </w:rPr>
        <w:t>(</w:t>
      </w:r>
      <w:r>
        <w:rPr>
          <w:color w:val="000000"/>
        </w:rPr>
        <w:t>SC</w:t>
      </w:r>
      <w:r w:rsidRPr="00CD7F28">
        <w:rPr>
          <w:color w:val="000000"/>
        </w:rPr>
        <w:t>), encaminhará às unidades acadêmicas, contempladas com as vaga(s), orientações relativas ao Concurso.</w:t>
      </w:r>
      <w:r>
        <w:rPr>
          <w:color w:val="000000"/>
        </w:rPr>
        <w:t xml:space="preserve"> </w:t>
      </w:r>
      <w:r w:rsidRPr="00460BAB">
        <w:rPr>
          <w:color w:val="FF0000"/>
        </w:rPr>
        <w:t>(</w:t>
      </w:r>
      <w:r w:rsidR="009660E3">
        <w:rPr>
          <w:color w:val="FF0000"/>
        </w:rPr>
        <w:t>Alterado</w:t>
      </w:r>
      <w:r w:rsidRPr="00460BAB">
        <w:rPr>
          <w:color w:val="FF0000"/>
        </w:rPr>
        <w:t xml:space="preserve"> pela Resolução CD-FUFMT n.º 4</w:t>
      </w:r>
      <w:r w:rsidR="00632A89">
        <w:rPr>
          <w:color w:val="FF0000"/>
        </w:rPr>
        <w:t>1</w:t>
      </w:r>
      <w:r w:rsidRPr="00460BAB">
        <w:rPr>
          <w:color w:val="FF0000"/>
        </w:rPr>
        <w:t>/2022)</w:t>
      </w:r>
    </w:p>
    <w:p w:rsidR="00460BAB" w:rsidRPr="00460BAB" w:rsidRDefault="00460BAB" w:rsidP="00694129">
      <w:pPr>
        <w:pStyle w:val="Normal1"/>
        <w:tabs>
          <w:tab w:val="left" w:pos="1622"/>
          <w:tab w:val="left" w:pos="8789"/>
        </w:tabs>
        <w:spacing w:after="0" w:line="240" w:lineRule="auto"/>
        <w:ind w:right="-425" w:firstLine="1701"/>
        <w:jc w:val="both"/>
        <w:rPr>
          <w:rFonts w:ascii="Times New Roman" w:eastAsia="Times New Roman" w:hAnsi="Times New Roman" w:cs="Times New Roman"/>
          <w:strike/>
          <w:color w:val="auto"/>
        </w:rPr>
      </w:pPr>
    </w:p>
    <w:p w:rsidR="00694129" w:rsidRPr="00694129" w:rsidRDefault="00694129" w:rsidP="00694129">
      <w:pPr>
        <w:pStyle w:val="Normal1"/>
        <w:tabs>
          <w:tab w:val="left" w:pos="1622"/>
          <w:tab w:val="left" w:pos="8789"/>
        </w:tabs>
        <w:spacing w:after="0" w:line="240" w:lineRule="auto"/>
        <w:ind w:right="-425" w:firstLine="1701"/>
        <w:jc w:val="both"/>
        <w:rPr>
          <w:rFonts w:ascii="Times New Roman" w:hAnsi="Times New Roman" w:cs="Times New Roman"/>
          <w:color w:val="auto"/>
          <w:sz w:val="16"/>
          <w:szCs w:val="16"/>
        </w:rPr>
      </w:pPr>
    </w:p>
    <w:p w:rsidR="00656830" w:rsidRDefault="00656830" w:rsidP="00694129">
      <w:pPr>
        <w:pStyle w:val="Normal1"/>
        <w:tabs>
          <w:tab w:val="left" w:pos="1622"/>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1.°</w:t>
      </w:r>
      <w:r w:rsidRPr="00D11E41">
        <w:rPr>
          <w:rFonts w:ascii="Times New Roman" w:eastAsia="Times New Roman" w:hAnsi="Times New Roman" w:cs="Times New Roman"/>
          <w:color w:val="auto"/>
        </w:rPr>
        <w:t xml:space="preserve"> A unidade contemplada com vaga(s), a partir das orientações recebidas, de que trata o </w:t>
      </w:r>
      <w:r w:rsidRPr="00D11E41">
        <w:rPr>
          <w:rFonts w:ascii="Times New Roman" w:eastAsia="Times New Roman" w:hAnsi="Times New Roman" w:cs="Times New Roman"/>
          <w:i/>
          <w:color w:val="auto"/>
        </w:rPr>
        <w:t>caput</w:t>
      </w:r>
      <w:r w:rsidRPr="00D11E41">
        <w:rPr>
          <w:rFonts w:ascii="Times New Roman" w:eastAsia="Times New Roman" w:hAnsi="Times New Roman" w:cs="Times New Roman"/>
          <w:color w:val="auto"/>
        </w:rPr>
        <w:t xml:space="preserve"> deste artigo, deverá instruir os autos com:</w:t>
      </w:r>
    </w:p>
    <w:p w:rsidR="00694129" w:rsidRPr="00694129" w:rsidRDefault="00694129" w:rsidP="00694129">
      <w:pPr>
        <w:pStyle w:val="Normal1"/>
        <w:tabs>
          <w:tab w:val="left" w:pos="1622"/>
          <w:tab w:val="left" w:pos="8789"/>
        </w:tabs>
        <w:spacing w:after="0" w:line="240" w:lineRule="auto"/>
        <w:ind w:right="-425" w:firstLine="1701"/>
        <w:jc w:val="both"/>
        <w:rPr>
          <w:rFonts w:ascii="Times New Roman" w:hAnsi="Times New Roman" w:cs="Times New Roman"/>
          <w:color w:val="auto"/>
          <w:sz w:val="16"/>
          <w:szCs w:val="16"/>
        </w:rPr>
      </w:pPr>
    </w:p>
    <w:p w:rsidR="00656830" w:rsidRPr="002D579A" w:rsidRDefault="00656830" w:rsidP="00694129">
      <w:pPr>
        <w:pStyle w:val="Normal1"/>
        <w:tabs>
          <w:tab w:val="left" w:pos="1622"/>
          <w:tab w:val="left" w:pos="8789"/>
        </w:tabs>
        <w:spacing w:after="0" w:line="240" w:lineRule="auto"/>
        <w:ind w:right="-425" w:firstLine="1701"/>
        <w:jc w:val="both"/>
        <w:rPr>
          <w:rFonts w:ascii="Times New Roman" w:hAnsi="Times New Roman" w:cs="Times New Roman"/>
          <w:color w:val="auto"/>
        </w:rPr>
      </w:pPr>
      <w:r w:rsidRPr="002D579A">
        <w:rPr>
          <w:rFonts w:ascii="Times New Roman" w:eastAsia="Times New Roman" w:hAnsi="Times New Roman" w:cs="Times New Roman"/>
          <w:b/>
          <w:color w:val="auto"/>
        </w:rPr>
        <w:t>I)</w:t>
      </w:r>
      <w:r w:rsidRPr="002D579A">
        <w:rPr>
          <w:rFonts w:ascii="Times New Roman" w:eastAsia="Times New Roman" w:hAnsi="Times New Roman" w:cs="Times New Roman"/>
          <w:color w:val="auto"/>
        </w:rPr>
        <w:t xml:space="preserve"> Definição do perfil da vaga com Área de Conhecimento</w:t>
      </w:r>
      <w:r w:rsidRPr="002D579A">
        <w:rPr>
          <w:rFonts w:ascii="Times New Roman" w:eastAsia="Times New Roman" w:hAnsi="Times New Roman" w:cs="Times New Roman"/>
        </w:rPr>
        <w:t>, Classe, Regime</w:t>
      </w:r>
      <w:r w:rsidRPr="002D579A">
        <w:rPr>
          <w:rFonts w:ascii="Times New Roman" w:eastAsia="Times New Roman" w:hAnsi="Times New Roman" w:cs="Times New Roman"/>
          <w:color w:val="auto"/>
        </w:rPr>
        <w:t xml:space="preserve"> de Trabalho, Requisitos Básicos/Titulação e temas a serem sorteados para a prova didática, aprovado pelo Colegiado da Unidade Acadêmica e homologado pela Congregação.</w:t>
      </w:r>
    </w:p>
    <w:p w:rsidR="00CA4FF8" w:rsidRPr="00460BAB" w:rsidRDefault="00656830" w:rsidP="00CA4FF8">
      <w:pPr>
        <w:pStyle w:val="NormalWeb"/>
        <w:spacing w:before="0" w:beforeAutospacing="0" w:after="0" w:afterAutospacing="0"/>
        <w:ind w:right="-425" w:firstLine="1701"/>
        <w:jc w:val="both"/>
        <w:rPr>
          <w:color w:val="FF0000"/>
        </w:rPr>
      </w:pPr>
      <w:r w:rsidRPr="002D579A">
        <w:rPr>
          <w:b/>
        </w:rPr>
        <w:t>II)</w:t>
      </w:r>
      <w:r w:rsidRPr="002D579A">
        <w:t xml:space="preserve"> Excepcionalmente, na definição do perfil da vaga, a Unidade Acadêmica poderá incluir subárea de conhecimento, desde que, apresente à </w:t>
      </w:r>
      <w:r w:rsidRPr="004E69F0">
        <w:rPr>
          <w:strike/>
        </w:rPr>
        <w:t>PROAD/CPOCP/GEC</w:t>
      </w:r>
      <w:r w:rsidRPr="002D579A">
        <w:t xml:space="preserve"> </w:t>
      </w:r>
      <w:r w:rsidR="00CA4FF8" w:rsidRPr="009660E3">
        <w:t>PROADI/SC</w:t>
      </w:r>
      <w:r w:rsidR="00CA4FF8">
        <w:t xml:space="preserve"> </w:t>
      </w:r>
      <w:r w:rsidRPr="002D579A">
        <w:t>justificativa da necessidade  para apreciação e decisão.</w:t>
      </w:r>
      <w:r w:rsidR="00CA4FF8">
        <w:t xml:space="preserve"> </w:t>
      </w:r>
      <w:r w:rsidR="00CA4FF8" w:rsidRPr="00460BAB">
        <w:rPr>
          <w:color w:val="FF0000"/>
        </w:rPr>
        <w:t>(</w:t>
      </w:r>
      <w:r w:rsidR="009660E3">
        <w:rPr>
          <w:color w:val="FF0000"/>
        </w:rPr>
        <w:t>Alterado</w:t>
      </w:r>
      <w:r w:rsidR="009660E3" w:rsidRPr="00460BAB">
        <w:rPr>
          <w:color w:val="FF0000"/>
        </w:rPr>
        <w:t xml:space="preserve"> </w:t>
      </w:r>
      <w:r w:rsidR="00CA4FF8" w:rsidRPr="00460BAB">
        <w:rPr>
          <w:color w:val="FF0000"/>
        </w:rPr>
        <w:t>pela Resolução CD-FUFMT n.º 4</w:t>
      </w:r>
      <w:r w:rsidR="00632A89">
        <w:rPr>
          <w:color w:val="FF0000"/>
        </w:rPr>
        <w:t>1</w:t>
      </w:r>
      <w:r w:rsidR="00CA4FF8" w:rsidRPr="00460BAB">
        <w:rPr>
          <w:color w:val="FF0000"/>
        </w:rPr>
        <w:t>/2022)</w:t>
      </w:r>
    </w:p>
    <w:p w:rsidR="00656830" w:rsidRPr="002D579A" w:rsidRDefault="00656830" w:rsidP="00694129">
      <w:pPr>
        <w:pStyle w:val="Normal1"/>
        <w:tabs>
          <w:tab w:val="left" w:pos="8789"/>
          <w:tab w:val="left" w:pos="9639"/>
        </w:tabs>
        <w:spacing w:after="0" w:line="240" w:lineRule="auto"/>
        <w:ind w:right="-425" w:firstLine="1701"/>
        <w:jc w:val="both"/>
        <w:rPr>
          <w:rFonts w:ascii="Times New Roman" w:hAnsi="Times New Roman" w:cs="Times New Roman"/>
          <w:color w:val="auto"/>
        </w:rPr>
      </w:pPr>
    </w:p>
    <w:p w:rsidR="00266D70" w:rsidRDefault="00656830" w:rsidP="002D579A">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2D579A">
        <w:rPr>
          <w:rFonts w:ascii="Times New Roman" w:eastAsia="Times New Roman" w:hAnsi="Times New Roman" w:cs="Times New Roman"/>
          <w:b/>
          <w:color w:val="auto"/>
        </w:rPr>
        <w:t xml:space="preserve">III) </w:t>
      </w:r>
      <w:r w:rsidRPr="002D579A">
        <w:rPr>
          <w:rFonts w:ascii="Times New Roman" w:eastAsia="Times New Roman" w:hAnsi="Times New Roman" w:cs="Times New Roman"/>
          <w:color w:val="auto"/>
        </w:rPr>
        <w:t>Na definição do requisito básico, quando restritivo a uma titulação específica, a unidade deverá apresentar justificativa de sua absoluta necessidade, viabilidade e oportunidade e conter as atividades pertinentes que deverão ser desenvolvidas.</w:t>
      </w:r>
    </w:p>
    <w:p w:rsidR="002D579A" w:rsidRPr="002D579A" w:rsidRDefault="002D579A" w:rsidP="002D579A">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266D70">
        <w:rPr>
          <w:rFonts w:ascii="Times New Roman" w:hAnsi="Times New Roman" w:cs="Times New Roman"/>
          <w:b/>
        </w:rPr>
        <w:t>IV</w:t>
      </w:r>
      <w:r w:rsidR="00266D70" w:rsidRPr="00266D70">
        <w:rPr>
          <w:rFonts w:ascii="Times New Roman" w:hAnsi="Times New Roman" w:cs="Times New Roman"/>
          <w:b/>
        </w:rPr>
        <w:t>)</w:t>
      </w:r>
      <w:r w:rsidRPr="002D579A">
        <w:rPr>
          <w:rFonts w:ascii="Times New Roman" w:hAnsi="Times New Roman" w:cs="Times New Roman"/>
        </w:rPr>
        <w:t xml:space="preserve"> Indicação do Colegiado da Unidade Acadêmica de</w:t>
      </w:r>
      <w:r w:rsidR="00B9222E">
        <w:rPr>
          <w:rFonts w:ascii="Times New Roman" w:hAnsi="Times New Roman" w:cs="Times New Roman"/>
        </w:rPr>
        <w:t xml:space="preserve"> seis professores (três titulares e três suplentes)</w:t>
      </w:r>
      <w:r w:rsidRPr="002D579A">
        <w:rPr>
          <w:rFonts w:ascii="Times New Roman" w:hAnsi="Times New Roman" w:cs="Times New Roman"/>
        </w:rPr>
        <w:t xml:space="preserve"> aptos a integrarem a Comissão para elaboração e avaliação da prova escrita e Comissão para avaliação da prova didática.</w:t>
      </w:r>
    </w:p>
    <w:p w:rsidR="00656830" w:rsidRPr="00694129"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Default="00656830" w:rsidP="00694129">
      <w:pPr>
        <w:pStyle w:val="Normal1"/>
        <w:tabs>
          <w:tab w:val="left" w:pos="8789"/>
          <w:tab w:val="left" w:pos="9639"/>
        </w:tabs>
        <w:spacing w:after="0" w:line="240" w:lineRule="auto"/>
        <w:ind w:right="-425" w:firstLine="1701"/>
        <w:jc w:val="both"/>
        <w:rPr>
          <w:rFonts w:ascii="Times New Roman" w:eastAsia="Times New Roman" w:hAnsi="Times New Roman" w:cs="Times New Roman"/>
          <w:strike/>
          <w:color w:val="auto"/>
        </w:rPr>
      </w:pPr>
      <w:r w:rsidRPr="002C2C15">
        <w:rPr>
          <w:rFonts w:ascii="Times New Roman" w:eastAsia="Times New Roman" w:hAnsi="Times New Roman" w:cs="Times New Roman"/>
          <w:b/>
          <w:strike/>
          <w:color w:val="auto"/>
        </w:rPr>
        <w:t>§ 2.°</w:t>
      </w:r>
      <w:r w:rsidRPr="002C2C15">
        <w:rPr>
          <w:rFonts w:ascii="Times New Roman" w:eastAsia="Times New Roman" w:hAnsi="Times New Roman" w:cs="Times New Roman"/>
          <w:strike/>
          <w:color w:val="auto"/>
        </w:rPr>
        <w:t xml:space="preserve"> Para os fins do disposto nesta Resolução Normativa, entende-se por áreas e subáreas do conhecimento as constantes das Tabelas das Áreas do Conhecimento do CNPq ou da CAPES vigentes na data da elaboração do edital do Concurso.</w:t>
      </w:r>
    </w:p>
    <w:p w:rsidR="002C2C15" w:rsidRPr="00460BAB" w:rsidRDefault="002C2C15" w:rsidP="004E69F0">
      <w:pPr>
        <w:pStyle w:val="NormalWeb"/>
        <w:spacing w:before="0" w:beforeAutospacing="0" w:after="0" w:afterAutospacing="0"/>
        <w:ind w:right="-425" w:firstLine="1701"/>
        <w:jc w:val="both"/>
        <w:rPr>
          <w:color w:val="FF0000"/>
        </w:rPr>
      </w:pPr>
      <w:r w:rsidRPr="00CD7F28">
        <w:rPr>
          <w:b/>
          <w:bCs/>
          <w:color w:val="000000"/>
        </w:rPr>
        <w:t>§ 2.°</w:t>
      </w:r>
      <w:r w:rsidRPr="00CD7F28">
        <w:rPr>
          <w:color w:val="000000"/>
        </w:rPr>
        <w:t> Para os fins do disposto nesta Resolução Normativa, entende-se por áreas e subáreas do conhecimento as constantes da Tabela das Áreas do Conhecimento/ Avaliação da CAPES vigentes na data da elaboração do edital do Concurso.</w:t>
      </w:r>
      <w:r w:rsidRPr="002C2C15">
        <w:rPr>
          <w:color w:val="FF0000"/>
        </w:rPr>
        <w:t xml:space="preserve"> </w:t>
      </w:r>
      <w:r w:rsidRPr="00460BAB">
        <w:rPr>
          <w:color w:val="FF0000"/>
        </w:rPr>
        <w:t>(</w:t>
      </w:r>
      <w:r w:rsidR="009660E3">
        <w:rPr>
          <w:color w:val="FF0000"/>
        </w:rPr>
        <w:t>Alterado</w:t>
      </w:r>
      <w:r w:rsidR="009660E3" w:rsidRPr="00460BAB">
        <w:rPr>
          <w:color w:val="FF0000"/>
        </w:rPr>
        <w:t xml:space="preserve"> </w:t>
      </w:r>
      <w:r w:rsidRPr="00460BAB">
        <w:rPr>
          <w:color w:val="FF0000"/>
        </w:rPr>
        <w:t>pela Resolução CD-FUFMT n.º 4</w:t>
      </w:r>
      <w:r w:rsidR="00632A89">
        <w:rPr>
          <w:color w:val="FF0000"/>
        </w:rPr>
        <w:t>1</w:t>
      </w:r>
      <w:r w:rsidRPr="00460BAB">
        <w:rPr>
          <w:color w:val="FF0000"/>
        </w:rPr>
        <w:t>/2022)</w:t>
      </w:r>
    </w:p>
    <w:p w:rsidR="00694129" w:rsidRPr="00694129" w:rsidRDefault="00694129" w:rsidP="00694129">
      <w:pPr>
        <w:pStyle w:val="Normal1"/>
        <w:tabs>
          <w:tab w:val="left" w:pos="8789"/>
          <w:tab w:val="left" w:pos="9639"/>
        </w:tabs>
        <w:spacing w:after="0" w:line="240" w:lineRule="auto"/>
        <w:ind w:right="-425" w:firstLine="1701"/>
        <w:jc w:val="both"/>
        <w:rPr>
          <w:rFonts w:ascii="Times New Roman" w:hAnsi="Times New Roman" w:cs="Times New Roman"/>
          <w:color w:val="auto"/>
          <w:sz w:val="16"/>
          <w:szCs w:val="16"/>
        </w:rPr>
      </w:pPr>
    </w:p>
    <w:p w:rsidR="00656830" w:rsidRDefault="00656830" w:rsidP="00694129">
      <w:pPr>
        <w:pStyle w:val="Normal1"/>
        <w:tabs>
          <w:tab w:val="left" w:pos="8789"/>
          <w:tab w:val="left" w:pos="963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xml:space="preserve">§ 3.° </w:t>
      </w:r>
      <w:r w:rsidRPr="00D11E41">
        <w:rPr>
          <w:rFonts w:ascii="Times New Roman" w:eastAsia="Times New Roman" w:hAnsi="Times New Roman" w:cs="Times New Roman"/>
          <w:color w:val="auto"/>
        </w:rPr>
        <w:t>Será vedada à unidade contemplada com vaga a definição de perfil idêntico ou similar de Editais vigentes, que ainda contenham classificados remanescentes.</w:t>
      </w:r>
    </w:p>
    <w:p w:rsidR="00694129" w:rsidRPr="00694129" w:rsidRDefault="00694129" w:rsidP="00694129">
      <w:pPr>
        <w:pStyle w:val="Normal1"/>
        <w:tabs>
          <w:tab w:val="left" w:pos="8789"/>
          <w:tab w:val="left" w:pos="9639"/>
        </w:tabs>
        <w:spacing w:after="0" w:line="240" w:lineRule="auto"/>
        <w:ind w:right="-425" w:firstLine="1701"/>
        <w:jc w:val="both"/>
        <w:rPr>
          <w:rFonts w:ascii="Times New Roman" w:eastAsia="Times New Roman" w:hAnsi="Times New Roman" w:cs="Times New Roman"/>
          <w:color w:val="auto"/>
          <w:sz w:val="16"/>
          <w:szCs w:val="16"/>
        </w:rPr>
      </w:pPr>
    </w:p>
    <w:p w:rsidR="00CA4FF8" w:rsidRPr="00460BAB" w:rsidRDefault="00656830" w:rsidP="00CA4FF8">
      <w:pPr>
        <w:pStyle w:val="NormalWeb"/>
        <w:spacing w:before="0" w:beforeAutospacing="0" w:after="0" w:afterAutospacing="0"/>
        <w:ind w:right="-425" w:firstLine="1701"/>
        <w:jc w:val="both"/>
        <w:rPr>
          <w:color w:val="FF0000"/>
        </w:rPr>
      </w:pPr>
      <w:r w:rsidRPr="00D11E41">
        <w:rPr>
          <w:b/>
        </w:rPr>
        <w:t xml:space="preserve">§ 4.° </w:t>
      </w:r>
      <w:r w:rsidRPr="00D11E41">
        <w:t>A unidade</w:t>
      </w:r>
      <w:r w:rsidRPr="00D11E41">
        <w:rPr>
          <w:b/>
        </w:rPr>
        <w:t xml:space="preserve"> </w:t>
      </w:r>
      <w:r w:rsidRPr="00D11E41">
        <w:t>acadêmica deverá informar à</w:t>
      </w:r>
      <w:r w:rsidR="00CA4FF8">
        <w:t xml:space="preserve"> SC</w:t>
      </w:r>
      <w:r w:rsidRPr="00D11E41">
        <w:t xml:space="preserve"> </w:t>
      </w:r>
      <w:r w:rsidRPr="004E69F0">
        <w:rPr>
          <w:strike/>
        </w:rPr>
        <w:t>CPOCP/GEC</w:t>
      </w:r>
      <w:r w:rsidRPr="00D11E41">
        <w:t xml:space="preserve"> da existência de processos que eventualmente estejam em tramitação para aproveitamento de candidato classificado em editais anteriores, de remoção ou de redistribuição.</w:t>
      </w:r>
      <w:r w:rsidRPr="00D11E41">
        <w:rPr>
          <w:b/>
        </w:rPr>
        <w:t xml:space="preserve"> </w:t>
      </w:r>
      <w:r w:rsidR="00CA4FF8" w:rsidRPr="00460BAB">
        <w:rPr>
          <w:color w:val="FF0000"/>
        </w:rPr>
        <w:t>(</w:t>
      </w:r>
      <w:r w:rsidR="009660E3">
        <w:rPr>
          <w:color w:val="FF0000"/>
        </w:rPr>
        <w:t>Alterado</w:t>
      </w:r>
      <w:r w:rsidR="009660E3" w:rsidRPr="00460BAB">
        <w:rPr>
          <w:color w:val="FF0000"/>
        </w:rPr>
        <w:t xml:space="preserve"> </w:t>
      </w:r>
      <w:r w:rsidR="00CA4FF8" w:rsidRPr="00460BAB">
        <w:rPr>
          <w:color w:val="FF0000"/>
        </w:rPr>
        <w:t>pela Resolução CD-FUFMT n.º 4</w:t>
      </w:r>
      <w:r w:rsidR="00632A89">
        <w:rPr>
          <w:color w:val="FF0000"/>
        </w:rPr>
        <w:t>1</w:t>
      </w:r>
      <w:r w:rsidR="00CA4FF8" w:rsidRPr="00460BAB">
        <w:rPr>
          <w:color w:val="FF0000"/>
        </w:rPr>
        <w:t>/2022)</w:t>
      </w:r>
    </w:p>
    <w:p w:rsidR="00266D70" w:rsidRDefault="00266D70" w:rsidP="002D579A">
      <w:pPr>
        <w:pStyle w:val="Normal1"/>
        <w:tabs>
          <w:tab w:val="left" w:pos="1622"/>
          <w:tab w:val="left" w:pos="8789"/>
        </w:tabs>
        <w:spacing w:after="0" w:line="240" w:lineRule="auto"/>
        <w:ind w:right="-425" w:firstLine="1701"/>
        <w:jc w:val="both"/>
        <w:rPr>
          <w:rFonts w:ascii="Times New Roman" w:eastAsia="Times New Roman" w:hAnsi="Times New Roman" w:cs="Times New Roman"/>
          <w:color w:val="auto"/>
        </w:rPr>
      </w:pPr>
    </w:p>
    <w:p w:rsidR="00CA4FF8" w:rsidRPr="00460BAB" w:rsidRDefault="00656830" w:rsidP="00CA4FF8">
      <w:pPr>
        <w:pStyle w:val="NormalWeb"/>
        <w:spacing w:before="0" w:beforeAutospacing="0" w:after="0" w:afterAutospacing="0"/>
        <w:ind w:right="-425" w:firstLine="1701"/>
        <w:jc w:val="both"/>
        <w:rPr>
          <w:color w:val="FF0000"/>
        </w:rPr>
      </w:pPr>
      <w:r w:rsidRPr="00D11E41">
        <w:rPr>
          <w:b/>
        </w:rPr>
        <w:t>§ 5.°</w:t>
      </w:r>
      <w:r w:rsidRPr="00D11E41">
        <w:t xml:space="preserve"> Quando restarem dúvidas em relação à definição da área ou subárea de conhecimento ou de outra informação relativa ao perfil da vaga, a </w:t>
      </w:r>
      <w:r w:rsidRPr="004E69F0">
        <w:rPr>
          <w:strike/>
        </w:rPr>
        <w:t>PROAD/CPCOP/GEC</w:t>
      </w:r>
      <w:r w:rsidRPr="00D11E41">
        <w:t xml:space="preserve"> </w:t>
      </w:r>
      <w:r w:rsidR="00CA4FF8">
        <w:t xml:space="preserve"> PROADI/SC </w:t>
      </w:r>
      <w:r w:rsidRPr="00D11E41">
        <w:t>poderá solicitar esclarecimentos e/ou reanálise do perfil à unidade ofertante.</w:t>
      </w:r>
      <w:r w:rsidR="002D579A">
        <w:t xml:space="preserve"> </w:t>
      </w:r>
      <w:r w:rsidR="00CA4FF8" w:rsidRPr="00460BAB">
        <w:rPr>
          <w:color w:val="FF0000"/>
        </w:rPr>
        <w:t>(</w:t>
      </w:r>
      <w:r w:rsidR="009660E3">
        <w:rPr>
          <w:color w:val="FF0000"/>
        </w:rPr>
        <w:t>Alterado</w:t>
      </w:r>
      <w:r w:rsidR="009660E3" w:rsidRPr="00460BAB">
        <w:rPr>
          <w:color w:val="FF0000"/>
        </w:rPr>
        <w:t xml:space="preserve"> </w:t>
      </w:r>
      <w:r w:rsidR="00CA4FF8" w:rsidRPr="00460BAB">
        <w:rPr>
          <w:color w:val="FF0000"/>
        </w:rPr>
        <w:t>pela Resolução CD-FUFMT n.º 4</w:t>
      </w:r>
      <w:r w:rsidR="00632A89">
        <w:rPr>
          <w:color w:val="FF0000"/>
        </w:rPr>
        <w:t>1</w:t>
      </w:r>
      <w:r w:rsidR="00CA4FF8" w:rsidRPr="00460BAB">
        <w:rPr>
          <w:color w:val="FF0000"/>
        </w:rPr>
        <w:t>/2022)</w:t>
      </w:r>
    </w:p>
    <w:p w:rsidR="00266D70" w:rsidRDefault="00266D70" w:rsidP="002D579A">
      <w:pPr>
        <w:pStyle w:val="Normal1"/>
        <w:tabs>
          <w:tab w:val="left" w:pos="1622"/>
          <w:tab w:val="left" w:pos="8789"/>
        </w:tabs>
        <w:spacing w:after="0" w:line="240" w:lineRule="auto"/>
        <w:ind w:right="-425" w:firstLine="1701"/>
        <w:jc w:val="both"/>
        <w:rPr>
          <w:rFonts w:ascii="Arial" w:hAnsi="Arial" w:cs="Times New Roman"/>
          <w:b/>
          <w:bCs/>
          <w:sz w:val="20"/>
          <w:szCs w:val="20"/>
        </w:rPr>
      </w:pPr>
    </w:p>
    <w:p w:rsidR="00CA4FF8" w:rsidRPr="00460BAB" w:rsidRDefault="002D579A" w:rsidP="00CA4FF8">
      <w:pPr>
        <w:pStyle w:val="NormalWeb"/>
        <w:spacing w:before="0" w:beforeAutospacing="0" w:after="0" w:afterAutospacing="0"/>
        <w:ind w:right="-425" w:firstLine="1701"/>
        <w:jc w:val="both"/>
        <w:rPr>
          <w:color w:val="FF0000"/>
        </w:rPr>
      </w:pPr>
      <w:r w:rsidRPr="00266D70">
        <w:rPr>
          <w:b/>
          <w:bCs/>
        </w:rPr>
        <w:t xml:space="preserve">§ 6.° </w:t>
      </w:r>
      <w:r w:rsidRPr="00266D70">
        <w:t xml:space="preserve">  Na definição das Comissões Examinadoras a </w:t>
      </w:r>
      <w:r w:rsidRPr="004E69F0">
        <w:rPr>
          <w:strike/>
        </w:rPr>
        <w:t>PROAD/CPOCP/GEC</w:t>
      </w:r>
      <w:r w:rsidRPr="00266D70">
        <w:t xml:space="preserve"> </w:t>
      </w:r>
      <w:r w:rsidR="00CA4FF8">
        <w:t xml:space="preserve">PROADI/SC </w:t>
      </w:r>
      <w:r w:rsidRPr="00266D70">
        <w:t>poderá acolher, ou não, as indicações a que se refere o inciso IV deste artigo, em decisão fundamentada.</w:t>
      </w:r>
      <w:r w:rsidR="00CA4FF8">
        <w:t xml:space="preserve"> </w:t>
      </w:r>
      <w:r w:rsidR="00CA4FF8" w:rsidRPr="00460BAB">
        <w:rPr>
          <w:color w:val="FF0000"/>
        </w:rPr>
        <w:t>(</w:t>
      </w:r>
      <w:r w:rsidR="009660E3">
        <w:rPr>
          <w:color w:val="FF0000"/>
        </w:rPr>
        <w:t>Alterado p</w:t>
      </w:r>
      <w:r w:rsidR="00CA4FF8" w:rsidRPr="00460BAB">
        <w:rPr>
          <w:color w:val="FF0000"/>
        </w:rPr>
        <w:t>ela Resolução CD-FUFMT n.º 4</w:t>
      </w:r>
      <w:r w:rsidR="00632A89">
        <w:rPr>
          <w:color w:val="FF0000"/>
        </w:rPr>
        <w:t>1</w:t>
      </w:r>
      <w:r w:rsidR="00CA4FF8" w:rsidRPr="00460BAB">
        <w:rPr>
          <w:color w:val="FF0000"/>
        </w:rPr>
        <w:t>/2022)</w:t>
      </w:r>
    </w:p>
    <w:p w:rsidR="007D69FA" w:rsidRDefault="007D69FA" w:rsidP="00E92435">
      <w:pPr>
        <w:pStyle w:val="Normal1"/>
        <w:tabs>
          <w:tab w:val="left" w:pos="8789"/>
          <w:tab w:val="left" w:pos="9639"/>
        </w:tabs>
        <w:spacing w:after="0" w:line="240" w:lineRule="auto"/>
        <w:ind w:right="-425"/>
        <w:jc w:val="center"/>
        <w:rPr>
          <w:rFonts w:ascii="Times New Roman" w:eastAsia="Times New Roman" w:hAnsi="Times New Roman" w:cs="Times New Roman"/>
          <w:b/>
          <w:color w:val="auto"/>
        </w:rPr>
      </w:pPr>
    </w:p>
    <w:p w:rsidR="00656830" w:rsidRPr="00D11E41" w:rsidRDefault="00656830" w:rsidP="00E92435">
      <w:pPr>
        <w:pStyle w:val="Normal1"/>
        <w:tabs>
          <w:tab w:val="left" w:pos="8789"/>
          <w:tab w:val="left" w:pos="963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CAPÍTULO II</w:t>
      </w:r>
    </w:p>
    <w:p w:rsidR="00656830" w:rsidRPr="00D11E41" w:rsidRDefault="00656830" w:rsidP="00E92435">
      <w:pPr>
        <w:pStyle w:val="Normal1"/>
        <w:tabs>
          <w:tab w:val="left" w:pos="1622"/>
          <w:tab w:val="left" w:pos="878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DO EDITAL DO CONCURSO E DAS INSCRIÇÕES</w:t>
      </w:r>
    </w:p>
    <w:p w:rsidR="00656830" w:rsidRPr="00D11E41" w:rsidRDefault="00656830" w:rsidP="005A1C54">
      <w:pPr>
        <w:pStyle w:val="Normal1"/>
        <w:tabs>
          <w:tab w:val="left" w:pos="1622"/>
          <w:tab w:val="left" w:pos="8789"/>
        </w:tabs>
        <w:spacing w:after="0" w:line="240" w:lineRule="auto"/>
        <w:ind w:right="-425" w:firstLine="1701"/>
        <w:jc w:val="both"/>
        <w:rPr>
          <w:rFonts w:ascii="Times New Roman" w:hAnsi="Times New Roman" w:cs="Times New Roman"/>
          <w:color w:val="auto"/>
        </w:rPr>
      </w:pPr>
    </w:p>
    <w:p w:rsidR="00CA4FF8" w:rsidRPr="00460BAB" w:rsidRDefault="00656830" w:rsidP="00CA4FF8">
      <w:pPr>
        <w:pStyle w:val="NormalWeb"/>
        <w:spacing w:before="0" w:beforeAutospacing="0" w:after="0" w:afterAutospacing="0"/>
        <w:ind w:right="-425" w:firstLine="1701"/>
        <w:jc w:val="both"/>
        <w:rPr>
          <w:color w:val="FF0000"/>
        </w:rPr>
      </w:pPr>
      <w:r w:rsidRPr="00D11E41">
        <w:rPr>
          <w:b/>
        </w:rPr>
        <w:t xml:space="preserve">Art. </w:t>
      </w:r>
      <w:r w:rsidR="005A1C54" w:rsidRPr="00D11E41">
        <w:rPr>
          <w:b/>
        </w:rPr>
        <w:t>6</w:t>
      </w:r>
      <w:r w:rsidRPr="00D11E41">
        <w:rPr>
          <w:b/>
        </w:rPr>
        <w:t>.º</w:t>
      </w:r>
      <w:r w:rsidRPr="00D11E41">
        <w:t xml:space="preserve"> O Edital do Concurso Público será elaborado pela </w:t>
      </w:r>
      <w:r w:rsidRPr="004E69F0">
        <w:rPr>
          <w:strike/>
        </w:rPr>
        <w:t>PROAD/CPOCP e GEC</w:t>
      </w:r>
      <w:r w:rsidR="00CA4FF8">
        <w:rPr>
          <w:strike/>
        </w:rPr>
        <w:t xml:space="preserve"> </w:t>
      </w:r>
      <w:r w:rsidR="00CA4FF8">
        <w:t>PROADI/CS</w:t>
      </w:r>
      <w:r w:rsidRPr="00D11E41">
        <w:t>, observando as definições estabelecidas no Capítulo anterior.</w:t>
      </w:r>
      <w:r w:rsidR="00CA4FF8">
        <w:t xml:space="preserve"> </w:t>
      </w:r>
      <w:r w:rsidR="00CA4FF8" w:rsidRPr="00460BAB">
        <w:rPr>
          <w:color w:val="FF0000"/>
        </w:rPr>
        <w:t>(</w:t>
      </w:r>
      <w:r w:rsidR="009660E3">
        <w:rPr>
          <w:color w:val="FF0000"/>
        </w:rPr>
        <w:t>Alterado</w:t>
      </w:r>
      <w:r w:rsidR="009660E3" w:rsidRPr="00460BAB">
        <w:rPr>
          <w:color w:val="FF0000"/>
        </w:rPr>
        <w:t xml:space="preserve"> </w:t>
      </w:r>
      <w:r w:rsidR="00CA4FF8" w:rsidRPr="00460BAB">
        <w:rPr>
          <w:color w:val="FF0000"/>
        </w:rPr>
        <w:t>pela Resolução CD-FUFMT n.º 4</w:t>
      </w:r>
      <w:r w:rsidR="00632A89">
        <w:rPr>
          <w:color w:val="FF0000"/>
        </w:rPr>
        <w:t>1</w:t>
      </w:r>
      <w:r w:rsidR="00CA4FF8" w:rsidRPr="00460BAB">
        <w:rPr>
          <w:color w:val="FF0000"/>
        </w:rPr>
        <w:t>/2022)</w:t>
      </w:r>
    </w:p>
    <w:p w:rsidR="00694129" w:rsidRPr="00694129" w:rsidRDefault="00694129" w:rsidP="00694129">
      <w:pPr>
        <w:pStyle w:val="Normal1"/>
        <w:tabs>
          <w:tab w:val="left" w:pos="1622"/>
          <w:tab w:val="left" w:pos="8789"/>
        </w:tabs>
        <w:spacing w:after="0" w:line="240" w:lineRule="auto"/>
        <w:ind w:right="-425" w:firstLine="1701"/>
        <w:jc w:val="both"/>
        <w:rPr>
          <w:rFonts w:ascii="Times New Roman" w:hAnsi="Times New Roman" w:cs="Times New Roman"/>
          <w:color w:val="auto"/>
          <w:sz w:val="16"/>
          <w:szCs w:val="16"/>
        </w:rPr>
      </w:pPr>
    </w:p>
    <w:p w:rsidR="00656830" w:rsidRDefault="00656830" w:rsidP="00694129">
      <w:pPr>
        <w:pStyle w:val="Normal1"/>
        <w:tabs>
          <w:tab w:val="left" w:pos="1622"/>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xml:space="preserve">Art. </w:t>
      </w:r>
      <w:r w:rsidR="005A1C54" w:rsidRPr="00D11E41">
        <w:rPr>
          <w:rFonts w:ascii="Times New Roman" w:eastAsia="Times New Roman" w:hAnsi="Times New Roman" w:cs="Times New Roman"/>
          <w:b/>
          <w:color w:val="auto"/>
        </w:rPr>
        <w:t>7</w:t>
      </w:r>
      <w:r w:rsidRPr="00D11E41">
        <w:rPr>
          <w:rFonts w:ascii="Times New Roman" w:eastAsia="Times New Roman" w:hAnsi="Times New Roman" w:cs="Times New Roman"/>
          <w:b/>
          <w:color w:val="auto"/>
        </w:rPr>
        <w:t>.º</w:t>
      </w:r>
      <w:r w:rsidRPr="00D11E41">
        <w:rPr>
          <w:rFonts w:ascii="Times New Roman" w:eastAsia="Times New Roman" w:hAnsi="Times New Roman" w:cs="Times New Roman"/>
          <w:color w:val="auto"/>
        </w:rPr>
        <w:t xml:space="preserve"> O Edital de Concurso será publicado no Diário Oficial da União; em jornal diário de grande circulação; e divulgado no </w:t>
      </w:r>
      <w:r w:rsidRPr="00D11E41">
        <w:rPr>
          <w:rFonts w:ascii="Times New Roman" w:eastAsia="Times New Roman" w:hAnsi="Times New Roman" w:cs="Times New Roman"/>
          <w:i/>
          <w:color w:val="auto"/>
        </w:rPr>
        <w:t>site</w:t>
      </w:r>
      <w:r w:rsidRPr="00D11E41">
        <w:rPr>
          <w:rFonts w:ascii="Times New Roman" w:eastAsia="Times New Roman" w:hAnsi="Times New Roman" w:cs="Times New Roman"/>
          <w:color w:val="auto"/>
        </w:rPr>
        <w:t xml:space="preserve"> da Universidade, observando-se os prazos descritos e determinados pela legislação vigente.</w:t>
      </w:r>
    </w:p>
    <w:p w:rsidR="00694129" w:rsidRPr="00694129" w:rsidRDefault="00694129" w:rsidP="00694129">
      <w:pPr>
        <w:pStyle w:val="Normal1"/>
        <w:tabs>
          <w:tab w:val="left" w:pos="1622"/>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1622"/>
          <w:tab w:val="left" w:pos="8789"/>
        </w:tabs>
        <w:spacing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Art. </w:t>
      </w:r>
      <w:r w:rsidR="005A1C54" w:rsidRPr="00D11E41">
        <w:rPr>
          <w:rFonts w:ascii="Times New Roman" w:eastAsia="Times New Roman" w:hAnsi="Times New Roman" w:cs="Times New Roman"/>
          <w:b/>
          <w:color w:val="auto"/>
        </w:rPr>
        <w:t>8</w:t>
      </w:r>
      <w:r w:rsidRPr="00D11E41">
        <w:rPr>
          <w:rFonts w:ascii="Times New Roman" w:eastAsia="Times New Roman" w:hAnsi="Times New Roman" w:cs="Times New Roman"/>
          <w:b/>
          <w:color w:val="auto"/>
        </w:rPr>
        <w:t>.º</w:t>
      </w:r>
      <w:r w:rsidRPr="00D11E41">
        <w:rPr>
          <w:rFonts w:ascii="Times New Roman" w:eastAsia="Times New Roman" w:hAnsi="Times New Roman" w:cs="Times New Roman"/>
          <w:color w:val="auto"/>
        </w:rPr>
        <w:t xml:space="preserve"> O Edital de Abertura do Concurso Público deverá conter as informações exigidas pelo Decreto N.º 6.944, de 21 de agosto de 2009, em seu artigo 19, como também deverá conter:   </w:t>
      </w:r>
    </w:p>
    <w:p w:rsidR="00656830" w:rsidRPr="00D11E41" w:rsidRDefault="00656830" w:rsidP="00DD2C2C">
      <w:pPr>
        <w:pStyle w:val="Normal1"/>
        <w:tabs>
          <w:tab w:val="left" w:pos="1622"/>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I)</w:t>
      </w:r>
      <w:r w:rsidRPr="00D11E41">
        <w:rPr>
          <w:rFonts w:ascii="Times New Roman" w:eastAsia="Times New Roman" w:hAnsi="Times New Roman" w:cs="Times New Roman"/>
          <w:color w:val="auto"/>
        </w:rPr>
        <w:t xml:space="preserve"> especificação do </w:t>
      </w:r>
      <w:r w:rsidRPr="00D11E41">
        <w:rPr>
          <w:rFonts w:ascii="Times New Roman" w:eastAsia="Times New Roman" w:hAnsi="Times New Roman" w:cs="Times New Roman"/>
          <w:i/>
          <w:color w:val="auto"/>
        </w:rPr>
        <w:t>Campus</w:t>
      </w:r>
      <w:r w:rsidRPr="00D11E41">
        <w:rPr>
          <w:rFonts w:ascii="Times New Roman" w:eastAsia="Times New Roman" w:hAnsi="Times New Roman" w:cs="Times New Roman"/>
          <w:color w:val="auto"/>
        </w:rPr>
        <w:t>, do Instituto / Faculdade e da Unidade Acadêmica contemplada com vaga(s);</w:t>
      </w:r>
    </w:p>
    <w:p w:rsidR="00656830" w:rsidRPr="00D11E41" w:rsidRDefault="00656830" w:rsidP="00DD2C2C">
      <w:pPr>
        <w:pStyle w:val="Normal1"/>
        <w:tabs>
          <w:tab w:val="left" w:pos="1622"/>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II)</w:t>
      </w:r>
      <w:r w:rsidRPr="00D11E41">
        <w:rPr>
          <w:rFonts w:ascii="Times New Roman" w:eastAsia="Times New Roman" w:hAnsi="Times New Roman" w:cs="Times New Roman"/>
          <w:color w:val="auto"/>
        </w:rPr>
        <w:t xml:space="preserve"> perfil da vaga: área de conhecimento, regime de trabalho, número de vagas oferecidas, Requisitos básicos/Titulação; </w:t>
      </w:r>
    </w:p>
    <w:p w:rsidR="00656830" w:rsidRPr="00D11E41" w:rsidRDefault="00656830" w:rsidP="004F35BA">
      <w:pPr>
        <w:pStyle w:val="Normal1"/>
        <w:tabs>
          <w:tab w:val="left" w:pos="1622"/>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III)</w:t>
      </w:r>
      <w:r w:rsidRPr="00D11E41">
        <w:rPr>
          <w:rFonts w:ascii="Times New Roman" w:eastAsia="Times New Roman" w:hAnsi="Times New Roman" w:cs="Times New Roman"/>
          <w:color w:val="auto"/>
        </w:rPr>
        <w:t xml:space="preserve"> conteúdo programático;</w:t>
      </w:r>
    </w:p>
    <w:p w:rsidR="00656830" w:rsidRPr="00D11E41" w:rsidRDefault="00656830" w:rsidP="004F35BA">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IV)</w:t>
      </w:r>
      <w:r w:rsidRPr="00D11E41">
        <w:rPr>
          <w:rFonts w:ascii="Times New Roman" w:eastAsia="Times New Roman" w:hAnsi="Times New Roman" w:cs="Times New Roman"/>
          <w:color w:val="auto"/>
        </w:rPr>
        <w:t xml:space="preserve"> tipos de provas a serem realizadas;</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V)</w:t>
      </w:r>
      <w:r w:rsidRPr="00D11E41">
        <w:rPr>
          <w:rFonts w:ascii="Times New Roman" w:eastAsia="Times New Roman" w:hAnsi="Times New Roman" w:cs="Times New Roman"/>
          <w:color w:val="auto"/>
        </w:rPr>
        <w:t xml:space="preserve"> tipificação e forma de comprovação dos Títulos;</w:t>
      </w:r>
    </w:p>
    <w:p w:rsidR="00656830" w:rsidRPr="00D11E41" w:rsidRDefault="00656830" w:rsidP="004F35BA">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VI)</w:t>
      </w:r>
      <w:r w:rsidRPr="00D11E41">
        <w:rPr>
          <w:rFonts w:ascii="Times New Roman" w:eastAsia="Times New Roman" w:hAnsi="Times New Roman" w:cs="Times New Roman"/>
          <w:color w:val="auto"/>
        </w:rPr>
        <w:t xml:space="preserve"> definição do Cronograma do Concurso;</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VII)</w:t>
      </w:r>
      <w:r w:rsidRPr="00D11E41">
        <w:rPr>
          <w:rFonts w:ascii="Times New Roman" w:eastAsia="Times New Roman" w:hAnsi="Times New Roman" w:cs="Times New Roman"/>
          <w:color w:val="auto"/>
        </w:rPr>
        <w:t xml:space="preserve"> critérios de Avaliação das Provas Escrita e Didática e Critérios de Avaliação de Títulos;</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VIII)</w:t>
      </w:r>
      <w:r w:rsidRPr="00D11E41">
        <w:rPr>
          <w:rFonts w:ascii="Times New Roman" w:eastAsia="Times New Roman" w:hAnsi="Times New Roman" w:cs="Times New Roman"/>
          <w:color w:val="auto"/>
        </w:rPr>
        <w:t xml:space="preserve"> remuneração inicial do cargo, discriminando-se as parcelas que a compõem;</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IX)</w:t>
      </w:r>
      <w:r w:rsidRPr="00D11E41">
        <w:rPr>
          <w:rFonts w:ascii="Times New Roman" w:eastAsia="Times New Roman" w:hAnsi="Times New Roman" w:cs="Times New Roman"/>
          <w:color w:val="auto"/>
        </w:rPr>
        <w:t xml:space="preserve"> descrição das atribuições do cargo;</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X)</w:t>
      </w:r>
      <w:r w:rsidRPr="00D11E41">
        <w:rPr>
          <w:rFonts w:ascii="Times New Roman" w:eastAsia="Times New Roman" w:hAnsi="Times New Roman" w:cs="Times New Roman"/>
          <w:color w:val="auto"/>
        </w:rPr>
        <w:t xml:space="preserve"> o endereço eletrônico para inscrição com os procedimentos de inscrição, bem como das formalidades para sua confirmação, inclusive a data limite para postagem dos documentos exigidos; </w:t>
      </w:r>
    </w:p>
    <w:p w:rsidR="00656830" w:rsidRPr="00D11E41" w:rsidRDefault="00656830" w:rsidP="005A1C54">
      <w:pPr>
        <w:pStyle w:val="Normal1"/>
        <w:tabs>
          <w:tab w:val="left" w:pos="8789"/>
        </w:tabs>
        <w:spacing w:after="0"/>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XI)</w:t>
      </w:r>
      <w:r w:rsidRPr="00D11E41">
        <w:rPr>
          <w:rFonts w:ascii="Times New Roman" w:eastAsia="Times New Roman" w:hAnsi="Times New Roman" w:cs="Times New Roman"/>
          <w:color w:val="auto"/>
        </w:rPr>
        <w:t xml:space="preserve"> valor da taxa de inscrição;</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XII)</w:t>
      </w:r>
      <w:r w:rsidRPr="00D11E41">
        <w:rPr>
          <w:rFonts w:ascii="Times New Roman" w:eastAsia="Times New Roman" w:hAnsi="Times New Roman" w:cs="Times New Roman"/>
          <w:color w:val="auto"/>
        </w:rPr>
        <w:t xml:space="preserve"> indicação da documentação a ser apresentada para a realização das provas, bem como do material de uso não permitido nas etapas; </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XIII)</w:t>
      </w:r>
      <w:r w:rsidRPr="00D11E41">
        <w:rPr>
          <w:rFonts w:ascii="Times New Roman" w:eastAsia="Times New Roman" w:hAnsi="Times New Roman" w:cs="Times New Roman"/>
          <w:color w:val="auto"/>
        </w:rPr>
        <w:t xml:space="preserve"> informação de que haverá gravação em áudio e vídeo, no caso de prova didática; </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XIV)</w:t>
      </w:r>
      <w:r w:rsidRPr="00D11E41">
        <w:rPr>
          <w:rFonts w:ascii="Times New Roman" w:eastAsia="Times New Roman" w:hAnsi="Times New Roman" w:cs="Times New Roman"/>
          <w:color w:val="auto"/>
        </w:rPr>
        <w:t xml:space="preserve"> explicitação detalhada da metodologia para classificação no Concurso Público;  </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XV)</w:t>
      </w:r>
      <w:r w:rsidRPr="00D11E41">
        <w:rPr>
          <w:rFonts w:ascii="Times New Roman" w:eastAsia="Times New Roman" w:hAnsi="Times New Roman" w:cs="Times New Roman"/>
          <w:color w:val="auto"/>
        </w:rPr>
        <w:t xml:space="preserve"> fixação do prazo de validade do Concurso e da possibilidade de sua prorrogação; </w:t>
      </w:r>
    </w:p>
    <w:p w:rsidR="00656830" w:rsidRPr="00D11E41" w:rsidRDefault="00656830" w:rsidP="004F35BA">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XVI)</w:t>
      </w:r>
      <w:r w:rsidRPr="00D11E41">
        <w:rPr>
          <w:rFonts w:ascii="Times New Roman" w:eastAsia="Times New Roman" w:hAnsi="Times New Roman" w:cs="Times New Roman"/>
          <w:color w:val="auto"/>
        </w:rPr>
        <w:t xml:space="preserve"> disposições sobre o processo de elaboração, apresentação, julgamento, decisão e conhecimento do resultado de recursos; </w:t>
      </w:r>
    </w:p>
    <w:p w:rsidR="00656830" w:rsidRDefault="00656830" w:rsidP="004F35BA">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XVII)</w:t>
      </w:r>
      <w:r w:rsidRPr="00D11E41">
        <w:rPr>
          <w:rFonts w:ascii="Times New Roman" w:eastAsia="Times New Roman" w:hAnsi="Times New Roman" w:cs="Times New Roman"/>
          <w:color w:val="auto"/>
        </w:rPr>
        <w:t xml:space="preserve"> os documentos e as exigências para a investidura dos candidatos habilitados ao cargo.</w:t>
      </w:r>
    </w:p>
    <w:p w:rsidR="004F35BA" w:rsidRPr="00AC5F25" w:rsidRDefault="004F35BA" w:rsidP="004F35BA">
      <w:pPr>
        <w:pStyle w:val="Normal1"/>
        <w:tabs>
          <w:tab w:val="left" w:pos="8789"/>
        </w:tabs>
        <w:spacing w:after="0" w:line="240" w:lineRule="auto"/>
        <w:ind w:right="-425" w:firstLine="1701"/>
        <w:jc w:val="both"/>
        <w:rPr>
          <w:rFonts w:ascii="Times New Roman" w:eastAsia="Times New Roman" w:hAnsi="Times New Roman" w:cs="Times New Roman"/>
          <w:color w:val="auto"/>
          <w:sz w:val="16"/>
          <w:szCs w:val="16"/>
        </w:rPr>
      </w:pPr>
    </w:p>
    <w:p w:rsidR="00656830" w:rsidRDefault="00656830" w:rsidP="005A1C54">
      <w:pPr>
        <w:pStyle w:val="Normal1"/>
        <w:tabs>
          <w:tab w:val="left" w:pos="8789"/>
        </w:tabs>
        <w:spacing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xml:space="preserve">Art. </w:t>
      </w:r>
      <w:r w:rsidR="003E044A" w:rsidRPr="00D11E41">
        <w:rPr>
          <w:rFonts w:ascii="Times New Roman" w:eastAsia="Times New Roman" w:hAnsi="Times New Roman" w:cs="Times New Roman"/>
          <w:b/>
          <w:color w:val="auto"/>
        </w:rPr>
        <w:t>9</w:t>
      </w:r>
      <w:r w:rsidRPr="00D11E41">
        <w:rPr>
          <w:rFonts w:ascii="Times New Roman" w:eastAsia="Times New Roman" w:hAnsi="Times New Roman" w:cs="Times New Roman"/>
          <w:b/>
          <w:color w:val="auto"/>
        </w:rPr>
        <w:t xml:space="preserve">.º </w:t>
      </w:r>
      <w:r w:rsidRPr="00D11E41">
        <w:rPr>
          <w:rFonts w:ascii="Times New Roman" w:eastAsia="Times New Roman" w:hAnsi="Times New Roman" w:cs="Times New Roman"/>
          <w:color w:val="auto"/>
        </w:rPr>
        <w:t>O edital do Concurso será submetido à apreciação da Procuradoria Federal junto à UFMT, preliminarmente à sua publicação.</w:t>
      </w:r>
    </w:p>
    <w:p w:rsidR="00656830" w:rsidRPr="00D11E41" w:rsidRDefault="00656830" w:rsidP="00E92435">
      <w:pPr>
        <w:pStyle w:val="Normal1"/>
        <w:tabs>
          <w:tab w:val="left" w:pos="8789"/>
          <w:tab w:val="left" w:pos="9639"/>
        </w:tabs>
        <w:spacing w:after="0" w:line="240" w:lineRule="auto"/>
        <w:ind w:right="-425"/>
        <w:jc w:val="center"/>
        <w:rPr>
          <w:rFonts w:ascii="Times New Roman" w:eastAsia="Times New Roman" w:hAnsi="Times New Roman" w:cs="Times New Roman"/>
          <w:b/>
          <w:color w:val="auto"/>
        </w:rPr>
      </w:pPr>
      <w:r w:rsidRPr="00D11E41">
        <w:rPr>
          <w:rFonts w:ascii="Times New Roman" w:eastAsia="Times New Roman" w:hAnsi="Times New Roman" w:cs="Times New Roman"/>
          <w:b/>
          <w:color w:val="auto"/>
        </w:rPr>
        <w:t>CAPÍTULO III</w:t>
      </w:r>
    </w:p>
    <w:p w:rsidR="00656830" w:rsidRPr="00D11E41" w:rsidRDefault="00656830" w:rsidP="00E92435">
      <w:pPr>
        <w:pStyle w:val="Normal1"/>
        <w:tabs>
          <w:tab w:val="left" w:pos="8789"/>
        </w:tabs>
        <w:spacing w:after="0" w:line="240" w:lineRule="auto"/>
        <w:ind w:right="-425"/>
        <w:jc w:val="center"/>
        <w:rPr>
          <w:rFonts w:ascii="Times New Roman" w:eastAsia="Times New Roman" w:hAnsi="Times New Roman" w:cs="Times New Roman"/>
          <w:b/>
          <w:color w:val="auto"/>
        </w:rPr>
      </w:pPr>
      <w:r w:rsidRPr="00D11E41">
        <w:rPr>
          <w:rFonts w:ascii="Times New Roman" w:eastAsia="Times New Roman" w:hAnsi="Times New Roman" w:cs="Times New Roman"/>
          <w:b/>
          <w:color w:val="auto"/>
        </w:rPr>
        <w:t>DA RESERVA DE VAGAS</w:t>
      </w:r>
    </w:p>
    <w:p w:rsidR="00656830" w:rsidRPr="00D11E41" w:rsidRDefault="00656830" w:rsidP="00E92435">
      <w:pPr>
        <w:pStyle w:val="Normal1"/>
        <w:tabs>
          <w:tab w:val="left" w:pos="878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Seção I</w:t>
      </w:r>
    </w:p>
    <w:p w:rsidR="00656830" w:rsidRPr="00D11E41" w:rsidRDefault="00656830" w:rsidP="00E92435">
      <w:pPr>
        <w:pStyle w:val="Normal1"/>
        <w:tabs>
          <w:tab w:val="left" w:pos="878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Da reserva de vagas para Pessoa com Deficiência (PCD)</w:t>
      </w:r>
    </w:p>
    <w:p w:rsidR="00AC5F25" w:rsidRDefault="00AC5F25" w:rsidP="00AC5F25">
      <w:pPr>
        <w:pStyle w:val="Normal1"/>
        <w:tabs>
          <w:tab w:val="left" w:pos="8789"/>
        </w:tabs>
        <w:spacing w:after="0" w:line="240" w:lineRule="auto"/>
        <w:ind w:right="-425" w:firstLine="1701"/>
        <w:jc w:val="both"/>
        <w:rPr>
          <w:rFonts w:ascii="Times New Roman" w:eastAsia="Times New Roman" w:hAnsi="Times New Roman" w:cs="Times New Roman"/>
          <w:b/>
          <w:color w:val="auto"/>
        </w:rPr>
      </w:pPr>
    </w:p>
    <w:p w:rsidR="00656830" w:rsidRPr="00D11E41" w:rsidRDefault="00656830" w:rsidP="005A1C54">
      <w:pPr>
        <w:pStyle w:val="Normal1"/>
        <w:tabs>
          <w:tab w:val="left" w:pos="8789"/>
        </w:tabs>
        <w:spacing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Art. </w:t>
      </w:r>
      <w:r w:rsidR="003E044A" w:rsidRPr="00D11E41">
        <w:rPr>
          <w:rFonts w:ascii="Times New Roman" w:eastAsia="Times New Roman" w:hAnsi="Times New Roman" w:cs="Times New Roman"/>
          <w:b/>
          <w:color w:val="auto"/>
        </w:rPr>
        <w:t>10.</w:t>
      </w:r>
      <w:r w:rsidRPr="00D11E41">
        <w:rPr>
          <w:rFonts w:ascii="Times New Roman" w:eastAsia="Times New Roman" w:hAnsi="Times New Roman" w:cs="Times New Roman"/>
          <w:b/>
          <w:color w:val="auto"/>
        </w:rPr>
        <w:t xml:space="preserve">  </w:t>
      </w:r>
      <w:r w:rsidRPr="00D11E41">
        <w:rPr>
          <w:rFonts w:ascii="Times New Roman" w:hAnsi="Times New Roman" w:cs="Times New Roman"/>
          <w:color w:val="auto"/>
        </w:rPr>
        <w:t>Será reservado o percentual de, no mínimo, 5% (cinco por cento) das vagas oferecidas no Concurso para PCD, cuja deficiência seja compatível com as atribuições do cargo, observando o § 2.º do art. 5.º da Lei 8.112/1990.</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Parágrafo Único.</w:t>
      </w:r>
      <w:r w:rsidRPr="00D11E41">
        <w:rPr>
          <w:rFonts w:ascii="Times New Roman" w:eastAsia="Times New Roman" w:hAnsi="Times New Roman" w:cs="Times New Roman"/>
          <w:color w:val="auto"/>
        </w:rPr>
        <w:t xml:space="preserve"> Se o número resultante da aplicação do percentual de que trata o </w:t>
      </w:r>
      <w:r w:rsidRPr="00D11E41">
        <w:rPr>
          <w:rFonts w:ascii="Times New Roman" w:eastAsia="Times New Roman" w:hAnsi="Times New Roman" w:cs="Times New Roman"/>
          <w:i/>
          <w:color w:val="auto"/>
        </w:rPr>
        <w:t>caput</w:t>
      </w:r>
      <w:r w:rsidRPr="00D11E41">
        <w:rPr>
          <w:rFonts w:ascii="Times New Roman" w:eastAsia="Times New Roman" w:hAnsi="Times New Roman" w:cs="Times New Roman"/>
          <w:color w:val="auto"/>
        </w:rPr>
        <w:t xml:space="preserve"> deste artigo for um número fracionado, este será elevado até o primeiro número inteiro subsequente.</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1</w:t>
      </w:r>
      <w:r w:rsidR="003E044A" w:rsidRPr="00D11E41">
        <w:rPr>
          <w:rFonts w:ascii="Times New Roman" w:eastAsia="Times New Roman" w:hAnsi="Times New Roman" w:cs="Times New Roman"/>
          <w:b/>
          <w:color w:val="auto"/>
        </w:rPr>
        <w:t>1</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O total de vagas equivalente ao percentual referido no artigo </w:t>
      </w:r>
      <w:r w:rsidR="003E044A" w:rsidRPr="00D11E41">
        <w:rPr>
          <w:rFonts w:ascii="Times New Roman" w:eastAsia="Times New Roman" w:hAnsi="Times New Roman" w:cs="Times New Roman"/>
          <w:color w:val="auto"/>
        </w:rPr>
        <w:t>10</w:t>
      </w:r>
      <w:r w:rsidRPr="00D11E41">
        <w:rPr>
          <w:rFonts w:ascii="Times New Roman" w:eastAsia="Times New Roman" w:hAnsi="Times New Roman" w:cs="Times New Roman"/>
          <w:color w:val="auto"/>
        </w:rPr>
        <w:t xml:space="preserve"> será distribuído entre as unidades ofertantes de vagas de acordo com a ordem dos seguintes critérios:</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I)</w:t>
      </w:r>
      <w:r w:rsidRPr="00D11E41">
        <w:rPr>
          <w:rFonts w:ascii="Times New Roman" w:eastAsia="Times New Roman" w:hAnsi="Times New Roman" w:cs="Times New Roman"/>
          <w:color w:val="auto"/>
        </w:rPr>
        <w:t xml:space="preserve"> as áreas que ofertarem (02) duas ou mais vagas, uma será reservada para PCD;</w:t>
      </w:r>
    </w:p>
    <w:p w:rsidR="00AC5F25" w:rsidRPr="00AC5F25" w:rsidRDefault="00AC5F25"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w:t>
      </w:r>
      <w:r w:rsidRPr="00D11E41">
        <w:rPr>
          <w:rFonts w:ascii="Times New Roman" w:eastAsia="Times New Roman" w:hAnsi="Times New Roman" w:cs="Times New Roman"/>
          <w:color w:val="auto"/>
        </w:rPr>
        <w:t xml:space="preserve"> caso o quantitativo de vagas a serem reservadas para PCD seja inferior ao de áreas que ofertam (02) duas ou mais vagas, a definição será feita mediante sorteio. </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II)</w:t>
      </w:r>
      <w:r w:rsidRPr="00D11E41">
        <w:rPr>
          <w:rFonts w:ascii="Times New Roman" w:eastAsia="Times New Roman" w:hAnsi="Times New Roman" w:cs="Times New Roman"/>
          <w:color w:val="auto"/>
        </w:rPr>
        <w:t xml:space="preserve"> aplicado o critério do item anterior, e ainda restando saldo de vagas a serem distribuídas, essas serão definidas  pelo método de sorteio, entre as áreas do Edital não contempladas com a aplicação do critério anterior. O sorteio será iniciado pelo </w:t>
      </w:r>
      <w:r w:rsidRPr="00D11E41">
        <w:rPr>
          <w:rFonts w:ascii="Times New Roman" w:eastAsia="Times New Roman" w:hAnsi="Times New Roman" w:cs="Times New Roman"/>
          <w:i/>
          <w:color w:val="auto"/>
        </w:rPr>
        <w:t>campus</w:t>
      </w:r>
      <w:r w:rsidRPr="00D11E41">
        <w:rPr>
          <w:rFonts w:ascii="Times New Roman" w:eastAsia="Times New Roman" w:hAnsi="Times New Roman" w:cs="Times New Roman"/>
          <w:color w:val="auto"/>
        </w:rPr>
        <w:t xml:space="preserve"> que ofertar maior número de vagas no Certame. </w:t>
      </w:r>
    </w:p>
    <w:p w:rsidR="00656830" w:rsidRPr="00AC5F25"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w:t>
      </w:r>
      <w:r w:rsidRPr="00D11E41">
        <w:rPr>
          <w:rFonts w:ascii="Times New Roman" w:eastAsia="Times New Roman" w:hAnsi="Times New Roman" w:cs="Times New Roman"/>
          <w:color w:val="auto"/>
        </w:rPr>
        <w:t xml:space="preserve"> sorteado um campus, será ele excluído dos sorteios subsequentes até que haja pelo menos uma previsão de vaga para PCD em cada um dos </w:t>
      </w:r>
      <w:r w:rsidRPr="00D11E41">
        <w:rPr>
          <w:rFonts w:ascii="Times New Roman" w:eastAsia="Times New Roman" w:hAnsi="Times New Roman" w:cs="Times New Roman"/>
          <w:i/>
          <w:color w:val="auto"/>
        </w:rPr>
        <w:t>campi</w:t>
      </w:r>
      <w:r w:rsidRPr="00D11E41">
        <w:rPr>
          <w:rFonts w:ascii="Times New Roman" w:eastAsia="Times New Roman" w:hAnsi="Times New Roman" w:cs="Times New Roman"/>
          <w:color w:val="auto"/>
        </w:rPr>
        <w:t xml:space="preserve"> abarcados pelo certame;</w:t>
      </w:r>
    </w:p>
    <w:p w:rsidR="00656830" w:rsidRPr="00AC5F25"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b)</w:t>
      </w:r>
      <w:r w:rsidRPr="00D11E41">
        <w:rPr>
          <w:rFonts w:ascii="Times New Roman" w:eastAsia="Times New Roman" w:hAnsi="Times New Roman" w:cs="Times New Roman"/>
          <w:color w:val="auto"/>
        </w:rPr>
        <w:t xml:space="preserve"> após a conclusão do sorteio indicado na alínea “a”, se ainda houver saldo de vagas a alocar, dar-se-á prosseguimento ao sorteio, voltando a participar dele todos os </w:t>
      </w:r>
      <w:r w:rsidRPr="00D11E41">
        <w:rPr>
          <w:rFonts w:ascii="Times New Roman" w:eastAsia="Times New Roman" w:hAnsi="Times New Roman" w:cs="Times New Roman"/>
          <w:i/>
          <w:color w:val="auto"/>
        </w:rPr>
        <w:t xml:space="preserve">campi </w:t>
      </w:r>
      <w:r w:rsidRPr="00D11E41">
        <w:rPr>
          <w:rFonts w:ascii="Times New Roman" w:eastAsia="Times New Roman" w:hAnsi="Times New Roman" w:cs="Times New Roman"/>
          <w:color w:val="auto"/>
        </w:rPr>
        <w:t xml:space="preserve">abarcados pelo certame, reiniciando-se pelo </w:t>
      </w:r>
      <w:r w:rsidRPr="00D11E41">
        <w:rPr>
          <w:rFonts w:ascii="Times New Roman" w:eastAsia="Times New Roman" w:hAnsi="Times New Roman" w:cs="Times New Roman"/>
          <w:i/>
          <w:color w:val="auto"/>
        </w:rPr>
        <w:t>campus</w:t>
      </w:r>
      <w:r w:rsidRPr="00D11E41">
        <w:rPr>
          <w:rFonts w:ascii="Times New Roman" w:eastAsia="Times New Roman" w:hAnsi="Times New Roman" w:cs="Times New Roman"/>
          <w:color w:val="auto"/>
        </w:rPr>
        <w:t xml:space="preserve"> que oferta maior número de vagas.</w:t>
      </w:r>
    </w:p>
    <w:p w:rsidR="00656830" w:rsidRPr="00AC5F25"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CA4FF8" w:rsidRPr="00460BAB" w:rsidRDefault="00656830" w:rsidP="00CA4FF8">
      <w:pPr>
        <w:pStyle w:val="NormalWeb"/>
        <w:spacing w:before="0" w:beforeAutospacing="0" w:after="0" w:afterAutospacing="0"/>
        <w:ind w:right="-425" w:firstLine="1701"/>
        <w:jc w:val="both"/>
        <w:rPr>
          <w:color w:val="FF0000"/>
        </w:rPr>
      </w:pPr>
      <w:r w:rsidRPr="00D11E41">
        <w:rPr>
          <w:b/>
        </w:rPr>
        <w:t xml:space="preserve">Parágrafo Único. </w:t>
      </w:r>
      <w:r w:rsidRPr="00D11E41">
        <w:t xml:space="preserve">Os sorteios a que se referem os incisos I e II serão realizados pela </w:t>
      </w:r>
      <w:r w:rsidRPr="004E69F0">
        <w:rPr>
          <w:strike/>
        </w:rPr>
        <w:t>PROAD/CPOCP/GEC</w:t>
      </w:r>
      <w:r w:rsidRPr="00D11E41">
        <w:t xml:space="preserve"> </w:t>
      </w:r>
      <w:r w:rsidR="00CA4FF8">
        <w:t xml:space="preserve">PROADI/SC </w:t>
      </w:r>
      <w:r w:rsidRPr="00D11E41">
        <w:t xml:space="preserve">em sessão pública, em data, local e horário a serem divulgados no </w:t>
      </w:r>
      <w:r w:rsidRPr="00D11E41">
        <w:rPr>
          <w:i/>
        </w:rPr>
        <w:t>site</w:t>
      </w:r>
      <w:r w:rsidRPr="00D11E41">
        <w:t xml:space="preserve"> e no Boletim Interno da UFMT.</w:t>
      </w:r>
      <w:r w:rsidR="00CA4FF8">
        <w:t xml:space="preserve"> </w:t>
      </w:r>
      <w:r w:rsidR="00CA4FF8" w:rsidRPr="00460BAB">
        <w:rPr>
          <w:color w:val="FF0000"/>
        </w:rPr>
        <w:t>(</w:t>
      </w:r>
      <w:r w:rsidR="009660E3">
        <w:rPr>
          <w:color w:val="FF0000"/>
        </w:rPr>
        <w:t>Alterado</w:t>
      </w:r>
      <w:r w:rsidR="009660E3" w:rsidRPr="00460BAB">
        <w:rPr>
          <w:color w:val="FF0000"/>
        </w:rPr>
        <w:t xml:space="preserve"> </w:t>
      </w:r>
      <w:r w:rsidR="00CA4FF8" w:rsidRPr="00460BAB">
        <w:rPr>
          <w:color w:val="FF0000"/>
        </w:rPr>
        <w:t>pela Resolução CD-FUFMT n.º 4</w:t>
      </w:r>
      <w:r w:rsidR="00632A89">
        <w:rPr>
          <w:color w:val="FF0000"/>
        </w:rPr>
        <w:t>1</w:t>
      </w:r>
      <w:r w:rsidR="00CA4FF8" w:rsidRPr="00460BAB">
        <w:rPr>
          <w:color w:val="FF0000"/>
        </w:rPr>
        <w:t>/2022)</w:t>
      </w: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E92435">
      <w:pPr>
        <w:pStyle w:val="Normal1"/>
        <w:tabs>
          <w:tab w:val="left" w:pos="878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Seção II</w:t>
      </w:r>
    </w:p>
    <w:p w:rsidR="00656830" w:rsidRPr="00D11E41" w:rsidRDefault="00656830" w:rsidP="00E92435">
      <w:pPr>
        <w:pStyle w:val="Normal1"/>
        <w:tabs>
          <w:tab w:val="left" w:pos="8789"/>
        </w:tabs>
        <w:spacing w:after="0" w:line="240" w:lineRule="auto"/>
        <w:ind w:right="-425"/>
        <w:jc w:val="center"/>
        <w:rPr>
          <w:rFonts w:ascii="Times New Roman" w:eastAsia="Times New Roman" w:hAnsi="Times New Roman" w:cs="Times New Roman"/>
          <w:b/>
          <w:color w:val="auto"/>
        </w:rPr>
      </w:pPr>
      <w:r w:rsidRPr="00D11E41">
        <w:rPr>
          <w:rFonts w:ascii="Times New Roman" w:eastAsia="Times New Roman" w:hAnsi="Times New Roman" w:cs="Times New Roman"/>
          <w:b/>
          <w:color w:val="auto"/>
        </w:rPr>
        <w:t>Da reserva de vagas para Negros</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1</w:t>
      </w:r>
      <w:r w:rsidR="003E044A" w:rsidRPr="00D11E41">
        <w:rPr>
          <w:rFonts w:ascii="Times New Roman" w:eastAsia="Times New Roman" w:hAnsi="Times New Roman" w:cs="Times New Roman"/>
          <w:b/>
          <w:color w:val="auto"/>
        </w:rPr>
        <w:t>2</w:t>
      </w:r>
      <w:r w:rsidRPr="00D11E41">
        <w:rPr>
          <w:rFonts w:ascii="Times New Roman" w:eastAsia="Times New Roman" w:hAnsi="Times New Roman" w:cs="Times New Roman"/>
          <w:b/>
          <w:color w:val="auto"/>
        </w:rPr>
        <w:t xml:space="preserve">. </w:t>
      </w:r>
      <w:r w:rsidRPr="00D11E41">
        <w:rPr>
          <w:rFonts w:ascii="Times New Roman" w:hAnsi="Times New Roman" w:cs="Times New Roman"/>
          <w:color w:val="auto"/>
        </w:rPr>
        <w:t>Será reservado para negros o percentual de 20% (vinte por cento) do total das vagas oferecidas no Concurso, conforme Lei n.º 12.990/2014.</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tabs>
          <w:tab w:val="left" w:pos="8789"/>
        </w:tabs>
        <w:autoSpaceDE w:val="0"/>
        <w:autoSpaceDN w:val="0"/>
        <w:adjustRightInd w:val="0"/>
        <w:spacing w:after="0"/>
        <w:ind w:right="-425" w:firstLine="1701"/>
        <w:jc w:val="both"/>
        <w:rPr>
          <w:rFonts w:ascii="Times New Roman" w:hAnsi="Times New Roman"/>
          <w:sz w:val="22"/>
        </w:rPr>
      </w:pPr>
      <w:r w:rsidRPr="00D11E41">
        <w:rPr>
          <w:rFonts w:ascii="Times New Roman" w:eastAsia="Times New Roman" w:hAnsi="Times New Roman"/>
          <w:b/>
          <w:sz w:val="22"/>
        </w:rPr>
        <w:t>§ 1.º</w:t>
      </w:r>
      <w:r w:rsidRPr="00D11E41">
        <w:rPr>
          <w:rFonts w:ascii="Times New Roman" w:eastAsia="Times New Roman" w:hAnsi="Times New Roman"/>
          <w:sz w:val="22"/>
        </w:rPr>
        <w:t xml:space="preserve"> </w:t>
      </w:r>
      <w:r w:rsidRPr="00D11E41">
        <w:rPr>
          <w:rFonts w:ascii="Times New Roman" w:hAnsi="Times New Roman"/>
          <w:sz w:val="22"/>
        </w:rPr>
        <w:t>A reserva de vagas será aplicada sempre que o número de vagas oferecidas no Concurso Público for igual ou superior a 03(três).</w:t>
      </w:r>
    </w:p>
    <w:p w:rsidR="00656830" w:rsidRPr="00AC5F25" w:rsidRDefault="00656830" w:rsidP="005A1C54">
      <w:pPr>
        <w:tabs>
          <w:tab w:val="left" w:pos="8789"/>
        </w:tabs>
        <w:autoSpaceDE w:val="0"/>
        <w:autoSpaceDN w:val="0"/>
        <w:adjustRightInd w:val="0"/>
        <w:spacing w:after="0"/>
        <w:ind w:right="-425" w:firstLine="1701"/>
        <w:jc w:val="both"/>
        <w:rPr>
          <w:rFonts w:ascii="Times New Roman" w:hAnsi="Times New Roman"/>
          <w:sz w:val="16"/>
          <w:szCs w:val="16"/>
        </w:rPr>
      </w:pPr>
    </w:p>
    <w:p w:rsidR="00656830" w:rsidRPr="00D11E41" w:rsidRDefault="00656830" w:rsidP="005A1C54">
      <w:pPr>
        <w:tabs>
          <w:tab w:val="left" w:pos="8789"/>
        </w:tabs>
        <w:autoSpaceDE w:val="0"/>
        <w:autoSpaceDN w:val="0"/>
        <w:adjustRightInd w:val="0"/>
        <w:spacing w:after="0"/>
        <w:ind w:right="-425" w:firstLine="1701"/>
        <w:jc w:val="both"/>
        <w:rPr>
          <w:rFonts w:ascii="Times New Roman" w:hAnsi="Times New Roman"/>
          <w:sz w:val="22"/>
        </w:rPr>
      </w:pPr>
      <w:r w:rsidRPr="00D11E41">
        <w:rPr>
          <w:rFonts w:ascii="Times New Roman" w:eastAsia="Times New Roman" w:hAnsi="Times New Roman"/>
          <w:b/>
          <w:sz w:val="22"/>
        </w:rPr>
        <w:t>§ 2.º</w:t>
      </w:r>
      <w:r w:rsidRPr="00D11E41">
        <w:rPr>
          <w:rFonts w:ascii="Times New Roman" w:eastAsia="Times New Roman" w:hAnsi="Times New Roman"/>
          <w:sz w:val="22"/>
        </w:rPr>
        <w:t xml:space="preserve"> </w:t>
      </w:r>
      <w:r w:rsidRPr="00D11E41">
        <w:rPr>
          <w:rFonts w:ascii="Times New Roman" w:hAnsi="Times New Roman"/>
          <w:sz w:val="22"/>
        </w:rPr>
        <w:t>Na hipótese de quantitativo fracionado para o número de vagas reservadas a candidatos negros, esse será aumentado para o primeiro número inteiro subsequente, em caso de fração igual ou maior que 0,5 (cinco décimos), ou diminuído para número inteiro imediatamente inferior, em caso de fração menor que 0,5 (cinco décimos).</w:t>
      </w:r>
    </w:p>
    <w:p w:rsidR="00656830" w:rsidRPr="00AC5F25" w:rsidRDefault="00656830" w:rsidP="005A1C54">
      <w:pPr>
        <w:tabs>
          <w:tab w:val="left" w:pos="8789"/>
        </w:tabs>
        <w:autoSpaceDE w:val="0"/>
        <w:autoSpaceDN w:val="0"/>
        <w:adjustRightInd w:val="0"/>
        <w:spacing w:after="0"/>
        <w:ind w:right="-425" w:firstLine="1701"/>
        <w:jc w:val="both"/>
        <w:rPr>
          <w:rFonts w:ascii="Times New Roman" w:hAnsi="Times New Roman"/>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1</w:t>
      </w:r>
      <w:r w:rsidR="003E044A" w:rsidRPr="00D11E41">
        <w:rPr>
          <w:rFonts w:ascii="Times New Roman" w:eastAsia="Times New Roman" w:hAnsi="Times New Roman" w:cs="Times New Roman"/>
          <w:b/>
          <w:color w:val="auto"/>
        </w:rPr>
        <w:t>3</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O total de vagas equivalente ao percentual referido no artigo 1</w:t>
      </w:r>
      <w:r w:rsidR="003E044A" w:rsidRPr="00D11E41">
        <w:rPr>
          <w:rFonts w:ascii="Times New Roman" w:eastAsia="Times New Roman" w:hAnsi="Times New Roman" w:cs="Times New Roman"/>
          <w:color w:val="auto"/>
        </w:rPr>
        <w:t>2</w:t>
      </w:r>
      <w:r w:rsidRPr="00D11E41">
        <w:rPr>
          <w:rFonts w:ascii="Times New Roman" w:eastAsia="Times New Roman" w:hAnsi="Times New Roman" w:cs="Times New Roman"/>
          <w:color w:val="auto"/>
        </w:rPr>
        <w:t xml:space="preserve"> será distribuído entre as unidades ofertantes de vagas de acordo com a ordem dos seguintes critérios:</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tabs>
          <w:tab w:val="left" w:pos="8789"/>
        </w:tabs>
        <w:autoSpaceDE w:val="0"/>
        <w:autoSpaceDN w:val="0"/>
        <w:adjustRightInd w:val="0"/>
        <w:spacing w:after="0"/>
        <w:ind w:right="-425" w:firstLine="1701"/>
        <w:jc w:val="both"/>
        <w:rPr>
          <w:rFonts w:ascii="Times New Roman" w:eastAsia="Times New Roman" w:hAnsi="Times New Roman"/>
          <w:sz w:val="22"/>
        </w:rPr>
      </w:pPr>
      <w:r w:rsidRPr="00D11E41">
        <w:rPr>
          <w:rFonts w:ascii="Times New Roman" w:eastAsia="Times New Roman" w:hAnsi="Times New Roman"/>
          <w:b/>
          <w:sz w:val="22"/>
        </w:rPr>
        <w:t>I)</w:t>
      </w:r>
      <w:r w:rsidRPr="00D11E41">
        <w:rPr>
          <w:rFonts w:ascii="Times New Roman" w:eastAsia="Times New Roman" w:hAnsi="Times New Roman"/>
          <w:sz w:val="22"/>
        </w:rPr>
        <w:t xml:space="preserve"> as áreas que ofertarem (02) duas ou mais vagas, uma será reservada para negro, exceto as áreas que ofertarem 02 (duas) ou mais vagas e uma delas já tenha sido definida para PCD;</w:t>
      </w:r>
    </w:p>
    <w:p w:rsidR="003B6A9D" w:rsidRPr="00AC5F25" w:rsidRDefault="003B6A9D"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w:t>
      </w:r>
      <w:r w:rsidRPr="00D11E41">
        <w:rPr>
          <w:rFonts w:ascii="Times New Roman" w:eastAsia="Times New Roman" w:hAnsi="Times New Roman" w:cs="Times New Roman"/>
          <w:color w:val="auto"/>
        </w:rPr>
        <w:t xml:space="preserve"> caso o quantitativo de vagas a serem reservadas para Negro seja inferior ao de áreas que ofertam (02) duas ou mais vagas, a definição será feita mediante sorteio. </w:t>
      </w:r>
    </w:p>
    <w:p w:rsidR="00656830" w:rsidRPr="00AC5F25" w:rsidRDefault="00656830" w:rsidP="005A1C54">
      <w:pPr>
        <w:tabs>
          <w:tab w:val="left" w:pos="8789"/>
        </w:tabs>
        <w:autoSpaceDE w:val="0"/>
        <w:autoSpaceDN w:val="0"/>
        <w:adjustRightInd w:val="0"/>
        <w:spacing w:after="0"/>
        <w:ind w:right="-425" w:firstLine="1701"/>
        <w:jc w:val="both"/>
        <w:rPr>
          <w:rFonts w:ascii="Times New Roman" w:eastAsia="Times New Roman" w:hAnsi="Times New Roman"/>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II)</w:t>
      </w:r>
      <w:r w:rsidRPr="00D11E41">
        <w:rPr>
          <w:rFonts w:ascii="Times New Roman" w:eastAsia="Times New Roman" w:hAnsi="Times New Roman" w:cs="Times New Roman"/>
          <w:color w:val="auto"/>
        </w:rPr>
        <w:t xml:space="preserve"> aplicado o critério do item anterior, e ainda restando saldo de vagas a serem distribuídas, essas serão definidas  pelo método de sorteio, entre as áreas do Edital não contempladas com a aplicação do critério anterior. O sorteio será iniciado pelo </w:t>
      </w:r>
      <w:r w:rsidRPr="00D11E41">
        <w:rPr>
          <w:rFonts w:ascii="Times New Roman" w:eastAsia="Times New Roman" w:hAnsi="Times New Roman" w:cs="Times New Roman"/>
          <w:i/>
          <w:color w:val="auto"/>
        </w:rPr>
        <w:t>campus</w:t>
      </w:r>
      <w:r w:rsidRPr="00D11E41">
        <w:rPr>
          <w:rFonts w:ascii="Times New Roman" w:eastAsia="Times New Roman" w:hAnsi="Times New Roman" w:cs="Times New Roman"/>
          <w:color w:val="auto"/>
        </w:rPr>
        <w:t xml:space="preserve"> que ofertar maior número de vagas no Certame. </w:t>
      </w:r>
    </w:p>
    <w:p w:rsidR="00656830" w:rsidRPr="00AC5F25" w:rsidRDefault="00656830" w:rsidP="005A1C54">
      <w:pPr>
        <w:tabs>
          <w:tab w:val="left" w:pos="8789"/>
        </w:tabs>
        <w:autoSpaceDE w:val="0"/>
        <w:autoSpaceDN w:val="0"/>
        <w:adjustRightInd w:val="0"/>
        <w:spacing w:after="0"/>
        <w:ind w:right="-425" w:firstLine="1701"/>
        <w:jc w:val="both"/>
        <w:rPr>
          <w:rFonts w:ascii="Times New Roman" w:eastAsia="Times New Roman" w:hAnsi="Times New Roman"/>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w:t>
      </w:r>
      <w:r w:rsidRPr="00D11E41">
        <w:rPr>
          <w:rFonts w:ascii="Times New Roman" w:eastAsia="Times New Roman" w:hAnsi="Times New Roman" w:cs="Times New Roman"/>
          <w:color w:val="auto"/>
        </w:rPr>
        <w:t xml:space="preserve"> sorteado um campus, será ele excluído dos sorteios subsequentes até que haja pelo menos uma previsão de vaga para negro em cada um dos </w:t>
      </w:r>
      <w:r w:rsidRPr="00D11E41">
        <w:rPr>
          <w:rFonts w:ascii="Times New Roman" w:eastAsia="Times New Roman" w:hAnsi="Times New Roman" w:cs="Times New Roman"/>
          <w:i/>
          <w:color w:val="auto"/>
        </w:rPr>
        <w:t>campi</w:t>
      </w:r>
      <w:r w:rsidRPr="00D11E41">
        <w:rPr>
          <w:rFonts w:ascii="Times New Roman" w:eastAsia="Times New Roman" w:hAnsi="Times New Roman" w:cs="Times New Roman"/>
          <w:color w:val="auto"/>
        </w:rPr>
        <w:t xml:space="preserve"> abarcados pelo certame;</w:t>
      </w:r>
    </w:p>
    <w:p w:rsidR="00656830" w:rsidRPr="00AC5F25"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b)</w:t>
      </w:r>
      <w:r w:rsidRPr="00D11E41">
        <w:rPr>
          <w:rFonts w:ascii="Times New Roman" w:eastAsia="Times New Roman" w:hAnsi="Times New Roman" w:cs="Times New Roman"/>
          <w:color w:val="auto"/>
        </w:rPr>
        <w:t xml:space="preserve"> após a conclusão do sorteio indicado na alínea “a”, se ainda houver saldo de vagas a alocar, dar-se-á prosseguimento ao sorteio, voltando a participar dele todos os </w:t>
      </w:r>
      <w:r w:rsidRPr="00D11E41">
        <w:rPr>
          <w:rFonts w:ascii="Times New Roman" w:eastAsia="Times New Roman" w:hAnsi="Times New Roman" w:cs="Times New Roman"/>
          <w:i/>
          <w:color w:val="auto"/>
        </w:rPr>
        <w:t xml:space="preserve">campi </w:t>
      </w:r>
      <w:r w:rsidRPr="00D11E41">
        <w:rPr>
          <w:rFonts w:ascii="Times New Roman" w:eastAsia="Times New Roman" w:hAnsi="Times New Roman" w:cs="Times New Roman"/>
          <w:color w:val="auto"/>
        </w:rPr>
        <w:t xml:space="preserve">abarcados pelo certame, reiniciando-se pelo </w:t>
      </w:r>
      <w:r w:rsidRPr="00D11E41">
        <w:rPr>
          <w:rFonts w:ascii="Times New Roman" w:eastAsia="Times New Roman" w:hAnsi="Times New Roman" w:cs="Times New Roman"/>
          <w:i/>
          <w:color w:val="auto"/>
        </w:rPr>
        <w:t>campus</w:t>
      </w:r>
      <w:r w:rsidRPr="00D11E41">
        <w:rPr>
          <w:rFonts w:ascii="Times New Roman" w:eastAsia="Times New Roman" w:hAnsi="Times New Roman" w:cs="Times New Roman"/>
          <w:color w:val="auto"/>
        </w:rPr>
        <w:t xml:space="preserve"> que oferta maior número de vagas.</w:t>
      </w:r>
    </w:p>
    <w:p w:rsidR="00656830" w:rsidRPr="00AC5F25"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CA4FF8" w:rsidRPr="00460BAB" w:rsidRDefault="00656830" w:rsidP="00CA4FF8">
      <w:pPr>
        <w:pStyle w:val="NormalWeb"/>
        <w:spacing w:before="0" w:beforeAutospacing="0" w:after="0" w:afterAutospacing="0"/>
        <w:ind w:right="-425" w:firstLine="1701"/>
        <w:jc w:val="both"/>
        <w:rPr>
          <w:color w:val="FF0000"/>
        </w:rPr>
      </w:pPr>
      <w:r w:rsidRPr="00D11E41">
        <w:rPr>
          <w:b/>
        </w:rPr>
        <w:t xml:space="preserve">Parágrafo Único. </w:t>
      </w:r>
      <w:r w:rsidRPr="00D11E41">
        <w:t xml:space="preserve">Os sorteios a que se referem os incisos I e II serão realizados pela </w:t>
      </w:r>
      <w:r w:rsidRPr="004E69F0">
        <w:rPr>
          <w:strike/>
        </w:rPr>
        <w:t>PROAD/CPOCP/GEC</w:t>
      </w:r>
      <w:r w:rsidRPr="00D11E41">
        <w:t xml:space="preserve"> </w:t>
      </w:r>
      <w:r w:rsidR="00CA4FF8">
        <w:t xml:space="preserve">PROADI/SC </w:t>
      </w:r>
      <w:r w:rsidRPr="00D11E41">
        <w:t xml:space="preserve">em sessão pública, em data, local e horário a serem divulgados no </w:t>
      </w:r>
      <w:r w:rsidRPr="00D11E41">
        <w:rPr>
          <w:i/>
        </w:rPr>
        <w:t>site</w:t>
      </w:r>
      <w:r w:rsidRPr="00D11E41">
        <w:t xml:space="preserve"> e no Boletim Interno da UFMT.</w:t>
      </w:r>
      <w:r w:rsidR="00CA4FF8">
        <w:t xml:space="preserve"> </w:t>
      </w:r>
      <w:r w:rsidR="00CA4FF8" w:rsidRPr="00460BAB">
        <w:rPr>
          <w:color w:val="FF0000"/>
        </w:rPr>
        <w:t>(</w:t>
      </w:r>
      <w:r w:rsidR="009660E3">
        <w:rPr>
          <w:color w:val="FF0000"/>
        </w:rPr>
        <w:t>Alterado</w:t>
      </w:r>
      <w:r w:rsidR="009660E3" w:rsidRPr="00460BAB">
        <w:rPr>
          <w:color w:val="FF0000"/>
        </w:rPr>
        <w:t xml:space="preserve"> </w:t>
      </w:r>
      <w:r w:rsidR="00CA4FF8" w:rsidRPr="00460BAB">
        <w:rPr>
          <w:color w:val="FF0000"/>
        </w:rPr>
        <w:t>pela Resolução CD-FUFMT n.º 4</w:t>
      </w:r>
      <w:r w:rsidR="00632A89">
        <w:rPr>
          <w:color w:val="FF0000"/>
        </w:rPr>
        <w:t>1</w:t>
      </w:r>
      <w:r w:rsidR="00CA4FF8" w:rsidRPr="00460BAB">
        <w:rPr>
          <w:color w:val="FF0000"/>
        </w:rPr>
        <w:t>/2022)</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3B6A9D">
      <w:pPr>
        <w:pStyle w:val="Normal1"/>
        <w:tabs>
          <w:tab w:val="left" w:pos="878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CAPÍTULO IV</w:t>
      </w:r>
    </w:p>
    <w:p w:rsidR="00656830" w:rsidRPr="00D11E41" w:rsidRDefault="00656830" w:rsidP="003B6A9D">
      <w:pPr>
        <w:pStyle w:val="Normal1"/>
        <w:tabs>
          <w:tab w:val="left" w:pos="878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DA COMISSÃO EXAMINADORA</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CA4FF8" w:rsidRPr="00460BAB" w:rsidRDefault="00656830" w:rsidP="00CA4FF8">
      <w:pPr>
        <w:pStyle w:val="NormalWeb"/>
        <w:spacing w:before="0" w:beforeAutospacing="0" w:after="0" w:afterAutospacing="0"/>
        <w:ind w:right="-425" w:firstLine="1701"/>
        <w:jc w:val="both"/>
        <w:rPr>
          <w:color w:val="FF0000"/>
        </w:rPr>
      </w:pPr>
      <w:r w:rsidRPr="00D11E41">
        <w:rPr>
          <w:b/>
        </w:rPr>
        <w:t>Art.1</w:t>
      </w:r>
      <w:r w:rsidR="003E044A" w:rsidRPr="00D11E41">
        <w:rPr>
          <w:b/>
        </w:rPr>
        <w:t>4</w:t>
      </w:r>
      <w:r w:rsidRPr="00D11E41">
        <w:rPr>
          <w:b/>
        </w:rPr>
        <w:t>.</w:t>
      </w:r>
      <w:r w:rsidRPr="00D11E41">
        <w:t xml:space="preserve"> A composição das Comissões Examinadoras para a elaboração e avaliação da prova escrita, avaliação da prova didática e avaliação de títulos será de responsabilidade da </w:t>
      </w:r>
      <w:r w:rsidRPr="004E69F0">
        <w:rPr>
          <w:strike/>
        </w:rPr>
        <w:t>PROAD/CPOCP/</w:t>
      </w:r>
      <w:r w:rsidRPr="00CA4FF8">
        <w:rPr>
          <w:strike/>
        </w:rPr>
        <w:t>GEC</w:t>
      </w:r>
      <w:r w:rsidR="00CA4FF8">
        <w:t xml:space="preserve"> </w:t>
      </w:r>
      <w:r w:rsidR="00CA4FF8" w:rsidRPr="00CA4FF8">
        <w:t>PROADI/SC</w:t>
      </w:r>
      <w:r w:rsidRPr="00D11E41">
        <w:t xml:space="preserve">. </w:t>
      </w:r>
      <w:r w:rsidR="00CA4FF8" w:rsidRPr="00460BAB">
        <w:rPr>
          <w:color w:val="FF0000"/>
        </w:rPr>
        <w:t>(</w:t>
      </w:r>
      <w:r w:rsidR="009660E3">
        <w:rPr>
          <w:color w:val="FF0000"/>
        </w:rPr>
        <w:t>Alterado</w:t>
      </w:r>
      <w:r w:rsidR="009660E3" w:rsidRPr="00460BAB">
        <w:rPr>
          <w:color w:val="FF0000"/>
        </w:rPr>
        <w:t xml:space="preserve"> </w:t>
      </w:r>
      <w:r w:rsidR="00CA4FF8" w:rsidRPr="00460BAB">
        <w:rPr>
          <w:color w:val="FF0000"/>
        </w:rPr>
        <w:t>pela Resolução CD-FUFMT n.º 4</w:t>
      </w:r>
      <w:r w:rsidR="00632A89">
        <w:rPr>
          <w:color w:val="FF0000"/>
        </w:rPr>
        <w:t>1</w:t>
      </w:r>
      <w:r w:rsidR="00CA4FF8" w:rsidRPr="00460BAB">
        <w:rPr>
          <w:color w:val="FF0000"/>
        </w:rPr>
        <w:t>/2022)</w:t>
      </w: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Art.1</w:t>
      </w:r>
      <w:r w:rsidR="003E044A" w:rsidRPr="00D11E41">
        <w:rPr>
          <w:rFonts w:ascii="Times New Roman" w:eastAsia="Times New Roman" w:hAnsi="Times New Roman" w:cs="Times New Roman"/>
          <w:b/>
          <w:color w:val="auto"/>
        </w:rPr>
        <w:t>5</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Para elaboração das provas e avaliações do Concurso serão compostas as seguintes comissões: Comissões de elaboração e avaliação das provas escrita</w:t>
      </w:r>
      <w:r w:rsidR="00187A8F" w:rsidRPr="00D11E41">
        <w:rPr>
          <w:rFonts w:ascii="Times New Roman" w:eastAsia="Times New Roman" w:hAnsi="Times New Roman" w:cs="Times New Roman"/>
          <w:color w:val="auto"/>
        </w:rPr>
        <w:t>s</w:t>
      </w:r>
      <w:r w:rsidRPr="00D11E41">
        <w:rPr>
          <w:rFonts w:ascii="Times New Roman" w:eastAsia="Times New Roman" w:hAnsi="Times New Roman" w:cs="Times New Roman"/>
          <w:color w:val="auto"/>
        </w:rPr>
        <w:t>; Comissões Examinadoras das provas didáticas; Comissão Examinadora para Avaliação de Títulos;</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Art.1</w:t>
      </w:r>
      <w:r w:rsidR="003E044A" w:rsidRPr="00D11E41">
        <w:rPr>
          <w:rFonts w:ascii="Times New Roman" w:eastAsia="Times New Roman" w:hAnsi="Times New Roman" w:cs="Times New Roman"/>
          <w:b/>
          <w:color w:val="auto"/>
        </w:rPr>
        <w:t>6</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As Comissões de elaboração e avaliação da prova escrita serão compostas por, no mínimo, 02 (dois) professores de </w:t>
      </w:r>
      <w:r w:rsidRPr="00D11E41">
        <w:rPr>
          <w:rFonts w:ascii="Times New Roman" w:hAnsi="Times New Roman" w:cs="Times New Roman"/>
          <w:color w:val="auto"/>
        </w:rPr>
        <w:t>reconhecida qualificação na área ou subárea de conhecimento do Concurso, e</w:t>
      </w:r>
      <w:r w:rsidRPr="00D11E41">
        <w:rPr>
          <w:rFonts w:ascii="Times New Roman" w:eastAsia="Times New Roman" w:hAnsi="Times New Roman" w:cs="Times New Roman"/>
          <w:color w:val="auto"/>
        </w:rPr>
        <w:t>m efetivo exercício no Magistério Superior da Universidade, ou de outras Instituições de Ensino Superior – IES, ou professor aposentado, com titulação igual ou superior à exigida para o cargo a ser provido.</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Parágrafo Único.</w:t>
      </w:r>
      <w:r w:rsidRPr="00D11E41">
        <w:rPr>
          <w:rFonts w:ascii="Times New Roman" w:eastAsia="Times New Roman" w:hAnsi="Times New Roman" w:cs="Times New Roman"/>
          <w:color w:val="auto"/>
        </w:rPr>
        <w:t xml:space="preserve">  As Comissões referidas no </w:t>
      </w:r>
      <w:r w:rsidRPr="00D11E41">
        <w:rPr>
          <w:rFonts w:ascii="Times New Roman" w:eastAsia="Times New Roman" w:hAnsi="Times New Roman" w:cs="Times New Roman"/>
          <w:i/>
          <w:color w:val="auto"/>
        </w:rPr>
        <w:t xml:space="preserve">caput </w:t>
      </w:r>
      <w:r w:rsidRPr="00D11E41">
        <w:rPr>
          <w:rFonts w:ascii="Times New Roman" w:eastAsia="Times New Roman" w:hAnsi="Times New Roman" w:cs="Times New Roman"/>
          <w:color w:val="auto"/>
        </w:rPr>
        <w:t>serão responsáveis pela elaboração e correção da prova escrita, e pela análise e emissão de parecer dos recursos interpostos para essa fase do certame.</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Art.1</w:t>
      </w:r>
      <w:r w:rsidR="003E044A" w:rsidRPr="00D11E41">
        <w:rPr>
          <w:rFonts w:ascii="Times New Roman" w:eastAsia="Times New Roman" w:hAnsi="Times New Roman" w:cs="Times New Roman"/>
          <w:b/>
          <w:color w:val="auto"/>
        </w:rPr>
        <w:t>7</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As Comissões Examinadoras das provas didáticas</w:t>
      </w:r>
      <w:r w:rsidRPr="00D11E41">
        <w:rPr>
          <w:rFonts w:ascii="Times New Roman" w:hAnsi="Times New Roman" w:cs="Times New Roman"/>
          <w:color w:val="auto"/>
        </w:rPr>
        <w:t xml:space="preserve"> deverão ser constituídas por professores de reconhecida qualificação na área ou subárea de conhecimento do Concurso, e</w:t>
      </w:r>
      <w:r w:rsidRPr="00D11E41">
        <w:rPr>
          <w:rFonts w:ascii="Times New Roman" w:eastAsia="Times New Roman" w:hAnsi="Times New Roman" w:cs="Times New Roman"/>
          <w:color w:val="auto"/>
        </w:rPr>
        <w:t>m efetivo exercício no Magistério Superior da Universidade,</w:t>
      </w:r>
      <w:r w:rsidRPr="00D11E41">
        <w:rPr>
          <w:rFonts w:ascii="Times New Roman" w:hAnsi="Times New Roman" w:cs="Times New Roman"/>
          <w:color w:val="auto"/>
        </w:rPr>
        <w:t xml:space="preserve"> </w:t>
      </w:r>
      <w:r w:rsidRPr="00D11E41">
        <w:rPr>
          <w:rFonts w:ascii="Times New Roman" w:eastAsia="Times New Roman" w:hAnsi="Times New Roman" w:cs="Times New Roman"/>
          <w:color w:val="auto"/>
        </w:rPr>
        <w:t xml:space="preserve">ou de outras Instituições de Ensino Superior - IES, ou professor aposentado, </w:t>
      </w:r>
      <w:r w:rsidRPr="00D11E41">
        <w:rPr>
          <w:rFonts w:ascii="Times New Roman" w:hAnsi="Times New Roman" w:cs="Times New Roman"/>
          <w:color w:val="auto"/>
        </w:rPr>
        <w:t>com titulação igual ou superior à exigida para o cargo a ser provido.</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1.º</w:t>
      </w:r>
      <w:r w:rsidRPr="00D11E41">
        <w:rPr>
          <w:rFonts w:ascii="Times New Roman" w:eastAsia="Times New Roman" w:hAnsi="Times New Roman" w:cs="Times New Roman"/>
          <w:color w:val="auto"/>
        </w:rPr>
        <w:t xml:space="preserve"> Para composição da comissão examinadora, admitir-se-á a indicação de 01 (um) professor com </w:t>
      </w:r>
      <w:r w:rsidRPr="00D11E41">
        <w:rPr>
          <w:rFonts w:ascii="Times New Roman" w:eastAsia="Times New Roman" w:hAnsi="Times New Roman" w:cs="Times New Roman"/>
        </w:rPr>
        <w:t>formação na área da Educação,</w:t>
      </w:r>
      <w:r w:rsidRPr="00D11E41">
        <w:rPr>
          <w:rFonts w:ascii="Times New Roman" w:eastAsia="Times New Roman" w:hAnsi="Times New Roman" w:cs="Times New Roman"/>
          <w:color w:val="auto"/>
        </w:rPr>
        <w:t xml:space="preserve"> com titulação i</w:t>
      </w:r>
      <w:r w:rsidRPr="00D11E41">
        <w:rPr>
          <w:rFonts w:ascii="Times New Roman" w:hAnsi="Times New Roman" w:cs="Times New Roman"/>
          <w:color w:val="auto"/>
        </w:rPr>
        <w:t>gual ou superior à exigida para o cargo a ser provido.</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hAnsi="Times New Roman" w:cs="Times New Roman"/>
          <w:color w:val="auto"/>
        </w:rPr>
        <w:t xml:space="preserve"> </w:t>
      </w: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2.º</w:t>
      </w:r>
      <w:r w:rsidRPr="00D11E41">
        <w:rPr>
          <w:rFonts w:ascii="Times New Roman" w:eastAsia="Times New Roman" w:hAnsi="Times New Roman" w:cs="Times New Roman"/>
          <w:color w:val="auto"/>
        </w:rPr>
        <w:t xml:space="preserve"> As Comissões Examinadoras referidas no </w:t>
      </w:r>
      <w:r w:rsidRPr="00D11E41">
        <w:rPr>
          <w:rFonts w:ascii="Times New Roman" w:eastAsia="Times New Roman" w:hAnsi="Times New Roman" w:cs="Times New Roman"/>
          <w:i/>
          <w:color w:val="auto"/>
        </w:rPr>
        <w:t>caput</w:t>
      </w:r>
      <w:r w:rsidRPr="00D11E41">
        <w:rPr>
          <w:rFonts w:ascii="Times New Roman" w:eastAsia="Times New Roman" w:hAnsi="Times New Roman" w:cs="Times New Roman"/>
          <w:color w:val="auto"/>
        </w:rPr>
        <w:t xml:space="preserve"> serão constituídas por 03 (três) membros titulares e 03 (três) suplentes, designados por Portaria da Reitoria, e serão responsáveis pela avaliação das provas didáticas e pela análise e emissão de parecer dos recursos interpostos para essa fase do certame.</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3º.</w:t>
      </w:r>
      <w:r w:rsidRPr="00D11E41">
        <w:rPr>
          <w:rFonts w:ascii="Times New Roman" w:eastAsia="Times New Roman" w:hAnsi="Times New Roman" w:cs="Times New Roman"/>
          <w:color w:val="auto"/>
        </w:rPr>
        <w:t xml:space="preserve"> A participação do membro suplente dar-se-á somente nos casos de afastamento definitivo de membro titular.</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4.º</w:t>
      </w:r>
      <w:r w:rsidRPr="00D11E41">
        <w:rPr>
          <w:rFonts w:ascii="Times New Roman" w:eastAsia="Times New Roman" w:hAnsi="Times New Roman" w:cs="Times New Roman"/>
          <w:color w:val="auto"/>
        </w:rPr>
        <w:t xml:space="preserve"> As Comissões Examinadoras das provas didáticas serão divulgadas no </w:t>
      </w:r>
      <w:r w:rsidRPr="00D11E41">
        <w:rPr>
          <w:rFonts w:ascii="Times New Roman" w:eastAsia="Times New Roman" w:hAnsi="Times New Roman" w:cs="Times New Roman"/>
          <w:i/>
          <w:color w:val="auto"/>
        </w:rPr>
        <w:t>site</w:t>
      </w:r>
      <w:r w:rsidRPr="00D11E41">
        <w:rPr>
          <w:rFonts w:ascii="Times New Roman" w:eastAsia="Times New Roman" w:hAnsi="Times New Roman" w:cs="Times New Roman"/>
          <w:color w:val="auto"/>
        </w:rPr>
        <w:t xml:space="preserve"> da Universidade Federal de Mato Grosso. </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5.º</w:t>
      </w:r>
      <w:r w:rsidRPr="00D11E41">
        <w:rPr>
          <w:rFonts w:ascii="Times New Roman" w:eastAsia="Times New Roman" w:hAnsi="Times New Roman" w:cs="Times New Roman"/>
          <w:color w:val="auto"/>
        </w:rPr>
        <w:t xml:space="preserve"> Os candidatos poderão requerer impugnação de membros da Comissão Examinadora, devidamente motivada e justificada, no prazo máximo de 02 (dois) dias úteis, contados da data da divulgação de que trata o parágrafo anterior, por meio de formulário específico disponível no </w:t>
      </w:r>
      <w:r w:rsidRPr="00D11E41">
        <w:rPr>
          <w:rFonts w:ascii="Times New Roman" w:eastAsia="Times New Roman" w:hAnsi="Times New Roman" w:cs="Times New Roman"/>
          <w:i/>
          <w:color w:val="auto"/>
        </w:rPr>
        <w:t>site</w:t>
      </w:r>
      <w:r w:rsidRPr="00D11E41">
        <w:rPr>
          <w:rFonts w:ascii="Times New Roman" w:eastAsia="Times New Roman" w:hAnsi="Times New Roman" w:cs="Times New Roman"/>
          <w:color w:val="auto"/>
        </w:rPr>
        <w:t xml:space="preserve"> da Universidade Federal de Mato Grosso.</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6.º</w:t>
      </w:r>
      <w:r w:rsidRPr="00D11E41">
        <w:rPr>
          <w:rFonts w:ascii="Times New Roman" w:eastAsia="Times New Roman" w:hAnsi="Times New Roman" w:cs="Times New Roman"/>
          <w:color w:val="auto"/>
        </w:rPr>
        <w:t xml:space="preserve"> A impugnação a que se refere o parágrafo anterior poderá arguir, além do impedimento ou da suspeição de qualquer membro titular ou suplente da banca examinadora, a sua composição, se constituída em desacordo com o disposto nesta Resolução Normativa.</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7.º</w:t>
      </w:r>
      <w:r w:rsidRPr="00D11E41">
        <w:rPr>
          <w:rFonts w:ascii="Times New Roman" w:eastAsia="Times New Roman" w:hAnsi="Times New Roman" w:cs="Times New Roman"/>
          <w:color w:val="auto"/>
        </w:rPr>
        <w:t xml:space="preserve"> O resultado de recurso de impugnação de membros da Comissão Examinadora será divulgado no </w:t>
      </w:r>
      <w:r w:rsidRPr="00D11E41">
        <w:rPr>
          <w:rFonts w:ascii="Times New Roman" w:eastAsia="Times New Roman" w:hAnsi="Times New Roman" w:cs="Times New Roman"/>
          <w:i/>
          <w:color w:val="auto"/>
        </w:rPr>
        <w:t>site</w:t>
      </w:r>
      <w:r w:rsidRPr="00D11E41">
        <w:rPr>
          <w:rFonts w:ascii="Times New Roman" w:eastAsia="Times New Roman" w:hAnsi="Times New Roman" w:cs="Times New Roman"/>
          <w:color w:val="auto"/>
        </w:rPr>
        <w:t xml:space="preserve"> da Universidade Federal de Mato Grosso, no prazo de até 03 (três) dias úteis, a contar do encerramento do período de recurso. No caso de deferimento da impugnação, será providenciada a recomposição da Comissão Examinadora.</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FD4EDB"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1</w:t>
      </w:r>
      <w:r w:rsidR="003E044A" w:rsidRPr="00D11E41">
        <w:rPr>
          <w:rFonts w:ascii="Times New Roman" w:eastAsia="Times New Roman" w:hAnsi="Times New Roman" w:cs="Times New Roman"/>
          <w:b/>
          <w:color w:val="auto"/>
        </w:rPr>
        <w:t>8</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Serão considerados impedimentos para participação em Comissão Examinadora para as provas didáticas:</w:t>
      </w:r>
    </w:p>
    <w:p w:rsidR="00F84D0C" w:rsidRPr="00AC5F25" w:rsidRDefault="00F84D0C" w:rsidP="005A1C54">
      <w:pPr>
        <w:pStyle w:val="Normal1"/>
        <w:tabs>
          <w:tab w:val="left" w:pos="8789"/>
        </w:tabs>
        <w:spacing w:after="0" w:line="240" w:lineRule="auto"/>
        <w:ind w:right="-425" w:firstLine="1701"/>
        <w:jc w:val="both"/>
        <w:rPr>
          <w:rFonts w:ascii="Times New Roman" w:eastAsia="Times New Roman" w:hAnsi="Times New Roman" w:cs="Times New Roman"/>
          <w:color w:val="auto"/>
          <w:sz w:val="16"/>
          <w:szCs w:val="16"/>
        </w:rPr>
      </w:pPr>
    </w:p>
    <w:p w:rsidR="00F84D0C" w:rsidRPr="00D11E41" w:rsidRDefault="00656830" w:rsidP="00F84D0C">
      <w:pPr>
        <w:pStyle w:val="Normal1"/>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 </w:t>
      </w:r>
      <w:r w:rsidR="00F84D0C" w:rsidRPr="00D11E41">
        <w:rPr>
          <w:rFonts w:ascii="Times New Roman" w:eastAsia="Times New Roman" w:hAnsi="Times New Roman" w:cs="Times New Roman"/>
          <w:b/>
          <w:color w:val="auto"/>
        </w:rPr>
        <w:t>I</w:t>
      </w:r>
      <w:r w:rsidR="00F84D0C" w:rsidRPr="00D11E41">
        <w:rPr>
          <w:rFonts w:ascii="Times New Roman" w:eastAsia="Times New Roman" w:hAnsi="Times New Roman" w:cs="Times New Roman"/>
          <w:color w:val="auto"/>
        </w:rPr>
        <w:t xml:space="preserve"> – cônjuge de candidato, mesmo separado judicialmente, divorciado ou companheiro;</w:t>
      </w:r>
    </w:p>
    <w:p w:rsidR="00F84D0C" w:rsidRPr="00D11E41" w:rsidRDefault="00F84D0C" w:rsidP="00F84D0C">
      <w:pPr>
        <w:pStyle w:val="Normal1"/>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II </w:t>
      </w:r>
      <w:r w:rsidRPr="00D11E41">
        <w:rPr>
          <w:rFonts w:ascii="Times New Roman" w:eastAsia="Times New Roman" w:hAnsi="Times New Roman" w:cs="Times New Roman"/>
          <w:color w:val="auto"/>
        </w:rPr>
        <w:t>– ascendente ou descendente de candidato, ou colateral até o terceiro grau, seja o parentesco por consanguinidade, afinidade ou adoção;</w:t>
      </w:r>
    </w:p>
    <w:p w:rsidR="00F84D0C" w:rsidRPr="00D11E41" w:rsidRDefault="00F84D0C" w:rsidP="00F84D0C">
      <w:pPr>
        <w:pStyle w:val="Normal1"/>
        <w:spacing w:after="0" w:line="240" w:lineRule="auto"/>
        <w:ind w:left="40"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III</w:t>
      </w:r>
      <w:r w:rsidRPr="00D11E41">
        <w:rPr>
          <w:rFonts w:ascii="Times New Roman" w:eastAsia="Times New Roman" w:hAnsi="Times New Roman" w:cs="Times New Roman"/>
          <w:color w:val="auto"/>
        </w:rPr>
        <w:t xml:space="preserve"> – sócio de candidato em atividade profissional; </w:t>
      </w:r>
    </w:p>
    <w:p w:rsidR="00F84D0C" w:rsidRPr="00AB3D89" w:rsidRDefault="00F84D0C" w:rsidP="00F84D0C">
      <w:pPr>
        <w:pStyle w:val="Normal1"/>
        <w:spacing w:after="0" w:line="240" w:lineRule="auto"/>
        <w:ind w:left="40" w:right="-425" w:firstLine="1701"/>
        <w:jc w:val="both"/>
        <w:rPr>
          <w:rFonts w:ascii="Times New Roman" w:eastAsia="Times New Roman" w:hAnsi="Times New Roman" w:cs="Times New Roman"/>
          <w:strike/>
          <w:color w:val="auto"/>
        </w:rPr>
      </w:pPr>
      <w:r w:rsidRPr="00AB3D89">
        <w:rPr>
          <w:rFonts w:ascii="Times New Roman" w:eastAsia="Times New Roman" w:hAnsi="Times New Roman" w:cs="Times New Roman"/>
          <w:b/>
          <w:strike/>
          <w:color w:val="auto"/>
        </w:rPr>
        <w:t>IV</w:t>
      </w:r>
      <w:r w:rsidRPr="00AB3D89">
        <w:rPr>
          <w:rFonts w:ascii="Times New Roman" w:eastAsia="Times New Roman" w:hAnsi="Times New Roman" w:cs="Times New Roman"/>
          <w:strike/>
          <w:color w:val="auto"/>
        </w:rPr>
        <w:t>- vínculo profissional com candidato;</w:t>
      </w:r>
    </w:p>
    <w:p w:rsidR="00AB3D89" w:rsidRPr="00460BAB" w:rsidRDefault="00AB3D89" w:rsidP="00CA4FF8">
      <w:pPr>
        <w:pStyle w:val="NormalWeb"/>
        <w:spacing w:before="0" w:beforeAutospacing="0" w:after="0" w:afterAutospacing="0"/>
        <w:ind w:right="-425" w:firstLine="1701"/>
        <w:jc w:val="both"/>
        <w:rPr>
          <w:color w:val="FF0000"/>
        </w:rPr>
      </w:pPr>
      <w:r w:rsidRPr="00CD7F28">
        <w:rPr>
          <w:b/>
          <w:bCs/>
          <w:color w:val="000000"/>
        </w:rPr>
        <w:t>IV</w:t>
      </w:r>
      <w:r w:rsidRPr="00CD7F28">
        <w:rPr>
          <w:color w:val="000000"/>
        </w:rPr>
        <w:t>- Vínculo empregatício ou vínculo profissional com relação de subordinação com o candidato</w:t>
      </w:r>
      <w:r>
        <w:rPr>
          <w:color w:val="000000"/>
        </w:rPr>
        <w:t xml:space="preserve">; </w:t>
      </w:r>
      <w:r w:rsidRPr="00460BAB">
        <w:rPr>
          <w:color w:val="FF0000"/>
        </w:rPr>
        <w:t>(</w:t>
      </w:r>
      <w:r w:rsidR="009660E3">
        <w:rPr>
          <w:color w:val="FF0000"/>
        </w:rPr>
        <w:t>Alterado</w:t>
      </w:r>
      <w:r w:rsidRPr="00460BAB">
        <w:rPr>
          <w:color w:val="FF0000"/>
        </w:rPr>
        <w:t xml:space="preserve"> pela Resolução CD-FUFMT n.º 4</w:t>
      </w:r>
      <w:r w:rsidR="00632A89">
        <w:rPr>
          <w:color w:val="FF0000"/>
        </w:rPr>
        <w:t>1</w:t>
      </w:r>
      <w:r w:rsidRPr="00460BAB">
        <w:rPr>
          <w:color w:val="FF0000"/>
        </w:rPr>
        <w:t>/2022)</w:t>
      </w:r>
    </w:p>
    <w:p w:rsidR="00F84D0C" w:rsidRPr="00D11E41" w:rsidRDefault="00F84D0C" w:rsidP="00F84D0C">
      <w:pPr>
        <w:pStyle w:val="Normal1"/>
        <w:spacing w:after="0" w:line="240" w:lineRule="auto"/>
        <w:ind w:left="40"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V</w:t>
      </w:r>
      <w:r w:rsidRPr="00D11E41">
        <w:rPr>
          <w:rFonts w:ascii="Times New Roman" w:eastAsia="Times New Roman" w:hAnsi="Times New Roman" w:cs="Times New Roman"/>
          <w:color w:val="auto"/>
        </w:rPr>
        <w:t xml:space="preserve"> – orientador, ex-orientador, co-orientador ou ex-co-orientador acadêmico do candidato na graduação ou na pós-graduação, dentro do prazo de 05 (cinco) anos anteriores à data de encerramento da inscrição do Concurso;</w:t>
      </w:r>
    </w:p>
    <w:p w:rsidR="00656830" w:rsidRPr="00D11E41" w:rsidRDefault="00F84D0C" w:rsidP="00F84D0C">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VI </w:t>
      </w:r>
      <w:r w:rsidRPr="00D11E41">
        <w:rPr>
          <w:rFonts w:ascii="Times New Roman" w:eastAsia="Times New Roman" w:hAnsi="Times New Roman" w:cs="Times New Roman"/>
          <w:color w:val="auto"/>
        </w:rPr>
        <w:t>– integrante de grupo ou projeto de pesquisa ou de extensão vigente em conjunto com algum dos candidatos;</w:t>
      </w:r>
      <w:r w:rsidR="00656830" w:rsidRPr="00D11E41">
        <w:rPr>
          <w:rFonts w:ascii="Times New Roman" w:eastAsia="Times New Roman" w:hAnsi="Times New Roman" w:cs="Times New Roman"/>
          <w:color w:val="auto"/>
        </w:rPr>
        <w:t xml:space="preserve"> </w:t>
      </w: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xml:space="preserve"> VII</w:t>
      </w:r>
      <w:r w:rsidRPr="00D11E41">
        <w:rPr>
          <w:rFonts w:ascii="Times New Roman" w:eastAsia="Times New Roman" w:hAnsi="Times New Roman" w:cs="Times New Roman"/>
          <w:color w:val="auto"/>
        </w:rPr>
        <w:t xml:space="preserve"> – produção científica publicada, submetida ou em elaboração, em co-autoria com algum dos candidatos dentro do prazo de 12 meses anteriores à data de encerramento da inscrição do Concurso;</w:t>
      </w:r>
      <w:r w:rsidR="00AB3D89">
        <w:rPr>
          <w:rFonts w:ascii="Times New Roman" w:eastAsia="Times New Roman" w:hAnsi="Times New Roman" w:cs="Times New Roman"/>
          <w:color w:val="auto"/>
        </w:rPr>
        <w:t xml:space="preserve"> </w:t>
      </w:r>
    </w:p>
    <w:p w:rsidR="002B5B6A" w:rsidRPr="00D11E41" w:rsidRDefault="002B5B6A"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p>
    <w:p w:rsidR="002B5B6A" w:rsidRPr="00D11E41" w:rsidRDefault="002B5B6A" w:rsidP="002B5B6A">
      <w:pPr>
        <w:pStyle w:val="Normal1"/>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1.º</w:t>
      </w:r>
      <w:r w:rsidRPr="00D11E41">
        <w:rPr>
          <w:rFonts w:ascii="Times New Roman" w:eastAsia="Times New Roman" w:hAnsi="Times New Roman" w:cs="Times New Roman"/>
          <w:color w:val="auto"/>
        </w:rPr>
        <w:t xml:space="preserve"> Caso se verifique a presença de alguma das restrições dispostas no </w:t>
      </w:r>
      <w:r w:rsidRPr="00D11E41">
        <w:rPr>
          <w:rFonts w:ascii="Times New Roman" w:eastAsia="Times New Roman" w:hAnsi="Times New Roman" w:cs="Times New Roman"/>
          <w:i/>
          <w:color w:val="auto"/>
        </w:rPr>
        <w:t>caput</w:t>
      </w:r>
      <w:r w:rsidRPr="00D11E41">
        <w:rPr>
          <w:rFonts w:ascii="Times New Roman" w:eastAsia="Times New Roman" w:hAnsi="Times New Roman" w:cs="Times New Roman"/>
          <w:color w:val="auto"/>
        </w:rPr>
        <w:t xml:space="preserve"> deste artigo em relação a membro da Comissão Examinadora, este deverá ser substituído pelo suplente para assegurar a regular continuidade do Concurso.</w:t>
      </w:r>
    </w:p>
    <w:p w:rsidR="002B5B6A" w:rsidRPr="00AC5F25" w:rsidRDefault="002B5B6A" w:rsidP="002B5B6A">
      <w:pPr>
        <w:pStyle w:val="Normal1"/>
        <w:tabs>
          <w:tab w:val="left" w:pos="8789"/>
        </w:tabs>
        <w:spacing w:after="0" w:line="240" w:lineRule="auto"/>
        <w:ind w:right="-425" w:firstLine="1701"/>
        <w:jc w:val="both"/>
        <w:rPr>
          <w:rFonts w:ascii="Times New Roman" w:eastAsia="Times New Roman" w:hAnsi="Times New Roman" w:cs="Times New Roman"/>
          <w:color w:val="auto"/>
          <w:sz w:val="16"/>
          <w:szCs w:val="16"/>
        </w:rPr>
      </w:pPr>
    </w:p>
    <w:p w:rsidR="002B5B6A" w:rsidRPr="00D11E41" w:rsidRDefault="002B5B6A" w:rsidP="002B5B6A">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2.º</w:t>
      </w:r>
      <w:r w:rsidRPr="00D11E41">
        <w:rPr>
          <w:rFonts w:ascii="Times New Roman" w:eastAsia="Times New Roman" w:hAnsi="Times New Roman" w:cs="Times New Roman"/>
          <w:color w:val="auto"/>
        </w:rPr>
        <w:t xml:space="preserve"> Os membros da Comissão Examinadora deverão declarar-se impedidos se considerarem que se enquadram no exposto no </w:t>
      </w:r>
      <w:r w:rsidRPr="00D11E41">
        <w:rPr>
          <w:rFonts w:ascii="Times New Roman" w:eastAsia="Times New Roman" w:hAnsi="Times New Roman" w:cs="Times New Roman"/>
          <w:i/>
          <w:color w:val="auto"/>
        </w:rPr>
        <w:t>caput</w:t>
      </w:r>
      <w:r w:rsidRPr="00D11E41">
        <w:rPr>
          <w:rFonts w:ascii="Times New Roman" w:eastAsia="Times New Roman" w:hAnsi="Times New Roman" w:cs="Times New Roman"/>
          <w:color w:val="auto"/>
        </w:rPr>
        <w:t xml:space="preserve"> deste artigo, sob pena de sofrerem processo administrativo (Lei n.º 8.112/90).</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O impedimento</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cessará se o candidato envolvido no impedimento formalizar desistência do Concurso.</w:t>
      </w:r>
    </w:p>
    <w:p w:rsidR="003D367A" w:rsidRPr="00AC5F25" w:rsidRDefault="003D367A" w:rsidP="00056C8C">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Art.1</w:t>
      </w:r>
      <w:r w:rsidR="003E044A" w:rsidRPr="00D11E41">
        <w:rPr>
          <w:rFonts w:ascii="Times New Roman" w:eastAsia="Times New Roman" w:hAnsi="Times New Roman" w:cs="Times New Roman"/>
          <w:b/>
          <w:color w:val="auto"/>
        </w:rPr>
        <w:t>9</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A Comissão Examinadora para Avaliação de Títulos deverá ser constituída por, no mínimo, 03 (três) membros, professores e técnicos administrativos da Universidade Federal de Mato Grosso, designada por Portaria da Reitoria.</w:t>
      </w:r>
    </w:p>
    <w:p w:rsidR="00656830" w:rsidRPr="00AC5F25" w:rsidRDefault="00656830" w:rsidP="005A1C54">
      <w:pPr>
        <w:pStyle w:val="Normal1"/>
        <w:tabs>
          <w:tab w:val="left" w:pos="8789"/>
        </w:tabs>
        <w:spacing w:after="0" w:line="240" w:lineRule="auto"/>
        <w:ind w:left="40"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left="40"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1.º</w:t>
      </w:r>
      <w:r w:rsidRPr="00D11E41">
        <w:rPr>
          <w:rFonts w:ascii="Times New Roman" w:eastAsia="Times New Roman" w:hAnsi="Times New Roman" w:cs="Times New Roman"/>
          <w:color w:val="auto"/>
        </w:rPr>
        <w:t xml:space="preserve"> A Comissão Examinadora referida no </w:t>
      </w:r>
      <w:r w:rsidRPr="00D11E41">
        <w:rPr>
          <w:rFonts w:ascii="Times New Roman" w:eastAsia="Times New Roman" w:hAnsi="Times New Roman" w:cs="Times New Roman"/>
          <w:i/>
          <w:color w:val="auto"/>
        </w:rPr>
        <w:t xml:space="preserve">caput </w:t>
      </w:r>
      <w:r w:rsidRPr="00D11E41">
        <w:rPr>
          <w:rFonts w:ascii="Times New Roman" w:eastAsia="Times New Roman" w:hAnsi="Times New Roman" w:cs="Times New Roman"/>
          <w:color w:val="auto"/>
        </w:rPr>
        <w:t>deste artigo</w:t>
      </w:r>
      <w:r w:rsidRPr="00D11E41">
        <w:rPr>
          <w:rFonts w:ascii="Times New Roman" w:eastAsia="Times New Roman" w:hAnsi="Times New Roman" w:cs="Times New Roman"/>
          <w:i/>
          <w:color w:val="auto"/>
        </w:rPr>
        <w:t xml:space="preserve"> </w:t>
      </w:r>
      <w:r w:rsidRPr="00D11E41">
        <w:rPr>
          <w:rFonts w:ascii="Times New Roman" w:eastAsia="Times New Roman" w:hAnsi="Times New Roman" w:cs="Times New Roman"/>
          <w:color w:val="auto"/>
        </w:rPr>
        <w:t>será responsável pela análise dos títulos dos candidatos classificados na prova didática, de acordo com os critérios estabelecidos no Anexo I desta resolução normativa, e pela análise e emissão de parecer dos recursos interpostos para essa fase do certame.</w:t>
      </w:r>
    </w:p>
    <w:p w:rsidR="00656830" w:rsidRPr="00AC5F25" w:rsidRDefault="00656830" w:rsidP="005A1C54">
      <w:pPr>
        <w:pStyle w:val="Normal1"/>
        <w:tabs>
          <w:tab w:val="left" w:pos="8789"/>
        </w:tabs>
        <w:spacing w:after="0" w:line="240" w:lineRule="auto"/>
        <w:ind w:left="40"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left="40"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2.º</w:t>
      </w:r>
      <w:r w:rsidRPr="00D11E41">
        <w:rPr>
          <w:rFonts w:ascii="Times New Roman" w:eastAsia="Times New Roman" w:hAnsi="Times New Roman" w:cs="Times New Roman"/>
          <w:color w:val="auto"/>
        </w:rPr>
        <w:t xml:space="preserve"> Caso necessário, serão compostas mais de 01 (uma) Comissão Examinadora para Avaliação de Títulos.</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3D367A">
      <w:pPr>
        <w:pStyle w:val="Normal1"/>
        <w:tabs>
          <w:tab w:val="left" w:pos="878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CAPÍTULO IV</w:t>
      </w:r>
    </w:p>
    <w:p w:rsidR="00656830" w:rsidRPr="00D11E41" w:rsidRDefault="00656830" w:rsidP="003D367A">
      <w:pPr>
        <w:pStyle w:val="Normal1"/>
        <w:tabs>
          <w:tab w:val="left" w:pos="8789"/>
        </w:tabs>
        <w:spacing w:after="0" w:line="240" w:lineRule="auto"/>
        <w:ind w:right="-425"/>
        <w:jc w:val="center"/>
        <w:rPr>
          <w:rFonts w:ascii="Times New Roman" w:eastAsia="Times New Roman" w:hAnsi="Times New Roman" w:cs="Times New Roman"/>
          <w:b/>
          <w:color w:val="auto"/>
        </w:rPr>
      </w:pPr>
      <w:r w:rsidRPr="00D11E41">
        <w:rPr>
          <w:rFonts w:ascii="Times New Roman" w:eastAsia="Times New Roman" w:hAnsi="Times New Roman" w:cs="Times New Roman"/>
          <w:b/>
          <w:color w:val="auto"/>
        </w:rPr>
        <w:t>DAS PROVAS E DOS TÍTULOS</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Art. </w:t>
      </w:r>
      <w:r w:rsidR="003E044A" w:rsidRPr="00D11E41">
        <w:rPr>
          <w:rFonts w:ascii="Times New Roman" w:eastAsia="Times New Roman" w:hAnsi="Times New Roman" w:cs="Times New Roman"/>
          <w:b/>
          <w:color w:val="auto"/>
        </w:rPr>
        <w:t>20</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O Concurso Público para provimento de cargos da Carreira do Magistério Superior é constituído de Prova Escrita e Prova Didática, ambas de caráter eliminatório e classificatório, e Avaliação de Títulos, de caráter unicamente classificatório.</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2</w:t>
      </w:r>
      <w:r w:rsidR="003E044A" w:rsidRPr="00D11E41">
        <w:rPr>
          <w:rFonts w:ascii="Times New Roman" w:eastAsia="Times New Roman" w:hAnsi="Times New Roman" w:cs="Times New Roman"/>
          <w:b/>
          <w:color w:val="auto"/>
        </w:rPr>
        <w:t>1</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Todas as provas serão realizadas em língua portuguesa, com exceção dos concursos nas áreas de línguas estrangeiras e de língua brasileira de sinais (LIBRAS), que, a critério da unidade ofertante da vaga, poderão ser realizados por meio de provas escrita e/ou didática na língua relativa à respectiva área, de acordo com previsão no Edital de abertura.</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left="40"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2</w:t>
      </w:r>
      <w:r w:rsidR="003E044A" w:rsidRPr="00D11E41">
        <w:rPr>
          <w:rFonts w:ascii="Times New Roman" w:eastAsia="Times New Roman" w:hAnsi="Times New Roman" w:cs="Times New Roman"/>
          <w:b/>
          <w:color w:val="auto"/>
        </w:rPr>
        <w:t>2</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As Provas serão aplicadas em datas, locais e horários a serem divulgados em Edital e no </w:t>
      </w:r>
      <w:r w:rsidRPr="00D11E41">
        <w:rPr>
          <w:rFonts w:ascii="Times New Roman" w:eastAsia="Times New Roman" w:hAnsi="Times New Roman" w:cs="Times New Roman"/>
          <w:i/>
          <w:color w:val="auto"/>
        </w:rPr>
        <w:t>site</w:t>
      </w:r>
      <w:r w:rsidRPr="00D11E41">
        <w:rPr>
          <w:rFonts w:ascii="Times New Roman" w:eastAsia="Times New Roman" w:hAnsi="Times New Roman" w:cs="Times New Roman"/>
          <w:color w:val="auto"/>
        </w:rPr>
        <w:t xml:space="preserve"> da UFMT.</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3D367A">
      <w:pPr>
        <w:pStyle w:val="Normal1"/>
        <w:tabs>
          <w:tab w:val="left" w:pos="8789"/>
        </w:tabs>
        <w:spacing w:after="0" w:line="240" w:lineRule="auto"/>
        <w:ind w:right="-425"/>
        <w:jc w:val="center"/>
        <w:rPr>
          <w:rFonts w:ascii="Times New Roman" w:hAnsi="Times New Roman" w:cs="Times New Roman"/>
          <w:b/>
          <w:color w:val="auto"/>
        </w:rPr>
      </w:pPr>
      <w:r w:rsidRPr="00D11E41">
        <w:rPr>
          <w:rFonts w:ascii="Times New Roman" w:hAnsi="Times New Roman" w:cs="Times New Roman"/>
          <w:b/>
          <w:color w:val="auto"/>
        </w:rPr>
        <w:t>Seção I</w:t>
      </w:r>
    </w:p>
    <w:p w:rsidR="00656830" w:rsidRPr="00D11E41" w:rsidRDefault="00656830" w:rsidP="003D367A">
      <w:pPr>
        <w:pStyle w:val="Normal1"/>
        <w:tabs>
          <w:tab w:val="left" w:pos="8789"/>
        </w:tabs>
        <w:spacing w:after="0" w:line="240" w:lineRule="auto"/>
        <w:ind w:right="-425"/>
        <w:jc w:val="center"/>
        <w:rPr>
          <w:rFonts w:ascii="Times New Roman" w:eastAsia="Times New Roman" w:hAnsi="Times New Roman" w:cs="Times New Roman"/>
          <w:b/>
          <w:color w:val="auto"/>
        </w:rPr>
      </w:pPr>
      <w:r w:rsidRPr="00D11E41">
        <w:rPr>
          <w:rFonts w:ascii="Times New Roman" w:eastAsia="Times New Roman" w:hAnsi="Times New Roman" w:cs="Times New Roman"/>
          <w:b/>
          <w:color w:val="auto"/>
        </w:rPr>
        <w:t>D</w:t>
      </w:r>
      <w:r w:rsidR="003D367A" w:rsidRPr="00D11E41">
        <w:rPr>
          <w:rFonts w:ascii="Times New Roman" w:eastAsia="Times New Roman" w:hAnsi="Times New Roman" w:cs="Times New Roman"/>
          <w:b/>
          <w:color w:val="auto"/>
        </w:rPr>
        <w:t>a Prova Escrita</w:t>
      </w:r>
    </w:p>
    <w:p w:rsidR="003D367A" w:rsidRPr="00D11E41" w:rsidRDefault="003D367A"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2</w:t>
      </w:r>
      <w:r w:rsidR="003E044A" w:rsidRPr="00D11E41">
        <w:rPr>
          <w:rFonts w:ascii="Times New Roman" w:eastAsia="Times New Roman" w:hAnsi="Times New Roman" w:cs="Times New Roman"/>
          <w:b/>
          <w:color w:val="auto"/>
        </w:rPr>
        <w:t>3</w:t>
      </w:r>
      <w:r w:rsidRPr="00D11E41">
        <w:rPr>
          <w:rFonts w:ascii="Times New Roman" w:eastAsia="Times New Roman" w:hAnsi="Times New Roman" w:cs="Times New Roman"/>
          <w:color w:val="auto"/>
        </w:rPr>
        <w:t>. A prova escrita, de caráter teórico, eliminatório e classificatório, com duração de 04 (quatro) horas, valendo 100 (cem) pontos e com peso 1 (um), versará sobre conteúdo previsto em Anexo do Edital do Certame.</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left="40"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1.º</w:t>
      </w:r>
      <w:r w:rsidRPr="00D11E41">
        <w:rPr>
          <w:rFonts w:ascii="Times New Roman" w:eastAsia="Times New Roman" w:hAnsi="Times New Roman" w:cs="Times New Roman"/>
          <w:color w:val="auto"/>
        </w:rPr>
        <w:t xml:space="preserve"> A prova escrita, a critério da comissão examinadora, poderá ser composta por duas partes, sendo a primeira constituída por questões objetivas, e a segunda, por questões dissertativas, relativas ao conhecimento específico de cada área. </w:t>
      </w:r>
    </w:p>
    <w:p w:rsidR="00656830" w:rsidRPr="00AC5F25" w:rsidRDefault="00656830" w:rsidP="005A1C54">
      <w:pPr>
        <w:pStyle w:val="Normal1"/>
        <w:tabs>
          <w:tab w:val="left" w:pos="8789"/>
        </w:tabs>
        <w:spacing w:after="0" w:line="240" w:lineRule="auto"/>
        <w:ind w:left="40"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left="40"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2.º</w:t>
      </w:r>
      <w:r w:rsidRPr="00D11E41">
        <w:rPr>
          <w:rFonts w:ascii="Times New Roman" w:eastAsia="Times New Roman" w:hAnsi="Times New Roman" w:cs="Times New Roman"/>
          <w:color w:val="auto"/>
        </w:rPr>
        <w:t xml:space="preserve"> A prova escrita será avaliada de acordo com os critérios estabelecidos no Edital do Certame.</w:t>
      </w:r>
    </w:p>
    <w:p w:rsidR="00D838C2" w:rsidRPr="00AC5F25" w:rsidRDefault="00D838C2" w:rsidP="005A1C54">
      <w:pPr>
        <w:pStyle w:val="Normal1"/>
        <w:tabs>
          <w:tab w:val="left" w:pos="8789"/>
        </w:tabs>
        <w:spacing w:after="0" w:line="240" w:lineRule="auto"/>
        <w:ind w:left="40" w:right="-425" w:firstLine="1701"/>
        <w:jc w:val="both"/>
        <w:rPr>
          <w:rFonts w:ascii="Times New Roman" w:eastAsia="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left="40" w:right="-425" w:firstLine="1701"/>
        <w:jc w:val="both"/>
        <w:rPr>
          <w:rFonts w:ascii="Times New Roman" w:hAnsi="Times New Roman" w:cs="Times New Roman"/>
          <w:color w:val="auto"/>
        </w:rPr>
      </w:pPr>
      <w:r w:rsidRPr="00D11E41">
        <w:rPr>
          <w:rFonts w:ascii="Times New Roman" w:hAnsi="Times New Roman" w:cs="Times New Roman"/>
          <w:b/>
          <w:color w:val="auto"/>
        </w:rPr>
        <w:t>a)</w:t>
      </w:r>
      <w:r w:rsidRPr="00D11E41">
        <w:rPr>
          <w:rFonts w:ascii="Times New Roman" w:hAnsi="Times New Roman" w:cs="Times New Roman"/>
          <w:color w:val="auto"/>
        </w:rPr>
        <w:t xml:space="preserve"> a prova escrita será corrigida pela Comissão Examinadora após a sua descaracterização (remoção dos dados do candidato) por meio eletrônico. </w:t>
      </w:r>
    </w:p>
    <w:p w:rsidR="00D838C2" w:rsidRPr="00D11E41"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2</w:t>
      </w:r>
      <w:r w:rsidR="003E044A" w:rsidRPr="00D11E41">
        <w:rPr>
          <w:rFonts w:ascii="Times New Roman" w:eastAsia="Times New Roman" w:hAnsi="Times New Roman" w:cs="Times New Roman"/>
          <w:b/>
          <w:color w:val="auto"/>
        </w:rPr>
        <w:t>4</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Será eliminado o candidato que não atingir, no mínimo, 70 (setenta) pontos na prova escrita. </w:t>
      </w:r>
    </w:p>
    <w:p w:rsidR="00D838C2" w:rsidRPr="00AC5F25"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2</w:t>
      </w:r>
      <w:r w:rsidR="003E044A" w:rsidRPr="00D11E41">
        <w:rPr>
          <w:rFonts w:ascii="Times New Roman" w:eastAsia="Times New Roman" w:hAnsi="Times New Roman" w:cs="Times New Roman"/>
          <w:b/>
          <w:color w:val="auto"/>
        </w:rPr>
        <w:t>5</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Será considerado classificado para a prova didática o candidato que obtiver pontuação igual ou superior a 70 (setenta) pontos na prova escrita, considerando a proporção de 05 (cinco) classificados para cada vaga ofertada.</w:t>
      </w:r>
    </w:p>
    <w:p w:rsidR="00D838C2" w:rsidRPr="00AC5F25" w:rsidRDefault="00D838C2" w:rsidP="005A1C54">
      <w:pPr>
        <w:pStyle w:val="Normal1"/>
        <w:tabs>
          <w:tab w:val="left" w:pos="8789"/>
        </w:tabs>
        <w:spacing w:after="0" w:line="240" w:lineRule="auto"/>
        <w:ind w:left="40" w:right="-425" w:firstLine="1701"/>
        <w:jc w:val="both"/>
        <w:rPr>
          <w:rFonts w:ascii="Times New Roman" w:eastAsia="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left="40"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Parágrafo Único.</w:t>
      </w:r>
      <w:r w:rsidRPr="00D11E41">
        <w:rPr>
          <w:rFonts w:ascii="Times New Roman" w:eastAsia="Times New Roman" w:hAnsi="Times New Roman" w:cs="Times New Roman"/>
          <w:color w:val="auto"/>
        </w:rPr>
        <w:t xml:space="preserve"> Caso ocorram empates na última classificação, dentro do limite de vagas previstas no </w:t>
      </w:r>
      <w:r w:rsidRPr="00D11E41">
        <w:rPr>
          <w:rFonts w:ascii="Times New Roman" w:eastAsia="Times New Roman" w:hAnsi="Times New Roman" w:cs="Times New Roman"/>
          <w:i/>
          <w:color w:val="auto"/>
        </w:rPr>
        <w:t>caput</w:t>
      </w:r>
      <w:r w:rsidRPr="00D11E41">
        <w:rPr>
          <w:rFonts w:ascii="Times New Roman" w:eastAsia="Times New Roman" w:hAnsi="Times New Roman" w:cs="Times New Roman"/>
          <w:color w:val="auto"/>
        </w:rPr>
        <w:t xml:space="preserve"> deste artigo, serão convocados para a prova didática todos os candidatos que obtiverem a mesma pontuação.</w:t>
      </w:r>
    </w:p>
    <w:p w:rsidR="00D838C2" w:rsidRPr="00AC5F25"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2</w:t>
      </w:r>
      <w:r w:rsidR="003E044A" w:rsidRPr="00D11E41">
        <w:rPr>
          <w:rFonts w:ascii="Times New Roman" w:eastAsia="Times New Roman" w:hAnsi="Times New Roman" w:cs="Times New Roman"/>
          <w:b/>
          <w:color w:val="auto"/>
        </w:rPr>
        <w:t>6</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 xml:space="preserve">O resultado da prova escrita será divulgado via </w:t>
      </w:r>
      <w:r w:rsidRPr="00D11E41">
        <w:rPr>
          <w:rFonts w:ascii="Times New Roman" w:eastAsia="Times New Roman" w:hAnsi="Times New Roman" w:cs="Times New Roman"/>
          <w:i/>
          <w:color w:val="auto"/>
        </w:rPr>
        <w:t>internet</w:t>
      </w:r>
      <w:r w:rsidRPr="00D11E41">
        <w:rPr>
          <w:rFonts w:ascii="Times New Roman" w:eastAsia="Times New Roman" w:hAnsi="Times New Roman" w:cs="Times New Roman"/>
          <w:color w:val="auto"/>
        </w:rPr>
        <w:t xml:space="preserve">, no </w:t>
      </w:r>
      <w:r w:rsidRPr="00D11E41">
        <w:rPr>
          <w:rFonts w:ascii="Times New Roman" w:eastAsia="Times New Roman" w:hAnsi="Times New Roman" w:cs="Times New Roman"/>
          <w:i/>
          <w:color w:val="auto"/>
        </w:rPr>
        <w:t>site</w:t>
      </w:r>
      <w:r w:rsidRPr="00D11E41">
        <w:rPr>
          <w:rFonts w:ascii="Times New Roman" w:eastAsia="Times New Roman" w:hAnsi="Times New Roman" w:cs="Times New Roman"/>
          <w:color w:val="auto"/>
        </w:rPr>
        <w:t xml:space="preserve"> da UFMT, no prazo previsto no Edital do Concurso.</w:t>
      </w:r>
    </w:p>
    <w:p w:rsidR="00E87E85" w:rsidRPr="00AC5F25" w:rsidRDefault="00E87E85"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2</w:t>
      </w:r>
      <w:r w:rsidR="003E044A" w:rsidRPr="00D11E41">
        <w:rPr>
          <w:rFonts w:ascii="Times New Roman" w:eastAsia="Times New Roman" w:hAnsi="Times New Roman" w:cs="Times New Roman"/>
          <w:b/>
          <w:color w:val="auto"/>
        </w:rPr>
        <w:t>7</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Caberá recurso contra o resultado da prova escrita, por meio de formulário disponibilizado via </w:t>
      </w:r>
      <w:r w:rsidRPr="00D11E41">
        <w:rPr>
          <w:rFonts w:ascii="Times New Roman" w:eastAsia="Times New Roman" w:hAnsi="Times New Roman" w:cs="Times New Roman"/>
          <w:i/>
          <w:color w:val="auto"/>
        </w:rPr>
        <w:t>internet</w:t>
      </w:r>
      <w:r w:rsidRPr="00D11E41">
        <w:rPr>
          <w:rFonts w:ascii="Times New Roman" w:eastAsia="Times New Roman" w:hAnsi="Times New Roman" w:cs="Times New Roman"/>
          <w:color w:val="auto"/>
        </w:rPr>
        <w:t xml:space="preserve">, no </w:t>
      </w:r>
      <w:r w:rsidRPr="00D11E41">
        <w:rPr>
          <w:rFonts w:ascii="Times New Roman" w:eastAsia="Times New Roman" w:hAnsi="Times New Roman" w:cs="Times New Roman"/>
          <w:i/>
          <w:color w:val="auto"/>
        </w:rPr>
        <w:t>site</w:t>
      </w:r>
      <w:r w:rsidRPr="00D11E41">
        <w:rPr>
          <w:rFonts w:ascii="Times New Roman" w:eastAsia="Times New Roman" w:hAnsi="Times New Roman" w:cs="Times New Roman"/>
          <w:color w:val="auto"/>
        </w:rPr>
        <w:t xml:space="preserve"> da Universidade Federal de Mato Grosso, no prazo previsto no Edital de Concurso.</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D838C2">
      <w:pPr>
        <w:pStyle w:val="Normal1"/>
        <w:tabs>
          <w:tab w:val="left" w:pos="8789"/>
        </w:tabs>
        <w:spacing w:after="0" w:line="240" w:lineRule="auto"/>
        <w:ind w:right="-425"/>
        <w:jc w:val="center"/>
        <w:rPr>
          <w:rFonts w:ascii="Times New Roman" w:hAnsi="Times New Roman" w:cs="Times New Roman"/>
          <w:b/>
          <w:color w:val="auto"/>
        </w:rPr>
      </w:pPr>
      <w:r w:rsidRPr="00D11E41">
        <w:rPr>
          <w:rFonts w:ascii="Times New Roman" w:hAnsi="Times New Roman" w:cs="Times New Roman"/>
          <w:b/>
          <w:color w:val="auto"/>
        </w:rPr>
        <w:t>Seção II</w:t>
      </w:r>
    </w:p>
    <w:p w:rsidR="00656830" w:rsidRPr="00D11E41" w:rsidRDefault="00656830" w:rsidP="00D838C2">
      <w:pPr>
        <w:pStyle w:val="Normal1"/>
        <w:tabs>
          <w:tab w:val="left" w:pos="8789"/>
        </w:tabs>
        <w:spacing w:after="0" w:line="240" w:lineRule="auto"/>
        <w:ind w:right="-425"/>
        <w:jc w:val="center"/>
        <w:rPr>
          <w:rFonts w:ascii="Times New Roman" w:hAnsi="Times New Roman" w:cs="Times New Roman"/>
          <w:b/>
          <w:color w:val="auto"/>
        </w:rPr>
      </w:pPr>
      <w:r w:rsidRPr="00D11E41">
        <w:rPr>
          <w:rFonts w:ascii="Times New Roman" w:eastAsia="Times New Roman" w:hAnsi="Times New Roman" w:cs="Times New Roman"/>
          <w:b/>
          <w:color w:val="auto"/>
        </w:rPr>
        <w:t>Da Prova Didática</w:t>
      </w:r>
    </w:p>
    <w:p w:rsidR="00D838C2" w:rsidRPr="00D11E41"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2</w:t>
      </w:r>
      <w:r w:rsidR="003E044A" w:rsidRPr="00D11E41">
        <w:rPr>
          <w:rFonts w:ascii="Times New Roman" w:eastAsia="Times New Roman" w:hAnsi="Times New Roman" w:cs="Times New Roman"/>
          <w:b/>
          <w:color w:val="auto"/>
        </w:rPr>
        <w:t>8</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A Prova Didática, de caráter prático-pedagógico, eliminatório e classificatório, valendo 100 (cem) pontos e com peso 02 (dois), será avaliada de acordo com os critérios de avaliação estabelecidos no Edital do certame.</w:t>
      </w:r>
    </w:p>
    <w:p w:rsidR="00D838C2" w:rsidRPr="00AC5F25"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Parágrafo Único.</w:t>
      </w:r>
      <w:r w:rsidRPr="00D11E41">
        <w:rPr>
          <w:rFonts w:ascii="Times New Roman" w:eastAsia="Times New Roman" w:hAnsi="Times New Roman" w:cs="Times New Roman"/>
          <w:color w:val="auto"/>
        </w:rPr>
        <w:t xml:space="preserve"> Para a vaga de Professor da Carreira de Magistério Superior, a Prova Didática será pública e constituir-se-á de uma aula teórica em nível de graduação, em conformidade com o plano de aula, com duração mínima de 40 (quarenta) e máxima de 50 (cinquenta) minutos, sobre um tema sorteado, dentre aqueles constantes do Edital do Concurso.</w:t>
      </w:r>
    </w:p>
    <w:p w:rsidR="00D838C2" w:rsidRPr="00AC5F25"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2</w:t>
      </w:r>
      <w:r w:rsidR="003E044A" w:rsidRPr="00D11E41">
        <w:rPr>
          <w:rFonts w:ascii="Times New Roman" w:eastAsia="Times New Roman" w:hAnsi="Times New Roman" w:cs="Times New Roman"/>
          <w:b/>
          <w:color w:val="auto"/>
        </w:rPr>
        <w:t>9</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 xml:space="preserve">O resultado da prova didática será divulgado via </w:t>
      </w:r>
      <w:r w:rsidRPr="00D11E41">
        <w:rPr>
          <w:rFonts w:ascii="Times New Roman" w:eastAsia="Times New Roman" w:hAnsi="Times New Roman" w:cs="Times New Roman"/>
          <w:i/>
          <w:color w:val="auto"/>
        </w:rPr>
        <w:t>internet</w:t>
      </w:r>
      <w:r w:rsidRPr="00D11E41">
        <w:rPr>
          <w:rFonts w:ascii="Times New Roman" w:eastAsia="Times New Roman" w:hAnsi="Times New Roman" w:cs="Times New Roman"/>
          <w:color w:val="auto"/>
        </w:rPr>
        <w:t xml:space="preserve">, no </w:t>
      </w:r>
      <w:r w:rsidRPr="00D11E41">
        <w:rPr>
          <w:rFonts w:ascii="Times New Roman" w:eastAsia="Times New Roman" w:hAnsi="Times New Roman" w:cs="Times New Roman"/>
          <w:i/>
          <w:color w:val="auto"/>
        </w:rPr>
        <w:t>site</w:t>
      </w:r>
      <w:r w:rsidRPr="00D11E41">
        <w:rPr>
          <w:rFonts w:ascii="Times New Roman" w:eastAsia="Times New Roman" w:hAnsi="Times New Roman" w:cs="Times New Roman"/>
          <w:color w:val="auto"/>
        </w:rPr>
        <w:t xml:space="preserve"> da UFMT, no prazo previsto no Edital do Concurso.</w:t>
      </w:r>
    </w:p>
    <w:p w:rsidR="00D838C2" w:rsidRPr="00AC5F25"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Parágrafo Único.</w:t>
      </w:r>
      <w:r w:rsidRPr="00D11E41">
        <w:rPr>
          <w:rFonts w:ascii="Times New Roman" w:eastAsia="Times New Roman" w:hAnsi="Times New Roman" w:cs="Times New Roman"/>
          <w:color w:val="auto"/>
        </w:rPr>
        <w:t xml:space="preserve"> Caberá recurso contra o resultado da prova didática, por meio de formulário disponibilizado via </w:t>
      </w:r>
      <w:r w:rsidRPr="00D11E41">
        <w:rPr>
          <w:rFonts w:ascii="Times New Roman" w:eastAsia="Times New Roman" w:hAnsi="Times New Roman" w:cs="Times New Roman"/>
          <w:i/>
          <w:color w:val="auto"/>
        </w:rPr>
        <w:t>internet</w:t>
      </w:r>
      <w:r w:rsidRPr="00D11E41">
        <w:rPr>
          <w:rFonts w:ascii="Times New Roman" w:eastAsia="Times New Roman" w:hAnsi="Times New Roman" w:cs="Times New Roman"/>
          <w:color w:val="auto"/>
        </w:rPr>
        <w:t xml:space="preserve">, no </w:t>
      </w:r>
      <w:r w:rsidRPr="00D11E41">
        <w:rPr>
          <w:rFonts w:ascii="Times New Roman" w:eastAsia="Times New Roman" w:hAnsi="Times New Roman" w:cs="Times New Roman"/>
          <w:i/>
          <w:color w:val="auto"/>
        </w:rPr>
        <w:t>site</w:t>
      </w:r>
      <w:r w:rsidRPr="00D11E41">
        <w:rPr>
          <w:rFonts w:ascii="Times New Roman" w:eastAsia="Times New Roman" w:hAnsi="Times New Roman" w:cs="Times New Roman"/>
          <w:color w:val="auto"/>
        </w:rPr>
        <w:t xml:space="preserve"> da Universidade Federal de Mato Grosso, no prazo previsto no Edital de Concurso.</w:t>
      </w:r>
    </w:p>
    <w:p w:rsidR="00656830" w:rsidRPr="00AC5F25"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Art. </w:t>
      </w:r>
      <w:r w:rsidR="003E044A" w:rsidRPr="00D11E41">
        <w:rPr>
          <w:rFonts w:ascii="Times New Roman" w:eastAsia="Times New Roman" w:hAnsi="Times New Roman" w:cs="Times New Roman"/>
          <w:b/>
          <w:color w:val="auto"/>
        </w:rPr>
        <w:t>30</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 xml:space="preserve">Será eliminado o candidato que não atingir, no mínimo, 70 (setenta) pontos na prova didática. </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D838C2">
      <w:pPr>
        <w:pStyle w:val="Normal1"/>
        <w:tabs>
          <w:tab w:val="left" w:pos="8789"/>
        </w:tabs>
        <w:spacing w:after="0" w:line="240" w:lineRule="auto"/>
        <w:ind w:right="-425"/>
        <w:jc w:val="center"/>
        <w:rPr>
          <w:rFonts w:ascii="Times New Roman" w:hAnsi="Times New Roman" w:cs="Times New Roman"/>
          <w:b/>
          <w:color w:val="auto"/>
        </w:rPr>
      </w:pPr>
      <w:r w:rsidRPr="00D11E41">
        <w:rPr>
          <w:rFonts w:ascii="Times New Roman" w:hAnsi="Times New Roman" w:cs="Times New Roman"/>
          <w:b/>
          <w:color w:val="auto"/>
        </w:rPr>
        <w:t>Seção III</w:t>
      </w:r>
    </w:p>
    <w:p w:rsidR="00656830" w:rsidRPr="00D11E41" w:rsidRDefault="00656830" w:rsidP="00D838C2">
      <w:pPr>
        <w:pStyle w:val="Normal1"/>
        <w:tabs>
          <w:tab w:val="left" w:pos="8789"/>
        </w:tabs>
        <w:spacing w:after="0" w:line="240" w:lineRule="auto"/>
        <w:ind w:right="-425"/>
        <w:jc w:val="center"/>
        <w:rPr>
          <w:rFonts w:ascii="Times New Roman" w:eastAsia="Times New Roman" w:hAnsi="Times New Roman" w:cs="Times New Roman"/>
          <w:b/>
          <w:color w:val="auto"/>
        </w:rPr>
      </w:pPr>
      <w:r w:rsidRPr="00D11E41">
        <w:rPr>
          <w:rFonts w:ascii="Times New Roman" w:eastAsia="Times New Roman" w:hAnsi="Times New Roman" w:cs="Times New Roman"/>
          <w:b/>
          <w:color w:val="auto"/>
        </w:rPr>
        <w:t>Da Avaliação de Títulos</w:t>
      </w:r>
    </w:p>
    <w:p w:rsidR="00D838C2" w:rsidRPr="00D11E41" w:rsidRDefault="00D838C2" w:rsidP="00D838C2">
      <w:pPr>
        <w:pStyle w:val="Normal1"/>
        <w:tabs>
          <w:tab w:val="left" w:pos="8789"/>
        </w:tabs>
        <w:spacing w:after="0" w:line="240" w:lineRule="auto"/>
        <w:ind w:right="-425"/>
        <w:jc w:val="center"/>
        <w:rPr>
          <w:rFonts w:ascii="Times New Roman" w:hAnsi="Times New Roman" w:cs="Times New Roman"/>
          <w:b/>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color w:val="auto"/>
        </w:rPr>
        <w:t xml:space="preserve"> </w:t>
      </w:r>
      <w:r w:rsidRPr="00D11E41">
        <w:rPr>
          <w:rFonts w:ascii="Times New Roman" w:eastAsia="Times New Roman" w:hAnsi="Times New Roman" w:cs="Times New Roman"/>
          <w:b/>
          <w:color w:val="auto"/>
        </w:rPr>
        <w:t>Art. 3</w:t>
      </w:r>
      <w:r w:rsidR="003E044A" w:rsidRPr="00D11E41">
        <w:rPr>
          <w:rFonts w:ascii="Times New Roman" w:eastAsia="Times New Roman" w:hAnsi="Times New Roman" w:cs="Times New Roman"/>
          <w:b/>
          <w:color w:val="auto"/>
        </w:rPr>
        <w:t>1</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A Avaliação de Títulos é de caráter unicamente classificatória, pontuada na escala de 0 (zero) a 100 (cem) pontos, e somente serão avaliados os títulos dos candidatos classificados na prova didática.</w:t>
      </w:r>
    </w:p>
    <w:p w:rsidR="00D838C2" w:rsidRPr="00AC5F25"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FF0000"/>
        </w:rPr>
      </w:pPr>
      <w:r w:rsidRPr="00351339">
        <w:rPr>
          <w:rFonts w:ascii="Times New Roman" w:eastAsia="Times New Roman" w:hAnsi="Times New Roman" w:cs="Times New Roman"/>
          <w:b/>
          <w:strike/>
          <w:color w:val="auto"/>
        </w:rPr>
        <w:t>Art. 3</w:t>
      </w:r>
      <w:r w:rsidR="003E044A" w:rsidRPr="00351339">
        <w:rPr>
          <w:rFonts w:ascii="Times New Roman" w:eastAsia="Times New Roman" w:hAnsi="Times New Roman" w:cs="Times New Roman"/>
          <w:b/>
          <w:strike/>
          <w:color w:val="auto"/>
        </w:rPr>
        <w:t>2</w:t>
      </w:r>
      <w:r w:rsidRPr="00351339">
        <w:rPr>
          <w:rFonts w:ascii="Times New Roman" w:eastAsia="Times New Roman" w:hAnsi="Times New Roman" w:cs="Times New Roman"/>
          <w:b/>
          <w:strike/>
          <w:color w:val="auto"/>
        </w:rPr>
        <w:t xml:space="preserve">. </w:t>
      </w:r>
      <w:r w:rsidRPr="00351339">
        <w:rPr>
          <w:rFonts w:ascii="Times New Roman" w:eastAsia="Times New Roman" w:hAnsi="Times New Roman" w:cs="Times New Roman"/>
          <w:strike/>
          <w:color w:val="auto"/>
        </w:rPr>
        <w:t xml:space="preserve">O candidato classificado para a Prova Didática, para submeter-se à Avaliação de Títulos, deverá entregar à equipe designada, em dia e local estabelecidos, Currículo </w:t>
      </w:r>
      <w:r w:rsidRPr="00351339">
        <w:rPr>
          <w:rFonts w:ascii="Times New Roman" w:eastAsia="Times New Roman" w:hAnsi="Times New Roman" w:cs="Times New Roman"/>
          <w:i/>
          <w:strike/>
          <w:color w:val="auto"/>
        </w:rPr>
        <w:t>Lattes</w:t>
      </w:r>
      <w:r w:rsidRPr="00351339">
        <w:rPr>
          <w:rFonts w:ascii="Times New Roman" w:eastAsia="Times New Roman" w:hAnsi="Times New Roman" w:cs="Times New Roman"/>
          <w:strike/>
          <w:color w:val="auto"/>
        </w:rPr>
        <w:t xml:space="preserve">, com os respectivos títulos acadêmicos, numerados e sequenciados da mesma forma em que figurem na Plataforma </w:t>
      </w:r>
      <w:r w:rsidRPr="00351339">
        <w:rPr>
          <w:rFonts w:ascii="Times New Roman" w:eastAsia="Times New Roman" w:hAnsi="Times New Roman" w:cs="Times New Roman"/>
          <w:i/>
          <w:strike/>
          <w:color w:val="auto"/>
        </w:rPr>
        <w:t>Lattes</w:t>
      </w:r>
      <w:r w:rsidRPr="00351339">
        <w:rPr>
          <w:rFonts w:ascii="Times New Roman" w:eastAsia="Times New Roman" w:hAnsi="Times New Roman" w:cs="Times New Roman"/>
          <w:strike/>
          <w:color w:val="auto"/>
        </w:rPr>
        <w:t>, devidamente autenticados em cartório, ou cópia simples acompanhadas dos originais para conferência.</w:t>
      </w:r>
      <w:r w:rsidR="008D0B84">
        <w:rPr>
          <w:rFonts w:ascii="Times New Roman" w:eastAsia="Times New Roman" w:hAnsi="Times New Roman" w:cs="Times New Roman"/>
          <w:strike/>
          <w:color w:val="auto"/>
        </w:rPr>
        <w:t xml:space="preserve"> </w:t>
      </w:r>
      <w:r w:rsidR="008D0B84">
        <w:rPr>
          <w:rFonts w:ascii="Times New Roman" w:eastAsia="Times New Roman" w:hAnsi="Times New Roman" w:cs="Times New Roman"/>
          <w:color w:val="auto"/>
        </w:rPr>
        <w:t xml:space="preserve"> </w:t>
      </w:r>
      <w:r w:rsidR="008D0B84" w:rsidRPr="008D0B84">
        <w:rPr>
          <w:rFonts w:ascii="Times New Roman" w:eastAsia="Times New Roman" w:hAnsi="Times New Roman" w:cs="Times New Roman"/>
          <w:color w:val="FF0000"/>
        </w:rPr>
        <w:t>Alterado pela Resolução C</w:t>
      </w:r>
      <w:r w:rsidR="008D0B84">
        <w:rPr>
          <w:rFonts w:ascii="Times New Roman" w:eastAsia="Times New Roman" w:hAnsi="Times New Roman" w:cs="Times New Roman"/>
          <w:color w:val="FF0000"/>
        </w:rPr>
        <w:t>D</w:t>
      </w:r>
      <w:r w:rsidR="008D0B84" w:rsidRPr="008D0B84">
        <w:rPr>
          <w:rFonts w:ascii="Times New Roman" w:eastAsia="Times New Roman" w:hAnsi="Times New Roman" w:cs="Times New Roman"/>
          <w:color w:val="FF0000"/>
        </w:rPr>
        <w:t xml:space="preserve"> n.º 05/2017.</w:t>
      </w:r>
    </w:p>
    <w:p w:rsidR="00FA4B47" w:rsidRDefault="00FA4B47" w:rsidP="00FA4B47">
      <w:pPr>
        <w:spacing w:line="240" w:lineRule="atLeast"/>
        <w:ind w:left="1814" w:right="-427" w:firstLine="0"/>
        <w:jc w:val="both"/>
        <w:rPr>
          <w:rFonts w:ascii="Times New Roman" w:hAnsi="Times New Roman"/>
          <w:i/>
          <w:szCs w:val="24"/>
        </w:rPr>
      </w:pPr>
    </w:p>
    <w:p w:rsidR="00FA4B47" w:rsidRDefault="00FA4B47" w:rsidP="00FA4B47">
      <w:pPr>
        <w:spacing w:line="240" w:lineRule="atLeast"/>
        <w:ind w:left="1814" w:right="-427" w:firstLine="0"/>
        <w:jc w:val="both"/>
        <w:rPr>
          <w:rFonts w:ascii="Times New Roman" w:hAnsi="Times New Roman"/>
          <w:i/>
          <w:szCs w:val="24"/>
        </w:rPr>
      </w:pPr>
      <w:r>
        <w:rPr>
          <w:rFonts w:ascii="Times New Roman" w:hAnsi="Times New Roman"/>
          <w:i/>
          <w:szCs w:val="24"/>
        </w:rPr>
        <w:t>Art. 32. O candidato classificado para a Prova Didática, para submeter-se à Avaliação de Títulos, deverá entregar à equipe designada, em dia e local estabelecidos, Currículo Lattes, com os comprovantes referentes aos títulos acadêmicos, produções científicas e experiência profissional, numerados e sequenciados da mesma forma em que figurem na Plataforma Lattes, autenticados em cartório ou mediante cópias simples acompanhadas dos originais para conferência.</w:t>
      </w:r>
    </w:p>
    <w:p w:rsidR="00D838C2" w:rsidRPr="00AC5F25"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13376C" w:rsidRDefault="00656830" w:rsidP="005A1C54">
      <w:pPr>
        <w:pStyle w:val="Normal1"/>
        <w:tabs>
          <w:tab w:val="left" w:pos="8789"/>
        </w:tabs>
        <w:spacing w:after="0" w:line="240" w:lineRule="auto"/>
        <w:ind w:right="-425" w:firstLine="1701"/>
        <w:jc w:val="both"/>
        <w:rPr>
          <w:rFonts w:ascii="Times New Roman" w:hAnsi="Times New Roman" w:cs="Times New Roman"/>
          <w:strike/>
          <w:color w:val="auto"/>
        </w:rPr>
      </w:pPr>
      <w:r w:rsidRPr="0013376C">
        <w:rPr>
          <w:rFonts w:ascii="Times New Roman" w:eastAsia="Times New Roman" w:hAnsi="Times New Roman" w:cs="Times New Roman"/>
          <w:b/>
          <w:strike/>
          <w:color w:val="auto"/>
        </w:rPr>
        <w:t>Art. 3</w:t>
      </w:r>
      <w:r w:rsidR="003E044A" w:rsidRPr="0013376C">
        <w:rPr>
          <w:rFonts w:ascii="Times New Roman" w:eastAsia="Times New Roman" w:hAnsi="Times New Roman" w:cs="Times New Roman"/>
          <w:b/>
          <w:strike/>
          <w:color w:val="auto"/>
        </w:rPr>
        <w:t>3</w:t>
      </w:r>
      <w:r w:rsidRPr="0013376C">
        <w:rPr>
          <w:rFonts w:ascii="Times New Roman" w:eastAsia="Times New Roman" w:hAnsi="Times New Roman" w:cs="Times New Roman"/>
          <w:b/>
          <w:strike/>
          <w:color w:val="auto"/>
        </w:rPr>
        <w:t xml:space="preserve">. </w:t>
      </w:r>
      <w:r w:rsidRPr="0013376C">
        <w:rPr>
          <w:rFonts w:ascii="Times New Roman" w:eastAsia="Times New Roman" w:hAnsi="Times New Roman" w:cs="Times New Roman"/>
          <w:strike/>
          <w:color w:val="auto"/>
        </w:rPr>
        <w:t>Na Avaliação dos Títulos, serão considerados os critérios definidos no Anexo I desta Resolução Normativa, sendo avaliados os Títulos Acadêmicos, Produção Científica e Experiência Profissional.</w:t>
      </w:r>
    </w:p>
    <w:p w:rsidR="00D838C2" w:rsidRPr="0013376C"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strike/>
          <w:color w:val="auto"/>
          <w:sz w:val="16"/>
          <w:szCs w:val="16"/>
        </w:rPr>
      </w:pPr>
    </w:p>
    <w:p w:rsidR="0013376C" w:rsidRDefault="0013376C" w:rsidP="0053554A">
      <w:pPr>
        <w:tabs>
          <w:tab w:val="left" w:pos="8789"/>
          <w:tab w:val="left" w:pos="9072"/>
        </w:tabs>
        <w:spacing w:after="0"/>
        <w:ind w:right="-522" w:firstLine="1701"/>
        <w:jc w:val="both"/>
        <w:rPr>
          <w:rFonts w:ascii="Times New Roman" w:hAnsi="Times New Roman"/>
          <w:bCs/>
          <w:szCs w:val="24"/>
        </w:rPr>
      </w:pPr>
      <w:r>
        <w:rPr>
          <w:rFonts w:ascii="Times New Roman" w:hAnsi="Times New Roman"/>
          <w:b/>
          <w:szCs w:val="24"/>
        </w:rPr>
        <w:t xml:space="preserve">Art. 33. </w:t>
      </w:r>
      <w:r>
        <w:rPr>
          <w:rFonts w:ascii="Times New Roman" w:hAnsi="Times New Roman"/>
          <w:bCs/>
          <w:szCs w:val="24"/>
        </w:rPr>
        <w:t>Na Avaliação de Títulos serão considerados os grupos e critérios constantes do Anexo desta Resolução.</w:t>
      </w:r>
    </w:p>
    <w:p w:rsidR="0013376C" w:rsidRDefault="0013376C" w:rsidP="0013376C">
      <w:pPr>
        <w:tabs>
          <w:tab w:val="left" w:pos="8789"/>
          <w:tab w:val="left" w:pos="9072"/>
        </w:tabs>
        <w:spacing w:after="0"/>
        <w:ind w:left="1701" w:right="-522" w:firstLine="0"/>
        <w:jc w:val="both"/>
        <w:rPr>
          <w:rFonts w:ascii="Times New Roman" w:hAnsi="Times New Roman"/>
          <w:bCs/>
          <w:szCs w:val="24"/>
        </w:rPr>
      </w:pPr>
    </w:p>
    <w:p w:rsidR="0053554A" w:rsidRDefault="0013376C" w:rsidP="0053554A">
      <w:pPr>
        <w:tabs>
          <w:tab w:val="left" w:pos="8789"/>
          <w:tab w:val="left" w:pos="9072"/>
        </w:tabs>
        <w:spacing w:after="0"/>
        <w:ind w:right="-522" w:firstLine="1701"/>
        <w:jc w:val="both"/>
        <w:rPr>
          <w:rFonts w:ascii="Times New Roman" w:hAnsi="Times New Roman"/>
          <w:bCs/>
          <w:szCs w:val="24"/>
        </w:rPr>
      </w:pPr>
      <w:r>
        <w:rPr>
          <w:rFonts w:ascii="Times New Roman" w:hAnsi="Times New Roman"/>
          <w:b/>
          <w:szCs w:val="24"/>
        </w:rPr>
        <w:t xml:space="preserve">Parágrafo Único. </w:t>
      </w:r>
      <w:r>
        <w:rPr>
          <w:rFonts w:ascii="Times New Roman" w:hAnsi="Times New Roman"/>
          <w:bCs/>
          <w:szCs w:val="24"/>
        </w:rPr>
        <w:t xml:space="preserve">Somente serão submetidos ao desempenho na avaliação de títulos, constante no Anexo desta Resolução, os candidatos com a titulação máxima dentro da área (área e subárea, quando houver), conforme exigido no perfil no perfil da vaga estabelecido.” </w:t>
      </w:r>
    </w:p>
    <w:p w:rsidR="0013376C" w:rsidRPr="0013376C" w:rsidRDefault="00083963" w:rsidP="0053554A">
      <w:pPr>
        <w:tabs>
          <w:tab w:val="left" w:pos="8789"/>
          <w:tab w:val="left" w:pos="9072"/>
        </w:tabs>
        <w:spacing w:after="0"/>
        <w:ind w:right="-522" w:firstLine="1701"/>
        <w:jc w:val="both"/>
        <w:rPr>
          <w:rFonts w:ascii="Times New Roman" w:eastAsia="Arial Unicode MS" w:hAnsi="Times New Roman"/>
          <w:bCs/>
          <w:color w:val="FF0000"/>
        </w:rPr>
      </w:pPr>
      <w:r>
        <w:rPr>
          <w:rFonts w:ascii="Times New Roman" w:hAnsi="Times New Roman"/>
          <w:bCs/>
          <w:color w:val="FF0000"/>
          <w:szCs w:val="24"/>
        </w:rPr>
        <w:t>A</w:t>
      </w:r>
      <w:r w:rsidR="0013376C" w:rsidRPr="0013376C">
        <w:rPr>
          <w:rFonts w:ascii="Times New Roman" w:hAnsi="Times New Roman"/>
          <w:bCs/>
          <w:color w:val="FF0000"/>
          <w:szCs w:val="24"/>
        </w:rPr>
        <w:t>lterado de acordo com a Resolução CD n.º 43/2022, homologada pela Resolução CD n.º 46/202</w:t>
      </w:r>
      <w:r w:rsidR="00013A73">
        <w:rPr>
          <w:rFonts w:ascii="Times New Roman" w:hAnsi="Times New Roman"/>
          <w:bCs/>
          <w:color w:val="FF0000"/>
          <w:szCs w:val="24"/>
        </w:rPr>
        <w:t>3</w:t>
      </w:r>
      <w:r w:rsidR="0013376C" w:rsidRPr="0013376C">
        <w:rPr>
          <w:rFonts w:ascii="Times New Roman" w:hAnsi="Times New Roman"/>
          <w:bCs/>
          <w:color w:val="FF0000"/>
          <w:szCs w:val="24"/>
        </w:rPr>
        <w:t>.</w:t>
      </w:r>
    </w:p>
    <w:p w:rsidR="0013376C" w:rsidRPr="00070A02" w:rsidRDefault="0013376C" w:rsidP="00A90934">
      <w:pPr>
        <w:spacing w:line="240" w:lineRule="atLeast"/>
        <w:ind w:left="1814" w:right="-427" w:firstLine="0"/>
        <w:jc w:val="both"/>
        <w:rPr>
          <w:rFonts w:ascii="Times New Roman" w:hAnsi="Times New Roman"/>
          <w:szCs w:val="24"/>
        </w:rPr>
      </w:pPr>
    </w:p>
    <w:p w:rsidR="00A90934" w:rsidRPr="00AC5F25" w:rsidRDefault="00A90934"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41411A"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41411A">
        <w:rPr>
          <w:rFonts w:ascii="Times New Roman" w:eastAsia="Times New Roman" w:hAnsi="Times New Roman" w:cs="Times New Roman"/>
          <w:b/>
          <w:color w:val="auto"/>
        </w:rPr>
        <w:t>Art. 3</w:t>
      </w:r>
      <w:r w:rsidR="003E044A" w:rsidRPr="0041411A">
        <w:rPr>
          <w:rFonts w:ascii="Times New Roman" w:eastAsia="Times New Roman" w:hAnsi="Times New Roman" w:cs="Times New Roman"/>
          <w:b/>
          <w:color w:val="auto"/>
        </w:rPr>
        <w:t>4</w:t>
      </w:r>
      <w:r w:rsidRPr="0041411A">
        <w:rPr>
          <w:rFonts w:ascii="Times New Roman" w:eastAsia="Times New Roman" w:hAnsi="Times New Roman" w:cs="Times New Roman"/>
          <w:b/>
          <w:color w:val="auto"/>
        </w:rPr>
        <w:t xml:space="preserve">. </w:t>
      </w:r>
      <w:r w:rsidRPr="0041411A">
        <w:rPr>
          <w:rFonts w:ascii="Times New Roman" w:eastAsia="Times New Roman" w:hAnsi="Times New Roman" w:cs="Times New Roman"/>
          <w:color w:val="auto"/>
        </w:rPr>
        <w:t xml:space="preserve">O resultado da avaliação de títulos será divulgado via </w:t>
      </w:r>
      <w:r w:rsidRPr="0041411A">
        <w:rPr>
          <w:rFonts w:ascii="Times New Roman" w:eastAsia="Times New Roman" w:hAnsi="Times New Roman" w:cs="Times New Roman"/>
          <w:i/>
          <w:color w:val="auto"/>
        </w:rPr>
        <w:t>internet</w:t>
      </w:r>
      <w:r w:rsidRPr="0041411A">
        <w:rPr>
          <w:rFonts w:ascii="Times New Roman" w:eastAsia="Times New Roman" w:hAnsi="Times New Roman" w:cs="Times New Roman"/>
          <w:color w:val="auto"/>
        </w:rPr>
        <w:t xml:space="preserve">, no </w:t>
      </w:r>
      <w:r w:rsidRPr="0041411A">
        <w:rPr>
          <w:rFonts w:ascii="Times New Roman" w:eastAsia="Times New Roman" w:hAnsi="Times New Roman" w:cs="Times New Roman"/>
          <w:i/>
          <w:color w:val="auto"/>
        </w:rPr>
        <w:t>site</w:t>
      </w:r>
      <w:r w:rsidRPr="0041411A">
        <w:rPr>
          <w:rFonts w:ascii="Times New Roman" w:eastAsia="Times New Roman" w:hAnsi="Times New Roman" w:cs="Times New Roman"/>
          <w:color w:val="auto"/>
        </w:rPr>
        <w:t xml:space="preserve"> da UFMT, no prazo previsto no Edital do Concurso.</w:t>
      </w:r>
      <w:r w:rsidR="0041411A">
        <w:rPr>
          <w:rFonts w:ascii="Times New Roman" w:eastAsia="Times New Roman" w:hAnsi="Times New Roman" w:cs="Times New Roman"/>
          <w:color w:val="auto"/>
        </w:rPr>
        <w:t xml:space="preserve"> </w:t>
      </w:r>
    </w:p>
    <w:p w:rsidR="00656830" w:rsidRPr="0041411A" w:rsidRDefault="0041411A" w:rsidP="005A1C54">
      <w:pPr>
        <w:pStyle w:val="Normal1"/>
        <w:tabs>
          <w:tab w:val="left" w:pos="8789"/>
        </w:tabs>
        <w:spacing w:after="0" w:line="240" w:lineRule="auto"/>
        <w:ind w:right="-425" w:firstLine="1701"/>
        <w:jc w:val="both"/>
        <w:rPr>
          <w:rFonts w:ascii="Times New Roman" w:eastAsia="Times New Roman" w:hAnsi="Times New Roman" w:cs="Times New Roman"/>
          <w:color w:val="FF0000"/>
        </w:rPr>
      </w:pPr>
      <w:r w:rsidRPr="0041411A">
        <w:rPr>
          <w:rFonts w:ascii="Times New Roman" w:eastAsia="Times New Roman" w:hAnsi="Times New Roman" w:cs="Times New Roman"/>
          <w:color w:val="FF0000"/>
        </w:rPr>
        <w:t>Retornado seus efeitos de acordo com a Resolução CD n.º 07/2017.</w:t>
      </w:r>
    </w:p>
    <w:p w:rsidR="00656830" w:rsidRPr="0041411A" w:rsidRDefault="00656830" w:rsidP="005A1C54">
      <w:pPr>
        <w:pStyle w:val="Normal1"/>
        <w:tabs>
          <w:tab w:val="left" w:pos="8789"/>
        </w:tabs>
        <w:spacing w:after="0" w:line="240" w:lineRule="auto"/>
        <w:ind w:left="40" w:right="-425" w:firstLine="1701"/>
        <w:jc w:val="both"/>
        <w:rPr>
          <w:rFonts w:ascii="Times New Roman" w:eastAsia="Times New Roman" w:hAnsi="Times New Roman" w:cs="Times New Roman"/>
          <w:b/>
          <w:color w:val="auto"/>
          <w:sz w:val="16"/>
          <w:szCs w:val="16"/>
        </w:rPr>
      </w:pPr>
    </w:p>
    <w:p w:rsidR="008D0B84" w:rsidRPr="0041411A" w:rsidRDefault="00656830" w:rsidP="008D0B8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41411A">
        <w:rPr>
          <w:rFonts w:ascii="Times New Roman" w:eastAsia="Times New Roman" w:hAnsi="Times New Roman" w:cs="Times New Roman"/>
          <w:b/>
          <w:color w:val="auto"/>
        </w:rPr>
        <w:t>Parágrafo Único</w:t>
      </w:r>
      <w:r w:rsidRPr="0041411A">
        <w:rPr>
          <w:rFonts w:ascii="Times New Roman" w:eastAsia="Times New Roman" w:hAnsi="Times New Roman" w:cs="Times New Roman"/>
          <w:color w:val="auto"/>
        </w:rPr>
        <w:t xml:space="preserve">. Caberá recurso contra o resultado da avaliação de títulos, disponibilizado via </w:t>
      </w:r>
      <w:r w:rsidRPr="0041411A">
        <w:rPr>
          <w:rFonts w:ascii="Times New Roman" w:eastAsia="Times New Roman" w:hAnsi="Times New Roman" w:cs="Times New Roman"/>
          <w:i/>
          <w:color w:val="auto"/>
        </w:rPr>
        <w:t>internet</w:t>
      </w:r>
      <w:r w:rsidRPr="0041411A">
        <w:rPr>
          <w:rFonts w:ascii="Times New Roman" w:eastAsia="Times New Roman" w:hAnsi="Times New Roman" w:cs="Times New Roman"/>
          <w:color w:val="auto"/>
        </w:rPr>
        <w:t xml:space="preserve">, no </w:t>
      </w:r>
      <w:r w:rsidRPr="0041411A">
        <w:rPr>
          <w:rFonts w:ascii="Times New Roman" w:eastAsia="Times New Roman" w:hAnsi="Times New Roman" w:cs="Times New Roman"/>
          <w:i/>
          <w:color w:val="auto"/>
        </w:rPr>
        <w:t>site</w:t>
      </w:r>
      <w:r w:rsidRPr="0041411A">
        <w:rPr>
          <w:rFonts w:ascii="Times New Roman" w:eastAsia="Times New Roman" w:hAnsi="Times New Roman" w:cs="Times New Roman"/>
          <w:color w:val="auto"/>
        </w:rPr>
        <w:t xml:space="preserve"> da Universidade Federal de Mato Grosso, no prazo previsto no Edital de Concurso.</w:t>
      </w:r>
    </w:p>
    <w:p w:rsidR="0041411A" w:rsidRPr="0041411A" w:rsidRDefault="0041411A" w:rsidP="0041411A">
      <w:pPr>
        <w:pStyle w:val="Normal1"/>
        <w:tabs>
          <w:tab w:val="left" w:pos="8789"/>
        </w:tabs>
        <w:spacing w:after="0" w:line="240" w:lineRule="auto"/>
        <w:ind w:right="-425" w:firstLine="1701"/>
        <w:jc w:val="both"/>
        <w:rPr>
          <w:rFonts w:ascii="Times New Roman" w:eastAsia="Times New Roman" w:hAnsi="Times New Roman" w:cs="Times New Roman"/>
          <w:color w:val="FF0000"/>
        </w:rPr>
      </w:pPr>
      <w:r w:rsidRPr="0041411A">
        <w:rPr>
          <w:rFonts w:ascii="Times New Roman" w:eastAsia="Times New Roman" w:hAnsi="Times New Roman" w:cs="Times New Roman"/>
          <w:color w:val="FF0000"/>
        </w:rPr>
        <w:t>Retornado seus efeitos de acordo com a Resolução CD n.º 07/2017.</w:t>
      </w:r>
    </w:p>
    <w:p w:rsidR="00656830" w:rsidRPr="00351339" w:rsidRDefault="00656830" w:rsidP="005A1C54">
      <w:pPr>
        <w:pStyle w:val="Normal1"/>
        <w:tabs>
          <w:tab w:val="left" w:pos="8789"/>
        </w:tabs>
        <w:spacing w:after="0" w:line="240" w:lineRule="auto"/>
        <w:ind w:left="40" w:right="-425" w:firstLine="1701"/>
        <w:jc w:val="both"/>
        <w:rPr>
          <w:rFonts w:ascii="Times New Roman" w:hAnsi="Times New Roman" w:cs="Times New Roman"/>
          <w:strike/>
          <w:color w:val="auto"/>
        </w:rPr>
      </w:pPr>
    </w:p>
    <w:p w:rsidR="00656830" w:rsidRPr="00D11E41" w:rsidRDefault="00656830" w:rsidP="00D838C2">
      <w:pPr>
        <w:pStyle w:val="Normal1"/>
        <w:tabs>
          <w:tab w:val="left" w:pos="8789"/>
        </w:tabs>
        <w:spacing w:after="0" w:line="240" w:lineRule="auto"/>
        <w:ind w:right="-425"/>
        <w:jc w:val="center"/>
        <w:rPr>
          <w:rFonts w:ascii="Times New Roman" w:eastAsia="Times New Roman" w:hAnsi="Times New Roman" w:cs="Times New Roman"/>
          <w:b/>
          <w:color w:val="auto"/>
        </w:rPr>
      </w:pPr>
      <w:r w:rsidRPr="00D11E41">
        <w:rPr>
          <w:rFonts w:ascii="Times New Roman" w:eastAsia="Times New Roman" w:hAnsi="Times New Roman" w:cs="Times New Roman"/>
          <w:b/>
          <w:color w:val="auto"/>
        </w:rPr>
        <w:t>CAPÍTULO V</w:t>
      </w:r>
    </w:p>
    <w:p w:rsidR="00656830" w:rsidRPr="00D11E41" w:rsidRDefault="00656830" w:rsidP="00D838C2">
      <w:pPr>
        <w:pStyle w:val="Normal1"/>
        <w:tabs>
          <w:tab w:val="left" w:pos="8789"/>
        </w:tabs>
        <w:spacing w:after="0" w:line="240" w:lineRule="auto"/>
        <w:ind w:right="-425"/>
        <w:jc w:val="center"/>
        <w:rPr>
          <w:rFonts w:ascii="Times New Roman" w:hAnsi="Times New Roman" w:cs="Times New Roman"/>
          <w:b/>
          <w:color w:val="auto"/>
        </w:rPr>
      </w:pPr>
      <w:r w:rsidRPr="00D11E41">
        <w:rPr>
          <w:rFonts w:ascii="Times New Roman" w:eastAsia="Times New Roman" w:hAnsi="Times New Roman" w:cs="Times New Roman"/>
          <w:b/>
          <w:color w:val="auto"/>
        </w:rPr>
        <w:t>DA CLASSIFICAÇÃO/APROVAÇÃO, HOMOLOGAÇÃO E DA NOMEAÇÃO</w:t>
      </w:r>
    </w:p>
    <w:p w:rsidR="00D838C2" w:rsidRPr="00AC5F25"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3</w:t>
      </w:r>
      <w:r w:rsidR="003E044A" w:rsidRPr="00D11E41">
        <w:rPr>
          <w:rFonts w:ascii="Times New Roman" w:eastAsia="Times New Roman" w:hAnsi="Times New Roman" w:cs="Times New Roman"/>
          <w:b/>
          <w:color w:val="auto"/>
        </w:rPr>
        <w:t>5</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A pontuação final do candidato corresponderá à média ponderada dos pontos por ele obtidos nas provas, considerados seus respectivos pesos, pré-definidos no Edital de Abertura de Concurso Público, acrescida da pontuação da Avaliação de Títulos.</w:t>
      </w:r>
    </w:p>
    <w:p w:rsidR="00D838C2" w:rsidRPr="00AC5F25" w:rsidRDefault="00D838C2" w:rsidP="005A1C54">
      <w:pPr>
        <w:pStyle w:val="Normal1"/>
        <w:tabs>
          <w:tab w:val="left" w:pos="8789"/>
        </w:tabs>
        <w:spacing w:after="0" w:line="240" w:lineRule="auto"/>
        <w:ind w:right="-425" w:firstLine="1701"/>
        <w:jc w:val="both"/>
        <w:rPr>
          <w:rFonts w:ascii="Times New Roman" w:eastAsia="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Parágrafo Único</w:t>
      </w:r>
      <w:r w:rsidRPr="00D11E41">
        <w:rPr>
          <w:rFonts w:ascii="Times New Roman" w:eastAsia="Times New Roman" w:hAnsi="Times New Roman" w:cs="Times New Roman"/>
          <w:color w:val="auto"/>
        </w:rPr>
        <w:t>. Para a pontuação final do candidato ao Concurso para Professor nas classes da Carreira do Magistério Superior, submetido às Provas Escrita e Didática e Avaliação de Títulos, deverá ser utilizada a seguinte fórmula:</w:t>
      </w: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p>
    <w:p w:rsidR="00656830" w:rsidRPr="00D11E41" w:rsidRDefault="00656830" w:rsidP="00D838C2">
      <w:pPr>
        <w:pStyle w:val="Normal1"/>
        <w:tabs>
          <w:tab w:val="left" w:pos="8789"/>
        </w:tabs>
        <w:spacing w:after="0" w:line="240" w:lineRule="auto"/>
        <w:ind w:right="-425"/>
        <w:jc w:val="center"/>
        <w:rPr>
          <w:rFonts w:ascii="Times New Roman" w:hAnsi="Times New Roman" w:cs="Times New Roman"/>
          <w:color w:val="auto"/>
        </w:rPr>
      </w:pPr>
      <w:r w:rsidRPr="00D11E41">
        <w:rPr>
          <w:rFonts w:ascii="Times New Roman" w:hAnsi="Times New Roman" w:cs="Times New Roman"/>
          <w:bCs/>
          <w:color w:val="auto"/>
          <w:position w:val="-24"/>
        </w:rPr>
        <w:object w:dxaOrig="23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31.5pt" o:ole="">
            <v:imagedata r:id="rId8" o:title=""/>
          </v:shape>
          <o:OLEObject Type="Embed" ProgID="Equation.3" ShapeID="_x0000_i1025" DrawAspect="Content" ObjectID="_1840739554" r:id="rId9"/>
        </w:object>
      </w:r>
    </w:p>
    <w:p w:rsidR="0063442A" w:rsidRPr="00D11E41" w:rsidRDefault="0063442A" w:rsidP="00D83BF8">
      <w:pPr>
        <w:pStyle w:val="Normal1"/>
        <w:tabs>
          <w:tab w:val="left" w:pos="8789"/>
        </w:tabs>
        <w:spacing w:after="0" w:line="240" w:lineRule="auto"/>
        <w:ind w:right="-425" w:firstLine="567"/>
        <w:jc w:val="both"/>
        <w:rPr>
          <w:rFonts w:ascii="Times New Roman" w:eastAsia="Times New Roman" w:hAnsi="Times New Roman" w:cs="Times New Roman"/>
          <w:color w:val="auto"/>
        </w:rPr>
      </w:pPr>
      <w:r w:rsidRPr="00D11E41">
        <w:rPr>
          <w:rFonts w:ascii="Times New Roman" w:eastAsia="Times New Roman" w:hAnsi="Times New Roman" w:cs="Times New Roman"/>
          <w:color w:val="auto"/>
        </w:rPr>
        <w:t>Onde:</w:t>
      </w:r>
    </w:p>
    <w:p w:rsidR="0063442A" w:rsidRPr="00D11E41" w:rsidRDefault="0063442A"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color w:val="auto"/>
        </w:rPr>
        <w:t>PF é a Pontuação Final;</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color w:val="auto"/>
        </w:rPr>
        <w:t>N1 é a pontuação obtida na Prova Escrita;</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color w:val="auto"/>
        </w:rPr>
        <w:t>N2 é a pontuação obtida na Prova Didática e</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color w:val="auto"/>
        </w:rPr>
        <w:t>N3 a pontuação obtida na Avaliação de Títulos.</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3</w:t>
      </w:r>
      <w:r w:rsidR="00C24C8E" w:rsidRPr="00D11E41">
        <w:rPr>
          <w:rFonts w:ascii="Times New Roman" w:eastAsia="Times New Roman" w:hAnsi="Times New Roman" w:cs="Times New Roman"/>
          <w:b/>
          <w:color w:val="auto"/>
        </w:rPr>
        <w:t>6</w:t>
      </w:r>
      <w:r w:rsidRPr="00D11E41">
        <w:rPr>
          <w:rFonts w:ascii="Times New Roman" w:eastAsia="Times New Roman" w:hAnsi="Times New Roman" w:cs="Times New Roman"/>
          <w:color w:val="auto"/>
        </w:rPr>
        <w:t>.</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Em caso de empate no resultado final dos candidatos, serão adotados os seguintes critérios de desempate, na ordem que se segue:</w:t>
      </w:r>
    </w:p>
    <w:p w:rsidR="00C24C8E" w:rsidRPr="00D11E41" w:rsidRDefault="00C24C8E"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w:t>
      </w:r>
      <w:r w:rsidRPr="00D11E41">
        <w:rPr>
          <w:rFonts w:ascii="Times New Roman" w:eastAsia="Times New Roman" w:hAnsi="Times New Roman" w:cs="Times New Roman"/>
          <w:color w:val="auto"/>
        </w:rPr>
        <w:t xml:space="preserve"> – maior pontuação na Prova Escrita;</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II</w:t>
      </w:r>
      <w:r w:rsidRPr="00D11E41">
        <w:rPr>
          <w:rFonts w:ascii="Times New Roman" w:eastAsia="Times New Roman" w:hAnsi="Times New Roman" w:cs="Times New Roman"/>
          <w:color w:val="auto"/>
        </w:rPr>
        <w:t xml:space="preserve"> – maior pontuação na Prova Didática;</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III</w:t>
      </w:r>
      <w:r w:rsidRPr="00D11E41">
        <w:rPr>
          <w:rFonts w:ascii="Times New Roman" w:eastAsia="Times New Roman" w:hAnsi="Times New Roman" w:cs="Times New Roman"/>
          <w:color w:val="auto"/>
        </w:rPr>
        <w:t xml:space="preserve"> – maior número de pontos em títulos acadêmicos;</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IV</w:t>
      </w:r>
      <w:r w:rsidRPr="00D11E41">
        <w:rPr>
          <w:rFonts w:ascii="Times New Roman" w:eastAsia="Times New Roman" w:hAnsi="Times New Roman" w:cs="Times New Roman"/>
          <w:color w:val="auto"/>
        </w:rPr>
        <w:t xml:space="preserve"> – maior número de pontos em produção científica;</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V</w:t>
      </w:r>
      <w:r w:rsidRPr="00D11E41">
        <w:rPr>
          <w:rFonts w:ascii="Times New Roman" w:eastAsia="Times New Roman" w:hAnsi="Times New Roman" w:cs="Times New Roman"/>
          <w:color w:val="auto"/>
        </w:rPr>
        <w:t xml:space="preserve"> – maior número de pontos em atividades do Magistério Superior;</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VI</w:t>
      </w:r>
      <w:r w:rsidRPr="00D11E41">
        <w:rPr>
          <w:rFonts w:ascii="Times New Roman" w:eastAsia="Times New Roman" w:hAnsi="Times New Roman" w:cs="Times New Roman"/>
          <w:color w:val="auto"/>
        </w:rPr>
        <w:t xml:space="preserve"> – idade igual ou maior a 60 anos, observando-se a Lei n.º 10.741, de 1.º.10.2003;</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VII</w:t>
      </w:r>
      <w:r w:rsidRPr="00D11E41">
        <w:rPr>
          <w:rFonts w:ascii="Times New Roman" w:eastAsia="Times New Roman" w:hAnsi="Times New Roman" w:cs="Times New Roman"/>
          <w:color w:val="auto"/>
        </w:rPr>
        <w:t xml:space="preserve"> – persistindo o empate, será considerado classificado o candidato com mais idade.</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3</w:t>
      </w:r>
      <w:r w:rsidR="00C24C8E" w:rsidRPr="00D11E41">
        <w:rPr>
          <w:rFonts w:ascii="Times New Roman" w:eastAsia="Times New Roman" w:hAnsi="Times New Roman" w:cs="Times New Roman"/>
          <w:b/>
          <w:color w:val="auto"/>
        </w:rPr>
        <w:t>7</w:t>
      </w:r>
      <w:r w:rsidRPr="00D11E41">
        <w:rPr>
          <w:rFonts w:ascii="Times New Roman" w:eastAsia="Times New Roman" w:hAnsi="Times New Roman" w:cs="Times New Roman"/>
          <w:color w:val="auto"/>
        </w:rPr>
        <w:t>.</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Os pontos correspondentes às questões ou temas que, eventualmente, venham a ser anulados, serão atribuídos a todos os candidatos, independentemente de interposição de recurso.</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CA4FF8" w:rsidRPr="00460BAB" w:rsidRDefault="00656830" w:rsidP="00CA4FF8">
      <w:pPr>
        <w:pStyle w:val="NormalWeb"/>
        <w:spacing w:before="0" w:beforeAutospacing="0" w:after="0" w:afterAutospacing="0"/>
        <w:ind w:right="-425" w:firstLine="1701"/>
        <w:jc w:val="both"/>
        <w:rPr>
          <w:color w:val="FF0000"/>
        </w:rPr>
      </w:pPr>
      <w:r w:rsidRPr="00D11E41">
        <w:rPr>
          <w:b/>
        </w:rPr>
        <w:t>Art. 3</w:t>
      </w:r>
      <w:r w:rsidR="00C24C8E" w:rsidRPr="00D11E41">
        <w:rPr>
          <w:b/>
        </w:rPr>
        <w:t>8</w:t>
      </w:r>
      <w:r w:rsidRPr="00D11E41">
        <w:rPr>
          <w:b/>
        </w:rPr>
        <w:t xml:space="preserve">. </w:t>
      </w:r>
      <w:r w:rsidRPr="00D11E41">
        <w:t xml:space="preserve">A </w:t>
      </w:r>
      <w:r w:rsidRPr="004E69F0">
        <w:rPr>
          <w:strike/>
        </w:rPr>
        <w:t>PROAD/CPOCP/GECC</w:t>
      </w:r>
      <w:r w:rsidRPr="00D11E41">
        <w:t xml:space="preserve"> </w:t>
      </w:r>
      <w:r w:rsidR="00CA4FF8">
        <w:t xml:space="preserve">PROADI/SC </w:t>
      </w:r>
      <w:r w:rsidRPr="00D11E41">
        <w:t xml:space="preserve">divulgará no </w:t>
      </w:r>
      <w:r w:rsidRPr="00D11E41">
        <w:rPr>
          <w:i/>
        </w:rPr>
        <w:t>site</w:t>
      </w:r>
      <w:r w:rsidRPr="00D11E41">
        <w:t xml:space="preserve"> da UFMT o resultado final com a relação dos candidatos aprovados e classificados por área de conhecimento, conforme oferta da vaga no Edital de abertura.</w:t>
      </w:r>
      <w:r w:rsidR="00CA4FF8">
        <w:t xml:space="preserve"> </w:t>
      </w:r>
      <w:r w:rsidR="00CA4FF8" w:rsidRPr="00460BAB">
        <w:rPr>
          <w:color w:val="FF0000"/>
        </w:rPr>
        <w:t>(</w:t>
      </w:r>
      <w:r w:rsidR="009660E3">
        <w:rPr>
          <w:color w:val="FF0000"/>
        </w:rPr>
        <w:t>Alterado</w:t>
      </w:r>
      <w:r w:rsidR="009660E3" w:rsidRPr="00460BAB">
        <w:rPr>
          <w:color w:val="FF0000"/>
        </w:rPr>
        <w:t xml:space="preserve"> </w:t>
      </w:r>
      <w:r w:rsidR="00CA4FF8" w:rsidRPr="00460BAB">
        <w:rPr>
          <w:color w:val="FF0000"/>
        </w:rPr>
        <w:t>pela Resolução CD-FUFMT n.º 4</w:t>
      </w:r>
      <w:r w:rsidR="00632A89">
        <w:rPr>
          <w:color w:val="FF0000"/>
        </w:rPr>
        <w:t>1</w:t>
      </w:r>
      <w:r w:rsidR="00CA4FF8" w:rsidRPr="00460BAB">
        <w:rPr>
          <w:color w:val="FF0000"/>
        </w:rPr>
        <w:t>/2022)</w:t>
      </w: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p>
    <w:p w:rsidR="00C24C8E" w:rsidRPr="00AC5F25" w:rsidRDefault="00C24C8E" w:rsidP="005A1C54">
      <w:pPr>
        <w:pStyle w:val="Normal1"/>
        <w:tabs>
          <w:tab w:val="left" w:pos="8789"/>
        </w:tabs>
        <w:spacing w:after="0" w:line="240" w:lineRule="auto"/>
        <w:ind w:right="-425" w:firstLine="1701"/>
        <w:jc w:val="both"/>
        <w:rPr>
          <w:rFonts w:ascii="Times New Roman" w:eastAsia="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1º.</w:t>
      </w:r>
      <w:r w:rsidRPr="00D11E41">
        <w:rPr>
          <w:rFonts w:ascii="Times New Roman" w:eastAsia="Times New Roman" w:hAnsi="Times New Roman" w:cs="Times New Roman"/>
          <w:color w:val="auto"/>
        </w:rPr>
        <w:t xml:space="preserve"> Para cada candidato,</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admitir-se-á um único recurso ao resultado final, devidamente instruído e fundamentado, endereçado à unidade realizadora do Concurso, protocolado ou enviado via correio com aviso de recebimento, ou por sedex, no prazo máximo de 05 (cinco) dias úteis contados a partir da data de divulgação do resultado final do Concurso.</w:t>
      </w:r>
    </w:p>
    <w:p w:rsidR="00AC5F25" w:rsidRPr="00AC5F25" w:rsidRDefault="00AC5F25"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xml:space="preserve"> § 2º.</w:t>
      </w:r>
      <w:r w:rsidRPr="00D11E41">
        <w:rPr>
          <w:rFonts w:ascii="Times New Roman" w:eastAsia="Times New Roman" w:hAnsi="Times New Roman" w:cs="Times New Roman"/>
          <w:color w:val="auto"/>
        </w:rPr>
        <w:t xml:space="preserve">  A unidade realizadora do Concurso deverá instruir os recursos interpostos e encaminhar à Presidência do CONSEPE para apreciação e decisão. </w:t>
      </w:r>
    </w:p>
    <w:p w:rsidR="00656830" w:rsidRPr="00AC5F25"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3</w:t>
      </w:r>
      <w:r w:rsidR="00C24C8E" w:rsidRPr="00D11E41">
        <w:rPr>
          <w:rFonts w:ascii="Times New Roman" w:eastAsia="Times New Roman" w:hAnsi="Times New Roman" w:cs="Times New Roman"/>
          <w:b/>
          <w:color w:val="auto"/>
        </w:rPr>
        <w:t>9</w:t>
      </w:r>
      <w:r w:rsidRPr="00D11E41">
        <w:rPr>
          <w:rFonts w:ascii="Times New Roman" w:eastAsia="Times New Roman" w:hAnsi="Times New Roman" w:cs="Times New Roman"/>
          <w:color w:val="auto"/>
        </w:rPr>
        <w:t>. O preenchimento das vagas será efetivado de conformidade com a ordem de classificação e no limite do número das vagas correspondente à cada área de conhecimento oferecida no Concurso Público.</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Art. </w:t>
      </w:r>
      <w:r w:rsidR="00C24C8E" w:rsidRPr="00D11E41">
        <w:rPr>
          <w:rFonts w:ascii="Times New Roman" w:eastAsia="Times New Roman" w:hAnsi="Times New Roman" w:cs="Times New Roman"/>
          <w:b/>
          <w:color w:val="auto"/>
        </w:rPr>
        <w:t>40</w:t>
      </w:r>
      <w:r w:rsidRPr="00D11E41">
        <w:rPr>
          <w:rFonts w:ascii="Times New Roman" w:eastAsia="Times New Roman" w:hAnsi="Times New Roman" w:cs="Times New Roman"/>
          <w:color w:val="auto"/>
        </w:rPr>
        <w:t>. A UFMT homologará e publicará no Diário Oficial da União a relação dos candidatos aprovados e classificados no certame, respeitando-se o quantitativo máximo de classificados por vaga ofertada, estabelecido no Anexo II do Decreto n.º 6.944, de 21/08/2009, e observando-se a ordem decrescente de classificação.</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1.º</w:t>
      </w:r>
      <w:r w:rsidRPr="00D11E41">
        <w:rPr>
          <w:rFonts w:ascii="Times New Roman" w:eastAsia="Times New Roman" w:hAnsi="Times New Roman" w:cs="Times New Roman"/>
          <w:color w:val="auto"/>
        </w:rPr>
        <w:t xml:space="preserve"> A classificação no Concurso Público assegurará ao candidato apenas a expectativa de direito à nomeação, ficando a concretização deste ato condicionada à observância das disposições legais pertinentes, do exclusivo interesse e conveniência da UFMT, da rigorosa ordem de classificação e do prazo de validade do Concurso.</w:t>
      </w:r>
    </w:p>
    <w:p w:rsidR="00656830" w:rsidRPr="00AC5F25"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6"/>
          <w:szCs w:val="16"/>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 2.º</w:t>
      </w:r>
      <w:r w:rsidRPr="00D11E41">
        <w:rPr>
          <w:rFonts w:ascii="Times New Roman" w:eastAsia="Times New Roman" w:hAnsi="Times New Roman" w:cs="Times New Roman"/>
          <w:color w:val="auto"/>
        </w:rPr>
        <w:t xml:space="preserve"> Havendo desistência de candidato aprovado ou surgimento de novas vagas com o mesmo perfil, dentro do prazo de validade do Concurso Público, os candidatos classificados fora do limite de vagas serão convocados, observada a ordem de classificação.</w:t>
      </w:r>
    </w:p>
    <w:p w:rsidR="00656830" w:rsidRPr="00AC5F25"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sz w:val="18"/>
          <w:szCs w:val="18"/>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4</w:t>
      </w:r>
      <w:r w:rsidR="00C24C8E" w:rsidRPr="00D11E41">
        <w:rPr>
          <w:rFonts w:ascii="Times New Roman" w:eastAsia="Times New Roman" w:hAnsi="Times New Roman" w:cs="Times New Roman"/>
          <w:b/>
          <w:color w:val="auto"/>
        </w:rPr>
        <w:t>1</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Será excluído do Concurso o candidato que:</w:t>
      </w:r>
    </w:p>
    <w:p w:rsidR="00C24C8E" w:rsidRPr="00AC5F25" w:rsidRDefault="00C24C8E"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8"/>
          <w:szCs w:val="18"/>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w:t>
      </w:r>
      <w:r w:rsidRPr="00D11E41">
        <w:rPr>
          <w:rFonts w:ascii="Times New Roman" w:eastAsia="Times New Roman" w:hAnsi="Times New Roman" w:cs="Times New Roman"/>
          <w:color w:val="auto"/>
        </w:rPr>
        <w:t>– fizer declaração falsa ou inexata de qualquer documento;</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II</w:t>
      </w:r>
      <w:r w:rsidRPr="00D11E41">
        <w:rPr>
          <w:rFonts w:ascii="Times New Roman" w:eastAsia="Times New Roman" w:hAnsi="Times New Roman" w:cs="Times New Roman"/>
          <w:color w:val="auto"/>
        </w:rPr>
        <w:t xml:space="preserve"> – utilizar ou tentar utilizar meios fraudulentos;</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IV</w:t>
      </w:r>
      <w:r w:rsidRPr="00D11E41">
        <w:rPr>
          <w:rFonts w:ascii="Times New Roman" w:eastAsia="Times New Roman" w:hAnsi="Times New Roman" w:cs="Times New Roman"/>
          <w:color w:val="auto"/>
        </w:rPr>
        <w:t xml:space="preserve"> – não atender às determinações regulamentares da Universidade.</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4</w:t>
      </w:r>
      <w:r w:rsidR="00C24C8E" w:rsidRPr="00D11E41">
        <w:rPr>
          <w:rFonts w:ascii="Times New Roman" w:eastAsia="Times New Roman" w:hAnsi="Times New Roman" w:cs="Times New Roman"/>
          <w:b/>
          <w:color w:val="auto"/>
        </w:rPr>
        <w:t>2</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O candidato aprovado no Concurso será investido no cargo se atender às seguintes exigências:</w:t>
      </w:r>
    </w:p>
    <w:p w:rsidR="00C24C8E" w:rsidRPr="00D11E41" w:rsidRDefault="00C24C8E"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I </w:t>
      </w:r>
      <w:r w:rsidRPr="00D11E41">
        <w:rPr>
          <w:rFonts w:ascii="Times New Roman" w:eastAsia="Times New Roman" w:hAnsi="Times New Roman" w:cs="Times New Roman"/>
          <w:color w:val="auto"/>
        </w:rPr>
        <w:t>– ter nacionalidade brasileira;</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II </w:t>
      </w:r>
      <w:r w:rsidRPr="00D11E41">
        <w:rPr>
          <w:rFonts w:ascii="Times New Roman" w:eastAsia="Times New Roman" w:hAnsi="Times New Roman" w:cs="Times New Roman"/>
          <w:color w:val="auto"/>
        </w:rPr>
        <w:t>– no caso de ter nacionalidade portuguesa, estar amparado pelo estatuto de igualdade entre brasileiros e portugueses, com reconhecimento de gozo de direitos políticos;</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III –</w:t>
      </w:r>
      <w:r w:rsidRPr="00D11E41">
        <w:rPr>
          <w:rFonts w:ascii="Times New Roman" w:eastAsia="Times New Roman" w:hAnsi="Times New Roman" w:cs="Times New Roman"/>
          <w:color w:val="auto"/>
        </w:rPr>
        <w:t xml:space="preserve"> no caso de estrangeiro, ser portador de visto permanente;</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IV –</w:t>
      </w:r>
      <w:r w:rsidRPr="00D11E41">
        <w:rPr>
          <w:rFonts w:ascii="Times New Roman" w:eastAsia="Times New Roman" w:hAnsi="Times New Roman" w:cs="Times New Roman"/>
          <w:color w:val="auto"/>
        </w:rPr>
        <w:t xml:space="preserve"> estar em dia com as obrigações eleitorais e militares;</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V –</w:t>
      </w:r>
      <w:r w:rsidRPr="00D11E41">
        <w:rPr>
          <w:rFonts w:ascii="Times New Roman" w:eastAsia="Times New Roman" w:hAnsi="Times New Roman" w:cs="Times New Roman"/>
          <w:color w:val="auto"/>
        </w:rPr>
        <w:t xml:space="preserve"> ter a titulação exigida para o provimento do cargo;</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 xml:space="preserve">VI </w:t>
      </w:r>
      <w:r w:rsidRPr="00D11E41">
        <w:rPr>
          <w:rFonts w:ascii="Times New Roman" w:eastAsia="Times New Roman" w:hAnsi="Times New Roman" w:cs="Times New Roman"/>
          <w:color w:val="auto"/>
        </w:rPr>
        <w:t xml:space="preserve">- for julgado </w:t>
      </w:r>
      <w:r w:rsidR="008321B9" w:rsidRPr="00D11E41">
        <w:rPr>
          <w:rFonts w:ascii="Times New Roman" w:eastAsia="Times New Roman" w:hAnsi="Times New Roman" w:cs="Times New Roman"/>
          <w:color w:val="auto"/>
        </w:rPr>
        <w:t>apto físico</w:t>
      </w:r>
      <w:r w:rsidRPr="00D11E41">
        <w:rPr>
          <w:rFonts w:ascii="Times New Roman" w:eastAsia="Times New Roman" w:hAnsi="Times New Roman" w:cs="Times New Roman"/>
          <w:color w:val="auto"/>
        </w:rPr>
        <w:t xml:space="preserve"> e/ou mentalmente na inspeção médica oficial para o exercício do cargo;</w:t>
      </w: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VII –</w:t>
      </w:r>
      <w:r w:rsidRPr="00D11E41">
        <w:rPr>
          <w:rFonts w:ascii="Times New Roman" w:eastAsia="Times New Roman" w:hAnsi="Times New Roman" w:cs="Times New Roman"/>
          <w:color w:val="auto"/>
        </w:rPr>
        <w:t xml:space="preserve"> apresentar declaração firmada de não haver sofrido, no exercício do Magistério ou atividade profissional ou de função pública, penalidade por prática de atos desabonadores, ou que tenha importado em punição administrativa, civil ou penal.</w:t>
      </w: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VIII-</w:t>
      </w:r>
      <w:r w:rsidRPr="00D11E41">
        <w:rPr>
          <w:rFonts w:ascii="Times New Roman" w:eastAsia="Times New Roman" w:hAnsi="Times New Roman" w:cs="Times New Roman"/>
          <w:color w:val="auto"/>
        </w:rPr>
        <w:t xml:space="preserve"> apresentar os demais documentos estabelecidos no edital para a investidura no cargo;</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IX-</w:t>
      </w:r>
      <w:r w:rsidRPr="00D11E41">
        <w:rPr>
          <w:rFonts w:ascii="Times New Roman" w:eastAsia="Times New Roman" w:hAnsi="Times New Roman" w:cs="Times New Roman"/>
          <w:color w:val="auto"/>
        </w:rPr>
        <w:t xml:space="preserve"> apresentar-se na data prevista.</w:t>
      </w:r>
    </w:p>
    <w:p w:rsidR="00C24C8E" w:rsidRPr="00D11E41" w:rsidRDefault="00C24C8E" w:rsidP="005A1C54">
      <w:pPr>
        <w:pStyle w:val="Normal1"/>
        <w:tabs>
          <w:tab w:val="left" w:pos="8789"/>
        </w:tabs>
        <w:spacing w:after="0" w:line="240" w:lineRule="auto"/>
        <w:ind w:right="-425" w:firstLine="1701"/>
        <w:jc w:val="both"/>
        <w:rPr>
          <w:rFonts w:ascii="Times New Roman" w:eastAsia="Times New Roman" w:hAnsi="Times New Roman" w:cs="Times New Roman"/>
          <w:b/>
          <w:color w:val="auto"/>
          <w:sz w:val="18"/>
          <w:szCs w:val="18"/>
        </w:rPr>
      </w:pPr>
    </w:p>
    <w:p w:rsidR="00CA4FF8" w:rsidRPr="00460BAB" w:rsidRDefault="00656830" w:rsidP="00CA4FF8">
      <w:pPr>
        <w:pStyle w:val="NormalWeb"/>
        <w:spacing w:before="0" w:beforeAutospacing="0" w:after="0" w:afterAutospacing="0"/>
        <w:ind w:right="-425" w:firstLine="1701"/>
        <w:jc w:val="both"/>
        <w:rPr>
          <w:color w:val="FF0000"/>
        </w:rPr>
      </w:pPr>
      <w:r w:rsidRPr="00D11E41">
        <w:rPr>
          <w:b/>
        </w:rPr>
        <w:t xml:space="preserve">Parágrafo Único. </w:t>
      </w:r>
      <w:r w:rsidRPr="00D11E41">
        <w:t>Será constituída</w:t>
      </w:r>
      <w:r w:rsidRPr="00D11E41">
        <w:rPr>
          <w:b/>
        </w:rPr>
        <w:t xml:space="preserve"> </w:t>
      </w:r>
      <w:r w:rsidRPr="00D11E41">
        <w:t xml:space="preserve">pela </w:t>
      </w:r>
      <w:r w:rsidRPr="004E69F0">
        <w:rPr>
          <w:strike/>
        </w:rPr>
        <w:t>Pró-Reitoria Administrativa – PROAD</w:t>
      </w:r>
      <w:r w:rsidRPr="00D11E41">
        <w:rPr>
          <w:b/>
        </w:rPr>
        <w:t xml:space="preserve"> </w:t>
      </w:r>
      <w:r w:rsidR="00CA4FF8" w:rsidRPr="00CD7F28">
        <w:rPr>
          <w:color w:val="000000"/>
        </w:rPr>
        <w:t>Pró-Reitoria Administrativa e de Infraestrutura (PROADI)</w:t>
      </w:r>
      <w:r w:rsidR="00CA4FF8">
        <w:t xml:space="preserve"> </w:t>
      </w:r>
      <w:r w:rsidRPr="00D11E41">
        <w:t>uma Comissão Especial, para análise de documentos dos candidatos aprovados e/ou classificados, a qual emitirá parecer de deferimento ou indeferimento, fundamentando suas decisões nas exigências previstas no Edital de Abertura de Concurso.</w:t>
      </w:r>
      <w:r w:rsidR="00CA4FF8">
        <w:t xml:space="preserve"> </w:t>
      </w:r>
      <w:r w:rsidR="00CA4FF8" w:rsidRPr="00460BAB">
        <w:rPr>
          <w:color w:val="FF0000"/>
        </w:rPr>
        <w:t>(</w:t>
      </w:r>
      <w:r w:rsidR="009660E3">
        <w:rPr>
          <w:color w:val="FF0000"/>
        </w:rPr>
        <w:t>Alterado</w:t>
      </w:r>
      <w:r w:rsidR="009660E3" w:rsidRPr="00460BAB">
        <w:rPr>
          <w:color w:val="FF0000"/>
        </w:rPr>
        <w:t xml:space="preserve"> </w:t>
      </w:r>
      <w:r w:rsidR="00CA4FF8" w:rsidRPr="00460BAB">
        <w:rPr>
          <w:color w:val="FF0000"/>
        </w:rPr>
        <w:t>pela Resolução CD-FUFMT n.º 4</w:t>
      </w:r>
      <w:r w:rsidR="00632A89">
        <w:rPr>
          <w:color w:val="FF0000"/>
        </w:rPr>
        <w:t>1</w:t>
      </w:r>
      <w:r w:rsidR="00CA4FF8" w:rsidRPr="00460BAB">
        <w:rPr>
          <w:color w:val="FF0000"/>
        </w:rPr>
        <w:t>/2022)</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8"/>
          <w:szCs w:val="18"/>
        </w:rPr>
      </w:pPr>
    </w:p>
    <w:p w:rsidR="00656830"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4</w:t>
      </w:r>
      <w:r w:rsidR="00C24C8E" w:rsidRPr="00D11E41">
        <w:rPr>
          <w:rFonts w:ascii="Times New Roman" w:eastAsia="Times New Roman" w:hAnsi="Times New Roman" w:cs="Times New Roman"/>
          <w:b/>
          <w:color w:val="auto"/>
        </w:rPr>
        <w:t>3</w:t>
      </w:r>
      <w:r w:rsidRPr="00D11E41">
        <w:rPr>
          <w:rFonts w:ascii="Times New Roman" w:eastAsia="Times New Roman" w:hAnsi="Times New Roman" w:cs="Times New Roman"/>
          <w:color w:val="auto"/>
        </w:rPr>
        <w:t>. A investidura em cargo de Professor do Magistério Superior conferirá ao seu titular direitos, deveres, obrigações e impedimentos previstos na Lei n.º 8.112, de 12 de dezembro de 1990 e suas alterações posteriores, no Plano Único de Classificação e Retribuição de Cargos e Empregos, aprovado pelo Decreto n.º 94.664, de 23 de julho de 1987 e alterações posterior, na Lei n.º 12.772, de 28 de dezembro de 2012 com redação dada pela Lei n.º 12.863, no Estatuto da FUFMT e na legislação vigente.</w:t>
      </w:r>
    </w:p>
    <w:p w:rsidR="00656830" w:rsidRPr="00D11E41" w:rsidRDefault="00656830" w:rsidP="00C24C8E">
      <w:pPr>
        <w:pStyle w:val="Normal1"/>
        <w:tabs>
          <w:tab w:val="left" w:pos="8789"/>
        </w:tabs>
        <w:spacing w:after="0" w:line="240" w:lineRule="auto"/>
        <w:ind w:right="-425"/>
        <w:jc w:val="center"/>
        <w:rPr>
          <w:rFonts w:ascii="Times New Roman" w:hAnsi="Times New Roman" w:cs="Times New Roman"/>
          <w:color w:val="auto"/>
        </w:rPr>
      </w:pPr>
      <w:r w:rsidRPr="00D11E41">
        <w:rPr>
          <w:rFonts w:ascii="Times New Roman" w:eastAsia="Times New Roman" w:hAnsi="Times New Roman" w:cs="Times New Roman"/>
          <w:b/>
          <w:color w:val="auto"/>
        </w:rPr>
        <w:t>CAPÍTULO VI</w:t>
      </w:r>
    </w:p>
    <w:p w:rsidR="00656830" w:rsidRPr="00D11E41" w:rsidRDefault="00656830" w:rsidP="00C24C8E">
      <w:pPr>
        <w:pStyle w:val="Normal1"/>
        <w:tabs>
          <w:tab w:val="left" w:pos="8789"/>
        </w:tabs>
        <w:spacing w:after="0" w:line="240" w:lineRule="auto"/>
        <w:ind w:right="-425"/>
        <w:jc w:val="center"/>
        <w:rPr>
          <w:rFonts w:ascii="Times New Roman" w:eastAsia="Times New Roman" w:hAnsi="Times New Roman" w:cs="Times New Roman"/>
          <w:b/>
          <w:color w:val="auto"/>
        </w:rPr>
      </w:pPr>
      <w:r w:rsidRPr="00D11E41">
        <w:rPr>
          <w:rFonts w:ascii="Times New Roman" w:eastAsia="Times New Roman" w:hAnsi="Times New Roman" w:cs="Times New Roman"/>
          <w:b/>
          <w:color w:val="auto"/>
        </w:rPr>
        <w:t>DAS DISPOSIÇÕES FINAIS</w:t>
      </w:r>
    </w:p>
    <w:p w:rsidR="00C24C8E" w:rsidRPr="00D11E41" w:rsidRDefault="00C24C8E" w:rsidP="00C24C8E">
      <w:pPr>
        <w:pStyle w:val="Normal1"/>
        <w:tabs>
          <w:tab w:val="left" w:pos="8789"/>
        </w:tabs>
        <w:spacing w:after="0" w:line="240" w:lineRule="auto"/>
        <w:ind w:right="-425"/>
        <w:jc w:val="center"/>
        <w:rPr>
          <w:rFonts w:ascii="Times New Roman" w:hAnsi="Times New Roman" w:cs="Times New Roman"/>
          <w:b/>
          <w:color w:val="auto"/>
          <w:sz w:val="18"/>
          <w:szCs w:val="18"/>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4</w:t>
      </w:r>
      <w:r w:rsidR="00C24C8E" w:rsidRPr="00D11E41">
        <w:rPr>
          <w:rFonts w:ascii="Times New Roman" w:eastAsia="Times New Roman" w:hAnsi="Times New Roman" w:cs="Times New Roman"/>
          <w:b/>
          <w:color w:val="auto"/>
        </w:rPr>
        <w:t>4</w:t>
      </w:r>
      <w:r w:rsidRPr="00D11E41">
        <w:rPr>
          <w:rFonts w:ascii="Times New Roman" w:eastAsia="Times New Roman" w:hAnsi="Times New Roman" w:cs="Times New Roman"/>
          <w:color w:val="auto"/>
        </w:rPr>
        <w:t>. Para os fins do disposto nesta Resolução Normativa, os prazos começam a correr a partir da data da ciência oficial, excluindo-se da contagem o dia do começo e incluindo-se o do vencimento.</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8"/>
          <w:szCs w:val="18"/>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r w:rsidRPr="00D11E41">
        <w:rPr>
          <w:rFonts w:ascii="Times New Roman" w:eastAsia="Times New Roman" w:hAnsi="Times New Roman" w:cs="Times New Roman"/>
          <w:b/>
          <w:color w:val="auto"/>
        </w:rPr>
        <w:t>Art. 4</w:t>
      </w:r>
      <w:r w:rsidR="00C24C8E" w:rsidRPr="00D11E41">
        <w:rPr>
          <w:rFonts w:ascii="Times New Roman" w:eastAsia="Times New Roman" w:hAnsi="Times New Roman" w:cs="Times New Roman"/>
          <w:b/>
          <w:color w:val="auto"/>
        </w:rPr>
        <w:t>5</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Caberá recurso contra o resultado de qualquer uma das etapas do Concurso, desde que observadas as condições e apresentado nos prazos estabelecidos pela presente resolução e no Edital do Concurso.</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8"/>
          <w:szCs w:val="18"/>
        </w:rPr>
      </w:pPr>
    </w:p>
    <w:p w:rsidR="00DF4BDD" w:rsidRPr="00460BAB" w:rsidRDefault="00656830" w:rsidP="00DF4BDD">
      <w:pPr>
        <w:pStyle w:val="NormalWeb"/>
        <w:spacing w:before="0" w:beforeAutospacing="0" w:after="0" w:afterAutospacing="0"/>
        <w:ind w:right="-425" w:firstLine="1701"/>
        <w:jc w:val="both"/>
        <w:rPr>
          <w:color w:val="FF0000"/>
        </w:rPr>
      </w:pPr>
      <w:r w:rsidRPr="00D11E41">
        <w:rPr>
          <w:b/>
        </w:rPr>
        <w:t>Art. 4</w:t>
      </w:r>
      <w:r w:rsidR="00C24C8E" w:rsidRPr="00D11E41">
        <w:rPr>
          <w:b/>
        </w:rPr>
        <w:t>6</w:t>
      </w:r>
      <w:r w:rsidRPr="00D11E41">
        <w:rPr>
          <w:b/>
        </w:rPr>
        <w:t xml:space="preserve">. </w:t>
      </w:r>
      <w:r w:rsidRPr="00D11E41">
        <w:t xml:space="preserve">A </w:t>
      </w:r>
      <w:r w:rsidRPr="004E69F0">
        <w:rPr>
          <w:strike/>
        </w:rPr>
        <w:t>PROAD/CPOCP/GEC</w:t>
      </w:r>
      <w:r w:rsidRPr="00D11E41">
        <w:t xml:space="preserve"> </w:t>
      </w:r>
      <w:r w:rsidR="00DF4BDD">
        <w:t xml:space="preserve">PROADI/SC </w:t>
      </w:r>
      <w:r w:rsidRPr="00D11E41">
        <w:t>conduzirá a realização do processo de concurso e emitirá instruções complementares que se fizerem necessárias em cada concurso público, reunindo-se, caso necessário, com os membros das Comissões Examinadoras.</w:t>
      </w:r>
      <w:r w:rsidR="00DF4BDD">
        <w:t xml:space="preserve"> </w:t>
      </w:r>
      <w:r w:rsidR="00DF4BDD" w:rsidRPr="00460BAB">
        <w:rPr>
          <w:color w:val="FF0000"/>
        </w:rPr>
        <w:t>(</w:t>
      </w:r>
      <w:r w:rsidR="009660E3">
        <w:rPr>
          <w:color w:val="FF0000"/>
        </w:rPr>
        <w:t>Alterado</w:t>
      </w:r>
      <w:r w:rsidR="009660E3" w:rsidRPr="00460BAB">
        <w:rPr>
          <w:color w:val="FF0000"/>
        </w:rPr>
        <w:t xml:space="preserve"> </w:t>
      </w:r>
      <w:r w:rsidR="00DF4BDD" w:rsidRPr="00460BAB">
        <w:rPr>
          <w:color w:val="FF0000"/>
        </w:rPr>
        <w:t>pela Resolução CD-FUFMT n.º 4</w:t>
      </w:r>
      <w:r w:rsidR="00632A89">
        <w:rPr>
          <w:color w:val="FF0000"/>
        </w:rPr>
        <w:t>1</w:t>
      </w:r>
      <w:r w:rsidR="00DF4BDD" w:rsidRPr="00460BAB">
        <w:rPr>
          <w:color w:val="FF0000"/>
        </w:rPr>
        <w:t>/2022)</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rPr>
      </w:pP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8"/>
          <w:szCs w:val="18"/>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4</w:t>
      </w:r>
      <w:r w:rsidR="00C24C8E" w:rsidRPr="00D11E41">
        <w:rPr>
          <w:rFonts w:ascii="Times New Roman" w:eastAsia="Times New Roman" w:hAnsi="Times New Roman" w:cs="Times New Roman"/>
          <w:b/>
          <w:color w:val="auto"/>
        </w:rPr>
        <w:t>7</w:t>
      </w:r>
      <w:r w:rsidRPr="00D11E41">
        <w:rPr>
          <w:rFonts w:ascii="Times New Roman" w:eastAsia="Times New Roman" w:hAnsi="Times New Roman" w:cs="Times New Roman"/>
          <w:b/>
          <w:color w:val="auto"/>
        </w:rPr>
        <w:t>.</w:t>
      </w:r>
      <w:r w:rsidRPr="00D11E41">
        <w:rPr>
          <w:rFonts w:ascii="Times New Roman" w:eastAsia="Times New Roman" w:hAnsi="Times New Roman" w:cs="Times New Roman"/>
          <w:color w:val="auto"/>
        </w:rPr>
        <w:t xml:space="preserve"> Os casos omissos serão resolvidos pela administração superior da UFMT.</w:t>
      </w:r>
    </w:p>
    <w:p w:rsidR="00656830" w:rsidRPr="00D11E41" w:rsidRDefault="00656830" w:rsidP="005A1C54">
      <w:pPr>
        <w:pStyle w:val="Normal1"/>
        <w:tabs>
          <w:tab w:val="left" w:pos="8789"/>
        </w:tabs>
        <w:spacing w:after="0" w:line="240" w:lineRule="auto"/>
        <w:ind w:right="-425" w:firstLine="1701"/>
        <w:jc w:val="both"/>
        <w:rPr>
          <w:rFonts w:ascii="Times New Roman" w:hAnsi="Times New Roman" w:cs="Times New Roman"/>
          <w:color w:val="auto"/>
          <w:sz w:val="18"/>
          <w:szCs w:val="18"/>
        </w:rPr>
      </w:pP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r w:rsidRPr="00D11E41">
        <w:rPr>
          <w:rFonts w:ascii="Times New Roman" w:eastAsia="Times New Roman" w:hAnsi="Times New Roman" w:cs="Times New Roman"/>
          <w:b/>
          <w:color w:val="auto"/>
        </w:rPr>
        <w:t>Art. 4</w:t>
      </w:r>
      <w:r w:rsidR="00C24C8E" w:rsidRPr="00D11E41">
        <w:rPr>
          <w:rFonts w:ascii="Times New Roman" w:eastAsia="Times New Roman" w:hAnsi="Times New Roman" w:cs="Times New Roman"/>
          <w:b/>
          <w:color w:val="auto"/>
        </w:rPr>
        <w:t>8</w:t>
      </w:r>
      <w:r w:rsidRPr="00D11E41">
        <w:rPr>
          <w:rFonts w:ascii="Times New Roman" w:eastAsia="Times New Roman" w:hAnsi="Times New Roman" w:cs="Times New Roman"/>
          <w:b/>
          <w:color w:val="auto"/>
        </w:rPr>
        <w:t xml:space="preserve">. </w:t>
      </w:r>
      <w:r w:rsidRPr="00D11E41">
        <w:rPr>
          <w:rFonts w:ascii="Times New Roman" w:eastAsia="Times New Roman" w:hAnsi="Times New Roman" w:cs="Times New Roman"/>
          <w:color w:val="auto"/>
        </w:rPr>
        <w:t>Este Regulamento entra em vigor na data da sua aprovação, revogando-se a Resolução CD N.º 44, de 23 de novembro de 2007, e as disposições em contrário.</w:t>
      </w:r>
    </w:p>
    <w:p w:rsidR="00656830" w:rsidRPr="00D11E41" w:rsidRDefault="00656830" w:rsidP="005A1C54">
      <w:pPr>
        <w:pStyle w:val="Normal1"/>
        <w:tabs>
          <w:tab w:val="left" w:pos="8789"/>
        </w:tabs>
        <w:spacing w:after="0" w:line="240" w:lineRule="auto"/>
        <w:ind w:right="-425" w:firstLine="1701"/>
        <w:jc w:val="both"/>
        <w:rPr>
          <w:rFonts w:ascii="Times New Roman" w:eastAsia="Times New Roman" w:hAnsi="Times New Roman" w:cs="Times New Roman"/>
          <w:color w:val="auto"/>
        </w:rPr>
      </w:pPr>
    </w:p>
    <w:p w:rsidR="005A1C54" w:rsidRPr="00D11E41" w:rsidRDefault="005A1C54" w:rsidP="005A1C54">
      <w:pPr>
        <w:tabs>
          <w:tab w:val="left" w:pos="8789"/>
        </w:tabs>
        <w:ind w:right="-425" w:firstLine="1701"/>
        <w:jc w:val="both"/>
        <w:rPr>
          <w:rFonts w:ascii="Times New Roman" w:eastAsia="Times New Roman" w:hAnsi="Times New Roman"/>
          <w:sz w:val="22"/>
        </w:rPr>
      </w:pPr>
      <w:r w:rsidRPr="00D11E41">
        <w:rPr>
          <w:rFonts w:ascii="Times New Roman" w:hAnsi="Times New Roman"/>
          <w:b/>
          <w:sz w:val="22"/>
        </w:rPr>
        <w:t>GABINETE DA REITORIA</w:t>
      </w:r>
      <w:r w:rsidRPr="00D11E41">
        <w:rPr>
          <w:rFonts w:ascii="Times New Roman" w:hAnsi="Times New Roman"/>
          <w:sz w:val="22"/>
        </w:rPr>
        <w:t>, em Cuiabá, 12 de agosto de 2016.</w:t>
      </w:r>
    </w:p>
    <w:p w:rsidR="00D11E41" w:rsidRDefault="00D11E41" w:rsidP="005A1C54">
      <w:pPr>
        <w:tabs>
          <w:tab w:val="left" w:pos="8789"/>
          <w:tab w:val="left" w:pos="9180"/>
        </w:tabs>
        <w:spacing w:after="0" w:line="720" w:lineRule="auto"/>
        <w:ind w:right="-425" w:firstLine="1701"/>
        <w:jc w:val="both"/>
        <w:rPr>
          <w:rFonts w:ascii="Times New Roman" w:hAnsi="Times New Roman"/>
          <w:b/>
          <w:sz w:val="22"/>
        </w:rPr>
      </w:pPr>
    </w:p>
    <w:p w:rsidR="005A1C54" w:rsidRPr="00D11E41" w:rsidRDefault="005A1C54" w:rsidP="005A1C54">
      <w:pPr>
        <w:tabs>
          <w:tab w:val="left" w:pos="8789"/>
          <w:tab w:val="left" w:pos="9180"/>
        </w:tabs>
        <w:spacing w:after="0" w:line="720" w:lineRule="auto"/>
        <w:ind w:right="-425" w:firstLine="1701"/>
        <w:jc w:val="both"/>
        <w:rPr>
          <w:rFonts w:ascii="Times New Roman" w:eastAsia="Times New Roman" w:hAnsi="Times New Roman"/>
          <w:sz w:val="22"/>
        </w:rPr>
      </w:pPr>
      <w:r w:rsidRPr="00D11E41">
        <w:rPr>
          <w:rFonts w:ascii="Times New Roman" w:hAnsi="Times New Roman"/>
          <w:b/>
          <w:sz w:val="22"/>
        </w:rPr>
        <w:t xml:space="preserve">MARIA LUCIA CAVALLI NEDER </w:t>
      </w:r>
      <w:r w:rsidRPr="00D11E41">
        <w:rPr>
          <w:rFonts w:ascii="Times New Roman" w:hAnsi="Times New Roman"/>
          <w:sz w:val="22"/>
        </w:rPr>
        <w:t xml:space="preserve"> - Presidente </w:t>
      </w:r>
    </w:p>
    <w:p w:rsidR="005A1C54" w:rsidRPr="00D11E41" w:rsidRDefault="005A1C54" w:rsidP="005A1C54">
      <w:pPr>
        <w:tabs>
          <w:tab w:val="left" w:pos="8789"/>
          <w:tab w:val="left" w:pos="9180"/>
        </w:tabs>
        <w:spacing w:after="0" w:line="720" w:lineRule="auto"/>
        <w:ind w:right="-425" w:firstLine="1701"/>
        <w:jc w:val="both"/>
        <w:rPr>
          <w:rFonts w:ascii="Times New Roman" w:hAnsi="Times New Roman"/>
          <w:sz w:val="22"/>
        </w:rPr>
      </w:pPr>
      <w:r w:rsidRPr="00D11E41">
        <w:rPr>
          <w:rFonts w:ascii="Times New Roman" w:hAnsi="Times New Roman"/>
          <w:b/>
          <w:sz w:val="22"/>
        </w:rPr>
        <w:t xml:space="preserve">CARLOS TEODORO JOSÉ HUGUENEY IRIGARAY – </w:t>
      </w:r>
      <w:r w:rsidRPr="00D11E41">
        <w:rPr>
          <w:rFonts w:ascii="Times New Roman" w:hAnsi="Times New Roman"/>
          <w:sz w:val="22"/>
        </w:rPr>
        <w:t>membro</w:t>
      </w:r>
    </w:p>
    <w:p w:rsidR="005A1C54" w:rsidRPr="00D11E41" w:rsidRDefault="005A1C54" w:rsidP="005A1C54">
      <w:pPr>
        <w:tabs>
          <w:tab w:val="left" w:pos="8789"/>
        </w:tabs>
        <w:spacing w:after="0" w:line="720" w:lineRule="auto"/>
        <w:ind w:right="-425" w:firstLine="1701"/>
        <w:jc w:val="both"/>
        <w:rPr>
          <w:rFonts w:ascii="Times New Roman" w:hAnsi="Times New Roman"/>
          <w:b/>
          <w:sz w:val="22"/>
        </w:rPr>
      </w:pPr>
      <w:r w:rsidRPr="00D11E41">
        <w:rPr>
          <w:rFonts w:ascii="Times New Roman" w:hAnsi="Times New Roman"/>
          <w:b/>
          <w:sz w:val="22"/>
        </w:rPr>
        <w:t>ELIZABETH MADURE</w:t>
      </w:r>
      <w:r w:rsidR="000F0917">
        <w:rPr>
          <w:rFonts w:ascii="Times New Roman" w:hAnsi="Times New Roman"/>
          <w:b/>
          <w:sz w:val="22"/>
        </w:rPr>
        <w:t>I</w:t>
      </w:r>
      <w:r w:rsidRPr="00D11E41">
        <w:rPr>
          <w:rFonts w:ascii="Times New Roman" w:hAnsi="Times New Roman"/>
          <w:b/>
          <w:sz w:val="22"/>
        </w:rPr>
        <w:t xml:space="preserve">RA SIQUEIRA - </w:t>
      </w:r>
      <w:r w:rsidRPr="00D11E41">
        <w:rPr>
          <w:rFonts w:ascii="Times New Roman" w:hAnsi="Times New Roman"/>
          <w:sz w:val="22"/>
        </w:rPr>
        <w:t>membro</w:t>
      </w:r>
    </w:p>
    <w:p w:rsidR="005A1C54" w:rsidRPr="00D11E41" w:rsidRDefault="005A1C54" w:rsidP="005A1C54">
      <w:pPr>
        <w:tabs>
          <w:tab w:val="left" w:pos="8789"/>
          <w:tab w:val="left" w:pos="9180"/>
        </w:tabs>
        <w:spacing w:after="0" w:line="720" w:lineRule="auto"/>
        <w:ind w:right="-425" w:firstLine="1701"/>
        <w:jc w:val="both"/>
        <w:rPr>
          <w:rFonts w:ascii="Times New Roman" w:hAnsi="Times New Roman"/>
          <w:sz w:val="22"/>
        </w:rPr>
      </w:pPr>
      <w:r w:rsidRPr="00D11E41">
        <w:rPr>
          <w:rFonts w:ascii="Times New Roman" w:hAnsi="Times New Roman"/>
          <w:b/>
          <w:sz w:val="22"/>
        </w:rPr>
        <w:t xml:space="preserve">JOSÉ MARQUES PESSOA – </w:t>
      </w:r>
      <w:r w:rsidRPr="00D11E41">
        <w:rPr>
          <w:rFonts w:ascii="Times New Roman" w:hAnsi="Times New Roman"/>
          <w:sz w:val="22"/>
        </w:rPr>
        <w:t>membro</w:t>
      </w:r>
    </w:p>
    <w:p w:rsidR="005A1C54" w:rsidRPr="00D11E41" w:rsidRDefault="005A1C54" w:rsidP="005A1C54">
      <w:pPr>
        <w:tabs>
          <w:tab w:val="left" w:pos="8789"/>
          <w:tab w:val="left" w:pos="9180"/>
        </w:tabs>
        <w:spacing w:after="0" w:line="720" w:lineRule="auto"/>
        <w:ind w:right="-425" w:firstLine="1701"/>
        <w:jc w:val="both"/>
        <w:rPr>
          <w:rFonts w:ascii="Times New Roman" w:eastAsia="Arial Unicode MS" w:hAnsi="Times New Roman"/>
          <w:b/>
          <w:sz w:val="22"/>
        </w:rPr>
      </w:pPr>
      <w:r w:rsidRPr="00D11E41">
        <w:rPr>
          <w:rFonts w:ascii="Times New Roman" w:hAnsi="Times New Roman"/>
          <w:b/>
          <w:sz w:val="22"/>
        </w:rPr>
        <w:t>ALDO PASCOLI ROMANI</w:t>
      </w:r>
      <w:r w:rsidRPr="00D11E41">
        <w:rPr>
          <w:rFonts w:ascii="Times New Roman" w:hAnsi="Times New Roman"/>
          <w:sz w:val="22"/>
        </w:rPr>
        <w:t xml:space="preserve"> - membro</w:t>
      </w:r>
    </w:p>
    <w:p w:rsidR="005A1C54" w:rsidRPr="00D11E41" w:rsidRDefault="005A1C54" w:rsidP="005A1C54">
      <w:pPr>
        <w:pStyle w:val="NormalArial"/>
        <w:tabs>
          <w:tab w:val="left" w:pos="8789"/>
          <w:tab w:val="left" w:pos="9180"/>
        </w:tabs>
        <w:spacing w:line="720" w:lineRule="auto"/>
        <w:ind w:right="-425" w:firstLine="1701"/>
        <w:rPr>
          <w:rFonts w:ascii="Times New Roman" w:eastAsia="Arial Unicode MS" w:hAnsi="Times New Roman" w:cs="Times New Roman"/>
          <w:bCs/>
          <w:sz w:val="22"/>
          <w:szCs w:val="22"/>
        </w:rPr>
      </w:pPr>
      <w:r w:rsidRPr="00D11E41">
        <w:rPr>
          <w:rFonts w:ascii="Times New Roman" w:eastAsia="Arial Unicode MS" w:hAnsi="Times New Roman" w:cs="Times New Roman"/>
          <w:b/>
          <w:bCs/>
          <w:sz w:val="22"/>
          <w:szCs w:val="22"/>
        </w:rPr>
        <w:t xml:space="preserve">JOSÉ AFONSO BOTURA PORTOCARRERO – </w:t>
      </w:r>
      <w:r w:rsidRPr="00D11E41">
        <w:rPr>
          <w:rFonts w:ascii="Times New Roman" w:eastAsia="Arial Unicode MS" w:hAnsi="Times New Roman" w:cs="Times New Roman"/>
          <w:bCs/>
          <w:sz w:val="22"/>
          <w:szCs w:val="22"/>
        </w:rPr>
        <w:t>membro</w:t>
      </w:r>
    </w:p>
    <w:p w:rsidR="005A1C54" w:rsidRDefault="005A1C54" w:rsidP="005A1C54">
      <w:pPr>
        <w:pStyle w:val="NormalArial"/>
        <w:tabs>
          <w:tab w:val="left" w:pos="8789"/>
          <w:tab w:val="left" w:pos="9180"/>
        </w:tabs>
        <w:spacing w:line="720" w:lineRule="auto"/>
        <w:ind w:right="-425" w:firstLine="1701"/>
        <w:rPr>
          <w:rFonts w:ascii="Times New Roman" w:eastAsia="Arial Unicode MS" w:hAnsi="Times New Roman" w:cs="Times New Roman"/>
          <w:b/>
          <w:sz w:val="22"/>
          <w:szCs w:val="22"/>
        </w:rPr>
      </w:pPr>
    </w:p>
    <w:p w:rsidR="001E5C3D" w:rsidRPr="00D11E41" w:rsidRDefault="001E5C3D" w:rsidP="005A1C54">
      <w:pPr>
        <w:pStyle w:val="NormalArial"/>
        <w:tabs>
          <w:tab w:val="left" w:pos="8789"/>
          <w:tab w:val="left" w:pos="9180"/>
        </w:tabs>
        <w:spacing w:line="720" w:lineRule="auto"/>
        <w:ind w:right="-425" w:firstLine="1701"/>
        <w:rPr>
          <w:rFonts w:ascii="Times New Roman" w:eastAsia="Arial Unicode MS" w:hAnsi="Times New Roman" w:cs="Times New Roman"/>
          <w:b/>
          <w:sz w:val="22"/>
          <w:szCs w:val="22"/>
        </w:rPr>
      </w:pPr>
    </w:p>
    <w:p w:rsidR="00212C5F" w:rsidRPr="00D11E41" w:rsidRDefault="00212C5F" w:rsidP="005A1C54">
      <w:pPr>
        <w:pStyle w:val="NormalArial"/>
        <w:tabs>
          <w:tab w:val="left" w:pos="8789"/>
          <w:tab w:val="left" w:pos="9180"/>
        </w:tabs>
        <w:spacing w:line="720" w:lineRule="auto"/>
        <w:ind w:right="-425" w:firstLine="1701"/>
        <w:rPr>
          <w:rFonts w:ascii="Times New Roman" w:eastAsia="Arial Unicode MS" w:hAnsi="Times New Roman" w:cs="Times New Roman"/>
          <w:b/>
          <w:sz w:val="22"/>
          <w:szCs w:val="22"/>
        </w:rPr>
      </w:pPr>
    </w:p>
    <w:p w:rsidR="00656830" w:rsidRDefault="00656830" w:rsidP="00B16132">
      <w:pPr>
        <w:pStyle w:val="Normal1"/>
        <w:tabs>
          <w:tab w:val="left" w:pos="8789"/>
        </w:tabs>
        <w:spacing w:after="0" w:line="240" w:lineRule="auto"/>
        <w:ind w:right="-425"/>
        <w:jc w:val="both"/>
        <w:rPr>
          <w:rFonts w:ascii="Times New Roman" w:hAnsi="Times New Roman" w:cs="Times New Roman"/>
          <w:color w:val="auto"/>
          <w:sz w:val="24"/>
          <w:szCs w:val="24"/>
        </w:rPr>
      </w:pPr>
    </w:p>
    <w:p w:rsidR="00EB2272" w:rsidRDefault="00EB2272" w:rsidP="00B16132">
      <w:pPr>
        <w:pStyle w:val="Normal1"/>
        <w:tabs>
          <w:tab w:val="left" w:pos="8789"/>
        </w:tabs>
        <w:spacing w:after="0" w:line="240" w:lineRule="auto"/>
        <w:ind w:right="-425"/>
        <w:jc w:val="both"/>
        <w:rPr>
          <w:rFonts w:ascii="Times New Roman" w:hAnsi="Times New Roman" w:cs="Times New Roman"/>
          <w:color w:val="auto"/>
          <w:sz w:val="24"/>
          <w:szCs w:val="24"/>
        </w:rPr>
      </w:pPr>
    </w:p>
    <w:p w:rsidR="00EB2272" w:rsidRDefault="00EB2272" w:rsidP="00B16132">
      <w:pPr>
        <w:pStyle w:val="Normal1"/>
        <w:tabs>
          <w:tab w:val="left" w:pos="8789"/>
        </w:tabs>
        <w:spacing w:after="0" w:line="240" w:lineRule="auto"/>
        <w:ind w:right="-425"/>
        <w:jc w:val="both"/>
        <w:rPr>
          <w:rFonts w:ascii="Times New Roman" w:hAnsi="Times New Roman" w:cs="Times New Roman"/>
          <w:color w:val="auto"/>
          <w:sz w:val="24"/>
          <w:szCs w:val="24"/>
        </w:rPr>
      </w:pPr>
    </w:p>
    <w:p w:rsidR="00EB2272" w:rsidRDefault="00EB2272" w:rsidP="00B16132">
      <w:pPr>
        <w:pStyle w:val="Normal1"/>
        <w:tabs>
          <w:tab w:val="left" w:pos="8789"/>
        </w:tabs>
        <w:spacing w:after="0" w:line="240" w:lineRule="auto"/>
        <w:ind w:right="-425"/>
        <w:jc w:val="both"/>
        <w:rPr>
          <w:rFonts w:ascii="Times New Roman" w:hAnsi="Times New Roman" w:cs="Times New Roman"/>
          <w:color w:val="auto"/>
          <w:sz w:val="24"/>
          <w:szCs w:val="24"/>
        </w:rPr>
      </w:pPr>
    </w:p>
    <w:p w:rsidR="00EB2272" w:rsidRPr="00007B88" w:rsidRDefault="00EB2272" w:rsidP="00B16132">
      <w:pPr>
        <w:pStyle w:val="Normal1"/>
        <w:tabs>
          <w:tab w:val="left" w:pos="8789"/>
        </w:tabs>
        <w:spacing w:after="0" w:line="240" w:lineRule="auto"/>
        <w:ind w:right="-425"/>
        <w:jc w:val="both"/>
        <w:rPr>
          <w:rFonts w:ascii="Times New Roman" w:hAnsi="Times New Roman" w:cs="Times New Roman"/>
          <w:color w:val="auto"/>
          <w:sz w:val="24"/>
          <w:szCs w:val="24"/>
        </w:rPr>
      </w:pPr>
    </w:p>
    <w:p w:rsidR="00656830" w:rsidRPr="00D00B1A" w:rsidRDefault="00656830" w:rsidP="00DE2339">
      <w:pPr>
        <w:widowControl w:val="0"/>
        <w:tabs>
          <w:tab w:val="left" w:pos="8789"/>
        </w:tabs>
        <w:ind w:right="-425" w:firstLine="0"/>
        <w:jc w:val="center"/>
        <w:rPr>
          <w:rFonts w:ascii="Times New Roman" w:eastAsia="BatangChe" w:hAnsi="Times New Roman"/>
          <w:b/>
          <w:strike/>
          <w:snapToGrid w:val="0"/>
        </w:rPr>
      </w:pPr>
      <w:r w:rsidRPr="00D00B1A">
        <w:rPr>
          <w:rFonts w:ascii="Times New Roman" w:eastAsia="BatangChe" w:hAnsi="Times New Roman"/>
          <w:b/>
          <w:strike/>
          <w:snapToGrid w:val="0"/>
        </w:rPr>
        <w:t>ANEXO I</w:t>
      </w:r>
    </w:p>
    <w:p w:rsidR="00656830" w:rsidRPr="00D00B1A" w:rsidRDefault="00656830" w:rsidP="00DE2339">
      <w:pPr>
        <w:widowControl w:val="0"/>
        <w:tabs>
          <w:tab w:val="left" w:pos="8789"/>
        </w:tabs>
        <w:ind w:right="-425" w:firstLine="0"/>
        <w:jc w:val="center"/>
        <w:rPr>
          <w:rFonts w:ascii="Times New Roman" w:eastAsia="BatangChe" w:hAnsi="Times New Roman"/>
          <w:b/>
          <w:strike/>
          <w:snapToGrid w:val="0"/>
        </w:rPr>
      </w:pPr>
      <w:r w:rsidRPr="00D00B1A">
        <w:rPr>
          <w:rFonts w:ascii="Times New Roman" w:eastAsia="BatangChe" w:hAnsi="Times New Roman"/>
          <w:b/>
          <w:strike/>
          <w:snapToGrid w:val="0"/>
        </w:rPr>
        <w:t>DO REGULAMENTO DA AVALIAÇÃO DE TÍTULOS</w:t>
      </w:r>
    </w:p>
    <w:p w:rsidR="00656830" w:rsidRPr="00D00B1A" w:rsidRDefault="00656830" w:rsidP="00DE2339">
      <w:pPr>
        <w:widowControl w:val="0"/>
        <w:tabs>
          <w:tab w:val="left" w:pos="8789"/>
        </w:tabs>
        <w:ind w:right="-425" w:firstLine="0"/>
        <w:jc w:val="center"/>
        <w:rPr>
          <w:rFonts w:ascii="Times New Roman" w:eastAsia="BatangChe" w:hAnsi="Times New Roman"/>
          <w:b/>
          <w:strike/>
          <w:snapToGrid w:val="0"/>
        </w:rPr>
      </w:pPr>
      <w:r w:rsidRPr="00D00B1A">
        <w:rPr>
          <w:rFonts w:ascii="Times New Roman" w:eastAsia="BatangChe" w:hAnsi="Times New Roman"/>
          <w:b/>
          <w:strike/>
          <w:snapToGrid w:val="0"/>
        </w:rPr>
        <w:t xml:space="preserve"> REGULAMENTO DA TITULAÇÃO</w:t>
      </w:r>
    </w:p>
    <w:p w:rsidR="00656830" w:rsidRPr="00D00B1A" w:rsidRDefault="00656830" w:rsidP="00B16132">
      <w:pPr>
        <w:pStyle w:val="Normal1"/>
        <w:tabs>
          <w:tab w:val="left" w:pos="8789"/>
        </w:tabs>
        <w:spacing w:after="0" w:line="240" w:lineRule="auto"/>
        <w:ind w:right="-425"/>
        <w:jc w:val="both"/>
        <w:rPr>
          <w:rFonts w:ascii="Times New Roman" w:eastAsia="BatangChe" w:hAnsi="Times New Roman" w:cs="Times New Roman"/>
          <w:strike/>
          <w:color w:val="auto"/>
        </w:rPr>
      </w:pPr>
    </w:p>
    <w:p w:rsidR="00656830" w:rsidRPr="00D00B1A" w:rsidRDefault="00656830" w:rsidP="00B16132">
      <w:pPr>
        <w:tabs>
          <w:tab w:val="left" w:pos="8789"/>
        </w:tabs>
        <w:ind w:right="-425"/>
        <w:jc w:val="both"/>
        <w:rPr>
          <w:rStyle w:val="style11"/>
          <w:rFonts w:ascii="Times New Roman" w:eastAsia="BatangChe" w:hAnsi="Times New Roman"/>
          <w:strike/>
          <w:color w:val="auto"/>
        </w:rPr>
      </w:pPr>
      <w:r w:rsidRPr="00D00B1A">
        <w:rPr>
          <w:rStyle w:val="style11"/>
          <w:rFonts w:ascii="Times New Roman" w:eastAsia="BatangChe" w:hAnsi="Times New Roman"/>
          <w:strike/>
          <w:color w:val="auto"/>
        </w:rPr>
        <w:t>Nesta categoria os examinadores deverão atribuir nota à titulação apresentada pelo candidato. A vinculação mais estreita de um título à área de conhecimento em que se realiza o concurso deverá ser mais valorizada que uma afinidade longínqua. A pontuação máxima nessa categoria é 40 (quarenta) pontos. Os pontos que ultrapassarem esse total deverão ser desconsiderados.</w:t>
      </w:r>
    </w:p>
    <w:tbl>
      <w:tblPr>
        <w:tblpPr w:leftFromText="141" w:rightFromText="141" w:vertAnchor="text" w:horzAnchor="margin" w:tblpX="36" w:tblpY="60"/>
        <w:tblW w:w="4939" w:type="pct"/>
        <w:tblLook w:val="01E0" w:firstRow="1" w:lastRow="1" w:firstColumn="1" w:lastColumn="1" w:noHBand="0" w:noVBand="0"/>
      </w:tblPr>
      <w:tblGrid>
        <w:gridCol w:w="1101"/>
        <w:gridCol w:w="2835"/>
        <w:gridCol w:w="1219"/>
        <w:gridCol w:w="1439"/>
        <w:gridCol w:w="2161"/>
      </w:tblGrid>
      <w:tr w:rsidR="00656830" w:rsidRPr="00D00B1A" w:rsidTr="00196D83">
        <w:trPr>
          <w:trHeight w:val="524"/>
        </w:trPr>
        <w:tc>
          <w:tcPr>
            <w:tcW w:w="62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197"/>
                <w:tab w:val="left" w:pos="1607"/>
                <w:tab w:val="left" w:pos="8789"/>
              </w:tabs>
              <w:ind w:firstLine="0"/>
              <w:jc w:val="center"/>
              <w:rPr>
                <w:rFonts w:ascii="Times New Roman" w:hAnsi="Times New Roman"/>
                <w:b/>
                <w:strike/>
                <w:snapToGrid w:val="0"/>
              </w:rPr>
            </w:pPr>
            <w:r w:rsidRPr="00D00B1A">
              <w:rPr>
                <w:rFonts w:ascii="Times New Roman" w:hAnsi="Times New Roman"/>
                <w:b/>
                <w:strike/>
                <w:snapToGrid w:val="0"/>
              </w:rPr>
              <w:t>Nº</w:t>
            </w:r>
          </w:p>
        </w:tc>
        <w:tc>
          <w:tcPr>
            <w:tcW w:w="161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ind w:right="-425" w:firstLine="0"/>
              <w:jc w:val="center"/>
              <w:rPr>
                <w:rFonts w:ascii="Times New Roman" w:hAnsi="Times New Roman"/>
                <w:b/>
                <w:strike/>
                <w:snapToGrid w:val="0"/>
              </w:rPr>
            </w:pPr>
            <w:r w:rsidRPr="00D00B1A">
              <w:rPr>
                <w:rFonts w:ascii="Times New Roman" w:hAnsi="Times New Roman"/>
                <w:b/>
                <w:strike/>
                <w:snapToGrid w:val="0"/>
              </w:rPr>
              <w:t>TÍTULO</w:t>
            </w:r>
          </w:p>
        </w:tc>
        <w:tc>
          <w:tcPr>
            <w:tcW w:w="696"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196D83">
            <w:pPr>
              <w:widowControl w:val="0"/>
              <w:tabs>
                <w:tab w:val="left" w:pos="8789"/>
              </w:tabs>
              <w:ind w:right="-23" w:firstLine="0"/>
              <w:jc w:val="center"/>
              <w:rPr>
                <w:rFonts w:ascii="Times New Roman" w:hAnsi="Times New Roman"/>
                <w:b/>
                <w:strike/>
                <w:snapToGrid w:val="0"/>
              </w:rPr>
            </w:pPr>
            <w:r w:rsidRPr="00D00B1A">
              <w:rPr>
                <w:rFonts w:ascii="Times New Roman" w:hAnsi="Times New Roman"/>
                <w:b/>
                <w:strike/>
                <w:snapToGrid w:val="0"/>
              </w:rPr>
              <w:t>NA ÁREA</w:t>
            </w:r>
          </w:p>
        </w:tc>
        <w:tc>
          <w:tcPr>
            <w:tcW w:w="82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ind w:left="-82" w:right="-144" w:firstLine="31"/>
              <w:jc w:val="center"/>
              <w:rPr>
                <w:rFonts w:ascii="Times New Roman" w:hAnsi="Times New Roman"/>
                <w:b/>
                <w:strike/>
                <w:snapToGrid w:val="0"/>
              </w:rPr>
            </w:pPr>
            <w:r w:rsidRPr="00D00B1A">
              <w:rPr>
                <w:rFonts w:ascii="Times New Roman" w:hAnsi="Times New Roman"/>
                <w:b/>
                <w:strike/>
                <w:snapToGrid w:val="0"/>
              </w:rPr>
              <w:t>FORA DA ÁREA</w:t>
            </w:r>
          </w:p>
        </w:tc>
        <w:tc>
          <w:tcPr>
            <w:tcW w:w="1235"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ind w:right="34" w:firstLine="0"/>
              <w:jc w:val="center"/>
              <w:rPr>
                <w:rFonts w:ascii="Times New Roman" w:hAnsi="Times New Roman"/>
                <w:b/>
                <w:strike/>
                <w:snapToGrid w:val="0"/>
              </w:rPr>
            </w:pPr>
            <w:r w:rsidRPr="00D00B1A">
              <w:rPr>
                <w:rFonts w:ascii="Times New Roman" w:hAnsi="Times New Roman"/>
                <w:b/>
                <w:strike/>
                <w:snapToGrid w:val="0"/>
              </w:rPr>
              <w:t>*OBSERVAÇÃO</w:t>
            </w:r>
          </w:p>
        </w:tc>
      </w:tr>
      <w:tr w:rsidR="00656830" w:rsidRPr="00D00B1A" w:rsidTr="00196D83">
        <w:trPr>
          <w:trHeight w:val="465"/>
        </w:trPr>
        <w:tc>
          <w:tcPr>
            <w:tcW w:w="62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197"/>
                <w:tab w:val="left" w:pos="1607"/>
                <w:tab w:val="left" w:pos="8789"/>
              </w:tabs>
              <w:spacing w:before="60" w:after="60"/>
              <w:ind w:right="35" w:firstLine="0"/>
              <w:jc w:val="center"/>
              <w:rPr>
                <w:rFonts w:ascii="Times New Roman" w:hAnsi="Times New Roman"/>
                <w:strike/>
                <w:snapToGrid w:val="0"/>
              </w:rPr>
            </w:pPr>
            <w:r w:rsidRPr="00D00B1A">
              <w:rPr>
                <w:rFonts w:ascii="Times New Roman" w:hAnsi="Times New Roman"/>
                <w:strike/>
                <w:snapToGrid w:val="0"/>
              </w:rPr>
              <w:t>01</w:t>
            </w:r>
          </w:p>
        </w:tc>
        <w:tc>
          <w:tcPr>
            <w:tcW w:w="161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76" w:firstLine="32"/>
              <w:rPr>
                <w:rFonts w:ascii="Times New Roman" w:hAnsi="Times New Roman"/>
                <w:strike/>
                <w:snapToGrid w:val="0"/>
              </w:rPr>
            </w:pPr>
            <w:r w:rsidRPr="00D00B1A">
              <w:rPr>
                <w:rFonts w:ascii="Times New Roman" w:hAnsi="Times New Roman"/>
                <w:strike/>
                <w:snapToGrid w:val="0"/>
              </w:rPr>
              <w:t>Doutorado</w:t>
            </w:r>
          </w:p>
        </w:tc>
        <w:tc>
          <w:tcPr>
            <w:tcW w:w="696"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65" w:firstLine="0"/>
              <w:jc w:val="center"/>
              <w:rPr>
                <w:rFonts w:ascii="Times New Roman" w:hAnsi="Times New Roman"/>
                <w:strike/>
                <w:snapToGrid w:val="0"/>
              </w:rPr>
            </w:pPr>
            <w:r w:rsidRPr="00D00B1A">
              <w:rPr>
                <w:rFonts w:ascii="Times New Roman" w:hAnsi="Times New Roman"/>
                <w:strike/>
                <w:snapToGrid w:val="0"/>
              </w:rPr>
              <w:t>20,0</w:t>
            </w:r>
          </w:p>
        </w:tc>
        <w:tc>
          <w:tcPr>
            <w:tcW w:w="82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44" w:firstLine="31"/>
              <w:jc w:val="center"/>
              <w:rPr>
                <w:rFonts w:ascii="Times New Roman" w:hAnsi="Times New Roman"/>
                <w:strike/>
                <w:snapToGrid w:val="0"/>
              </w:rPr>
            </w:pPr>
            <w:r w:rsidRPr="00D00B1A">
              <w:rPr>
                <w:rFonts w:ascii="Times New Roman" w:hAnsi="Times New Roman"/>
                <w:strike/>
                <w:snapToGrid w:val="0"/>
              </w:rPr>
              <w:t>5,0</w:t>
            </w:r>
          </w:p>
        </w:tc>
        <w:tc>
          <w:tcPr>
            <w:tcW w:w="1235"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34" w:firstLine="0"/>
              <w:jc w:val="center"/>
              <w:rPr>
                <w:rFonts w:ascii="Times New Roman" w:hAnsi="Times New Roman"/>
                <w:strike/>
                <w:snapToGrid w:val="0"/>
              </w:rPr>
            </w:pPr>
            <w:r w:rsidRPr="00D00B1A">
              <w:rPr>
                <w:rFonts w:ascii="Times New Roman" w:hAnsi="Times New Roman"/>
                <w:strike/>
                <w:snapToGrid w:val="0"/>
              </w:rPr>
              <w:t>Até 2 títulos</w:t>
            </w:r>
          </w:p>
        </w:tc>
      </w:tr>
      <w:tr w:rsidR="00656830" w:rsidRPr="00D00B1A" w:rsidTr="00196D83">
        <w:trPr>
          <w:trHeight w:val="446"/>
        </w:trPr>
        <w:tc>
          <w:tcPr>
            <w:tcW w:w="62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197"/>
                <w:tab w:val="left" w:pos="1607"/>
                <w:tab w:val="left" w:pos="8789"/>
              </w:tabs>
              <w:spacing w:before="60" w:after="60"/>
              <w:ind w:firstLine="0"/>
              <w:jc w:val="center"/>
              <w:rPr>
                <w:rFonts w:ascii="Times New Roman" w:hAnsi="Times New Roman"/>
                <w:strike/>
                <w:snapToGrid w:val="0"/>
              </w:rPr>
            </w:pPr>
            <w:r w:rsidRPr="00D00B1A">
              <w:rPr>
                <w:rFonts w:ascii="Times New Roman" w:hAnsi="Times New Roman"/>
                <w:strike/>
                <w:snapToGrid w:val="0"/>
              </w:rPr>
              <w:t>02</w:t>
            </w:r>
          </w:p>
        </w:tc>
        <w:tc>
          <w:tcPr>
            <w:tcW w:w="161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76" w:firstLine="32"/>
              <w:rPr>
                <w:rFonts w:ascii="Times New Roman" w:hAnsi="Times New Roman"/>
                <w:strike/>
                <w:snapToGrid w:val="0"/>
              </w:rPr>
            </w:pPr>
            <w:r w:rsidRPr="00D00B1A">
              <w:rPr>
                <w:rFonts w:ascii="Times New Roman" w:hAnsi="Times New Roman"/>
                <w:strike/>
                <w:snapToGrid w:val="0"/>
              </w:rPr>
              <w:t>Mestrado</w:t>
            </w:r>
          </w:p>
        </w:tc>
        <w:tc>
          <w:tcPr>
            <w:tcW w:w="696"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65" w:firstLine="0"/>
              <w:jc w:val="center"/>
              <w:rPr>
                <w:rFonts w:ascii="Times New Roman" w:hAnsi="Times New Roman"/>
                <w:strike/>
                <w:snapToGrid w:val="0"/>
              </w:rPr>
            </w:pPr>
            <w:r w:rsidRPr="00D00B1A">
              <w:rPr>
                <w:rFonts w:ascii="Times New Roman" w:hAnsi="Times New Roman"/>
                <w:strike/>
                <w:snapToGrid w:val="0"/>
              </w:rPr>
              <w:t>10,0</w:t>
            </w:r>
          </w:p>
        </w:tc>
        <w:tc>
          <w:tcPr>
            <w:tcW w:w="82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44" w:firstLine="31"/>
              <w:jc w:val="center"/>
              <w:rPr>
                <w:rFonts w:ascii="Times New Roman" w:hAnsi="Times New Roman"/>
                <w:strike/>
                <w:snapToGrid w:val="0"/>
              </w:rPr>
            </w:pPr>
            <w:r w:rsidRPr="00D00B1A">
              <w:rPr>
                <w:rFonts w:ascii="Times New Roman" w:hAnsi="Times New Roman"/>
                <w:strike/>
                <w:snapToGrid w:val="0"/>
              </w:rPr>
              <w:t>3,0</w:t>
            </w:r>
          </w:p>
        </w:tc>
        <w:tc>
          <w:tcPr>
            <w:tcW w:w="1235"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34" w:firstLine="0"/>
              <w:jc w:val="center"/>
              <w:rPr>
                <w:rFonts w:ascii="Times New Roman" w:hAnsi="Times New Roman"/>
                <w:strike/>
                <w:snapToGrid w:val="0"/>
              </w:rPr>
            </w:pPr>
            <w:r w:rsidRPr="00D00B1A">
              <w:rPr>
                <w:rFonts w:ascii="Times New Roman" w:hAnsi="Times New Roman"/>
                <w:strike/>
                <w:snapToGrid w:val="0"/>
              </w:rPr>
              <w:t>Até 2 títulos</w:t>
            </w:r>
          </w:p>
        </w:tc>
      </w:tr>
      <w:tr w:rsidR="00656830" w:rsidRPr="00D00B1A" w:rsidTr="00196D83">
        <w:trPr>
          <w:trHeight w:val="572"/>
        </w:trPr>
        <w:tc>
          <w:tcPr>
            <w:tcW w:w="62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197"/>
                <w:tab w:val="left" w:pos="1607"/>
                <w:tab w:val="left" w:pos="8789"/>
              </w:tabs>
              <w:spacing w:before="60" w:after="60"/>
              <w:ind w:firstLine="0"/>
              <w:jc w:val="center"/>
              <w:rPr>
                <w:rFonts w:ascii="Times New Roman" w:hAnsi="Times New Roman"/>
                <w:strike/>
                <w:snapToGrid w:val="0"/>
              </w:rPr>
            </w:pPr>
            <w:r w:rsidRPr="00D00B1A">
              <w:rPr>
                <w:rFonts w:ascii="Times New Roman" w:hAnsi="Times New Roman"/>
                <w:strike/>
                <w:snapToGrid w:val="0"/>
              </w:rPr>
              <w:t>03</w:t>
            </w:r>
          </w:p>
        </w:tc>
        <w:tc>
          <w:tcPr>
            <w:tcW w:w="161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76" w:firstLine="32"/>
              <w:rPr>
                <w:rFonts w:ascii="Times New Roman" w:hAnsi="Times New Roman"/>
                <w:strike/>
                <w:snapToGrid w:val="0"/>
              </w:rPr>
            </w:pPr>
            <w:r w:rsidRPr="00D00B1A">
              <w:rPr>
                <w:rFonts w:ascii="Times New Roman" w:hAnsi="Times New Roman"/>
                <w:strike/>
                <w:snapToGrid w:val="0"/>
              </w:rPr>
              <w:t xml:space="preserve">Especialização </w:t>
            </w:r>
            <w:r w:rsidRPr="00D00B1A">
              <w:rPr>
                <w:rFonts w:ascii="Times New Roman" w:hAnsi="Times New Roman"/>
                <w:i/>
                <w:strike/>
                <w:snapToGrid w:val="0"/>
              </w:rPr>
              <w:t>latu sensu</w:t>
            </w:r>
            <w:r w:rsidRPr="00D00B1A">
              <w:rPr>
                <w:rFonts w:ascii="Times New Roman" w:hAnsi="Times New Roman"/>
                <w:strike/>
                <w:snapToGrid w:val="0"/>
              </w:rPr>
              <w:t xml:space="preserve"> (mínimo 360 horas)</w:t>
            </w:r>
          </w:p>
        </w:tc>
        <w:tc>
          <w:tcPr>
            <w:tcW w:w="696"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65" w:firstLine="0"/>
              <w:jc w:val="center"/>
              <w:rPr>
                <w:rFonts w:ascii="Times New Roman" w:hAnsi="Times New Roman"/>
                <w:strike/>
                <w:snapToGrid w:val="0"/>
              </w:rPr>
            </w:pPr>
            <w:r w:rsidRPr="00D00B1A">
              <w:rPr>
                <w:rFonts w:ascii="Times New Roman" w:hAnsi="Times New Roman"/>
                <w:strike/>
                <w:snapToGrid w:val="0"/>
              </w:rPr>
              <w:t>1,0</w:t>
            </w:r>
          </w:p>
        </w:tc>
        <w:tc>
          <w:tcPr>
            <w:tcW w:w="82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44" w:firstLine="31"/>
              <w:jc w:val="center"/>
              <w:rPr>
                <w:rFonts w:ascii="Times New Roman" w:hAnsi="Times New Roman"/>
                <w:strike/>
                <w:snapToGrid w:val="0"/>
              </w:rPr>
            </w:pPr>
            <w:r w:rsidRPr="00D00B1A">
              <w:rPr>
                <w:rFonts w:ascii="Times New Roman" w:hAnsi="Times New Roman"/>
                <w:strike/>
                <w:snapToGrid w:val="0"/>
              </w:rPr>
              <w:t>0,0</w:t>
            </w:r>
          </w:p>
        </w:tc>
        <w:tc>
          <w:tcPr>
            <w:tcW w:w="1235"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34" w:firstLine="0"/>
              <w:jc w:val="center"/>
              <w:rPr>
                <w:rFonts w:ascii="Times New Roman" w:hAnsi="Times New Roman"/>
                <w:strike/>
                <w:snapToGrid w:val="0"/>
              </w:rPr>
            </w:pPr>
            <w:r w:rsidRPr="00D00B1A">
              <w:rPr>
                <w:rFonts w:ascii="Times New Roman" w:hAnsi="Times New Roman"/>
                <w:strike/>
                <w:snapToGrid w:val="0"/>
              </w:rPr>
              <w:t>Até 2 títulos</w:t>
            </w:r>
          </w:p>
        </w:tc>
      </w:tr>
      <w:tr w:rsidR="00656830" w:rsidRPr="00D00B1A" w:rsidTr="00196D83">
        <w:trPr>
          <w:trHeight w:val="690"/>
        </w:trPr>
        <w:tc>
          <w:tcPr>
            <w:tcW w:w="62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197"/>
                <w:tab w:val="left" w:pos="1607"/>
                <w:tab w:val="left" w:pos="8789"/>
              </w:tabs>
              <w:spacing w:before="60" w:after="60"/>
              <w:ind w:firstLine="0"/>
              <w:jc w:val="center"/>
              <w:rPr>
                <w:rFonts w:ascii="Times New Roman" w:hAnsi="Times New Roman"/>
                <w:strike/>
                <w:snapToGrid w:val="0"/>
              </w:rPr>
            </w:pPr>
            <w:r w:rsidRPr="00D00B1A">
              <w:rPr>
                <w:rFonts w:ascii="Times New Roman" w:hAnsi="Times New Roman"/>
                <w:strike/>
                <w:snapToGrid w:val="0"/>
              </w:rPr>
              <w:t>04</w:t>
            </w:r>
          </w:p>
        </w:tc>
        <w:tc>
          <w:tcPr>
            <w:tcW w:w="161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76" w:firstLine="32"/>
              <w:rPr>
                <w:rFonts w:ascii="Times New Roman" w:hAnsi="Times New Roman"/>
                <w:strike/>
                <w:snapToGrid w:val="0"/>
              </w:rPr>
            </w:pPr>
            <w:r w:rsidRPr="00D00B1A">
              <w:rPr>
                <w:rFonts w:ascii="Times New Roman" w:hAnsi="Times New Roman"/>
                <w:strike/>
                <w:snapToGrid w:val="0"/>
              </w:rPr>
              <w:t>Especialização (prova de proficiência em sociedades de Especialidades)</w:t>
            </w:r>
          </w:p>
        </w:tc>
        <w:tc>
          <w:tcPr>
            <w:tcW w:w="696"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65" w:firstLine="0"/>
              <w:jc w:val="center"/>
              <w:rPr>
                <w:rFonts w:ascii="Times New Roman" w:hAnsi="Times New Roman"/>
                <w:strike/>
                <w:snapToGrid w:val="0"/>
              </w:rPr>
            </w:pPr>
            <w:r w:rsidRPr="00D00B1A">
              <w:rPr>
                <w:rFonts w:ascii="Times New Roman" w:hAnsi="Times New Roman"/>
                <w:strike/>
                <w:snapToGrid w:val="0"/>
              </w:rPr>
              <w:t>1,0</w:t>
            </w:r>
          </w:p>
        </w:tc>
        <w:tc>
          <w:tcPr>
            <w:tcW w:w="82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44" w:firstLine="31"/>
              <w:jc w:val="center"/>
              <w:rPr>
                <w:rFonts w:ascii="Times New Roman" w:hAnsi="Times New Roman"/>
                <w:strike/>
                <w:snapToGrid w:val="0"/>
              </w:rPr>
            </w:pPr>
            <w:r w:rsidRPr="00D00B1A">
              <w:rPr>
                <w:rFonts w:ascii="Times New Roman" w:hAnsi="Times New Roman"/>
                <w:strike/>
                <w:snapToGrid w:val="0"/>
              </w:rPr>
              <w:t>0,0</w:t>
            </w:r>
          </w:p>
        </w:tc>
        <w:tc>
          <w:tcPr>
            <w:tcW w:w="1235"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34" w:firstLine="0"/>
              <w:jc w:val="center"/>
              <w:rPr>
                <w:rFonts w:ascii="Times New Roman" w:hAnsi="Times New Roman"/>
                <w:strike/>
                <w:snapToGrid w:val="0"/>
              </w:rPr>
            </w:pPr>
            <w:r w:rsidRPr="00D00B1A">
              <w:rPr>
                <w:rFonts w:ascii="Times New Roman" w:hAnsi="Times New Roman"/>
                <w:strike/>
                <w:snapToGrid w:val="0"/>
              </w:rPr>
              <w:t>Até 2 títulos</w:t>
            </w:r>
          </w:p>
        </w:tc>
      </w:tr>
      <w:tr w:rsidR="00656830" w:rsidRPr="00D00B1A" w:rsidTr="00196D83">
        <w:trPr>
          <w:trHeight w:val="654"/>
        </w:trPr>
        <w:tc>
          <w:tcPr>
            <w:tcW w:w="62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197"/>
                <w:tab w:val="left" w:pos="1607"/>
                <w:tab w:val="left" w:pos="8789"/>
              </w:tabs>
              <w:spacing w:before="60" w:after="60"/>
              <w:ind w:firstLine="0"/>
              <w:jc w:val="center"/>
              <w:rPr>
                <w:rFonts w:ascii="Times New Roman" w:hAnsi="Times New Roman"/>
                <w:strike/>
                <w:snapToGrid w:val="0"/>
              </w:rPr>
            </w:pPr>
            <w:r w:rsidRPr="00D00B1A">
              <w:rPr>
                <w:rFonts w:ascii="Times New Roman" w:hAnsi="Times New Roman"/>
                <w:strike/>
                <w:snapToGrid w:val="0"/>
              </w:rPr>
              <w:t>05</w:t>
            </w:r>
          </w:p>
        </w:tc>
        <w:tc>
          <w:tcPr>
            <w:tcW w:w="1619"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196D83">
            <w:pPr>
              <w:widowControl w:val="0"/>
              <w:tabs>
                <w:tab w:val="left" w:pos="2159"/>
                <w:tab w:val="left" w:pos="8789"/>
              </w:tabs>
              <w:spacing w:before="60" w:after="60"/>
              <w:ind w:right="176" w:firstLine="32"/>
              <w:rPr>
                <w:rFonts w:ascii="Times New Roman" w:hAnsi="Times New Roman"/>
                <w:strike/>
                <w:snapToGrid w:val="0"/>
              </w:rPr>
            </w:pPr>
            <w:r w:rsidRPr="00D00B1A">
              <w:rPr>
                <w:rStyle w:val="style11"/>
                <w:rFonts w:ascii="Times New Roman" w:hAnsi="Times New Roman"/>
                <w:strike/>
                <w:color w:val="auto"/>
              </w:rPr>
              <w:t xml:space="preserve">Prêmios à atividade intelectual e </w:t>
            </w:r>
            <w:r w:rsidR="00196D83" w:rsidRPr="00D00B1A">
              <w:rPr>
                <w:rStyle w:val="style11"/>
                <w:rFonts w:ascii="Times New Roman" w:hAnsi="Times New Roman"/>
                <w:strike/>
                <w:color w:val="auto"/>
              </w:rPr>
              <w:t>d</w:t>
            </w:r>
            <w:r w:rsidRPr="00D00B1A">
              <w:rPr>
                <w:rStyle w:val="style11"/>
                <w:rFonts w:ascii="Times New Roman" w:hAnsi="Times New Roman"/>
                <w:strike/>
                <w:color w:val="auto"/>
              </w:rPr>
              <w:t xml:space="preserve">ignidades acadêmicas </w:t>
            </w:r>
            <w:r w:rsidR="00196D83" w:rsidRPr="00D00B1A">
              <w:rPr>
                <w:rStyle w:val="style11"/>
                <w:rFonts w:ascii="Times New Roman" w:hAnsi="Times New Roman"/>
                <w:strike/>
                <w:color w:val="auto"/>
              </w:rPr>
              <w:t>h</w:t>
            </w:r>
            <w:r w:rsidRPr="00D00B1A">
              <w:rPr>
                <w:rStyle w:val="style11"/>
                <w:rFonts w:ascii="Times New Roman" w:hAnsi="Times New Roman"/>
                <w:strike/>
                <w:color w:val="auto"/>
              </w:rPr>
              <w:t>onoríficas</w:t>
            </w:r>
            <w:r w:rsidRPr="00D00B1A">
              <w:rPr>
                <w:rFonts w:ascii="Times New Roman" w:hAnsi="Times New Roman"/>
                <w:strike/>
              </w:rPr>
              <w:t>.</w:t>
            </w:r>
          </w:p>
        </w:tc>
        <w:tc>
          <w:tcPr>
            <w:tcW w:w="696"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65" w:firstLine="0"/>
              <w:jc w:val="center"/>
              <w:rPr>
                <w:rFonts w:ascii="Times New Roman" w:hAnsi="Times New Roman"/>
                <w:strike/>
                <w:snapToGrid w:val="0"/>
              </w:rPr>
            </w:pPr>
            <w:r w:rsidRPr="00D00B1A">
              <w:rPr>
                <w:rFonts w:ascii="Times New Roman" w:hAnsi="Times New Roman"/>
                <w:strike/>
                <w:snapToGrid w:val="0"/>
              </w:rPr>
              <w:t>0,5</w:t>
            </w:r>
          </w:p>
        </w:tc>
        <w:tc>
          <w:tcPr>
            <w:tcW w:w="82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144" w:firstLine="31"/>
              <w:jc w:val="center"/>
              <w:rPr>
                <w:rFonts w:ascii="Times New Roman" w:hAnsi="Times New Roman"/>
                <w:strike/>
                <w:snapToGrid w:val="0"/>
              </w:rPr>
            </w:pPr>
            <w:r w:rsidRPr="00D00B1A">
              <w:rPr>
                <w:rFonts w:ascii="Times New Roman" w:hAnsi="Times New Roman"/>
                <w:strike/>
                <w:snapToGrid w:val="0"/>
              </w:rPr>
              <w:t>0,125</w:t>
            </w:r>
          </w:p>
        </w:tc>
        <w:tc>
          <w:tcPr>
            <w:tcW w:w="1235"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8789"/>
              </w:tabs>
              <w:spacing w:before="60" w:after="60"/>
              <w:ind w:right="34" w:firstLine="0"/>
              <w:jc w:val="center"/>
              <w:rPr>
                <w:rFonts w:ascii="Times New Roman" w:hAnsi="Times New Roman"/>
                <w:strike/>
                <w:snapToGrid w:val="0"/>
              </w:rPr>
            </w:pPr>
            <w:r w:rsidRPr="00D00B1A">
              <w:rPr>
                <w:rFonts w:ascii="Times New Roman" w:hAnsi="Times New Roman"/>
                <w:strike/>
                <w:snapToGrid w:val="0"/>
              </w:rPr>
              <w:t>Até 2 prêmios</w:t>
            </w:r>
          </w:p>
        </w:tc>
      </w:tr>
      <w:tr w:rsidR="00656830" w:rsidRPr="00D00B1A" w:rsidTr="00C24C8E">
        <w:trPr>
          <w:trHeight w:val="654"/>
        </w:trPr>
        <w:tc>
          <w:tcPr>
            <w:tcW w:w="5000" w:type="pct"/>
            <w:gridSpan w:val="5"/>
            <w:tcBorders>
              <w:top w:val="single" w:sz="4" w:space="0" w:color="auto"/>
              <w:left w:val="single" w:sz="4" w:space="0" w:color="auto"/>
              <w:bottom w:val="single" w:sz="4" w:space="0" w:color="auto"/>
              <w:right w:val="single" w:sz="4" w:space="0" w:color="auto"/>
            </w:tcBorders>
            <w:vAlign w:val="center"/>
          </w:tcPr>
          <w:p w:rsidR="00656830" w:rsidRPr="00D00B1A" w:rsidRDefault="00656830" w:rsidP="0051438E">
            <w:pPr>
              <w:widowControl w:val="0"/>
              <w:tabs>
                <w:tab w:val="left" w:pos="1607"/>
                <w:tab w:val="left" w:pos="8789"/>
              </w:tabs>
              <w:ind w:right="34" w:firstLine="0"/>
              <w:jc w:val="center"/>
              <w:rPr>
                <w:rFonts w:ascii="Times New Roman" w:hAnsi="Times New Roman"/>
                <w:strike/>
                <w:snapToGrid w:val="0"/>
              </w:rPr>
            </w:pPr>
            <w:r w:rsidRPr="00D00B1A">
              <w:rPr>
                <w:rFonts w:ascii="Times New Roman" w:hAnsi="Times New Roman"/>
                <w:strike/>
                <w:snapToGrid w:val="0"/>
              </w:rPr>
              <w:t xml:space="preserve">* A pontuação é cumulativa, podendo ser aceitos até dois títulos de especialização, mestrado, doutorado, e pós-doutorado tendo por limite </w:t>
            </w:r>
            <w:r w:rsidRPr="00D00B1A">
              <w:rPr>
                <w:rFonts w:ascii="Times New Roman" w:hAnsi="Times New Roman"/>
                <w:b/>
                <w:strike/>
                <w:snapToGrid w:val="0"/>
              </w:rPr>
              <w:t>máximo 40 pontos</w:t>
            </w:r>
            <w:r w:rsidRPr="00D00B1A">
              <w:rPr>
                <w:rFonts w:ascii="Times New Roman" w:hAnsi="Times New Roman"/>
                <w:strike/>
                <w:snapToGrid w:val="0"/>
              </w:rPr>
              <w:t>.</w:t>
            </w:r>
          </w:p>
          <w:p w:rsidR="00656830" w:rsidRPr="00D00B1A" w:rsidRDefault="00656830" w:rsidP="0051438E">
            <w:pPr>
              <w:widowControl w:val="0"/>
              <w:tabs>
                <w:tab w:val="left" w:pos="1607"/>
                <w:tab w:val="left" w:pos="8789"/>
              </w:tabs>
              <w:ind w:right="34" w:firstLine="0"/>
              <w:jc w:val="center"/>
              <w:rPr>
                <w:rFonts w:ascii="Times New Roman" w:hAnsi="Times New Roman"/>
                <w:strike/>
                <w:snapToGrid w:val="0"/>
              </w:rPr>
            </w:pPr>
            <w:r w:rsidRPr="00D00B1A">
              <w:rPr>
                <w:rFonts w:ascii="Times New Roman" w:hAnsi="Times New Roman"/>
                <w:strike/>
                <w:snapToGrid w:val="0"/>
              </w:rPr>
              <w:t>*</w:t>
            </w:r>
            <w:r w:rsidRPr="00D00B1A">
              <w:rPr>
                <w:rFonts w:ascii="Times New Roman" w:hAnsi="Times New Roman"/>
                <w:strike/>
              </w:rPr>
              <w:t>No caso de título obtido no exterior, o mesmo deverá estar revalidado em instituição credenciada no país, nos termos da legislação vigente.</w:t>
            </w:r>
          </w:p>
        </w:tc>
      </w:tr>
    </w:tbl>
    <w:p w:rsidR="00AB189C" w:rsidRDefault="00AB189C" w:rsidP="00DE2339">
      <w:pPr>
        <w:widowControl w:val="0"/>
        <w:tabs>
          <w:tab w:val="left" w:pos="8789"/>
          <w:tab w:val="left" w:pos="9000"/>
        </w:tabs>
        <w:ind w:right="-425" w:firstLine="0"/>
        <w:jc w:val="center"/>
        <w:rPr>
          <w:rFonts w:ascii="Times New Roman" w:hAnsi="Times New Roman"/>
          <w:b/>
          <w:strike/>
          <w:snapToGrid w:val="0"/>
        </w:rPr>
      </w:pPr>
    </w:p>
    <w:p w:rsidR="00656830" w:rsidRPr="00D00B1A" w:rsidRDefault="00656830" w:rsidP="00DE2339">
      <w:pPr>
        <w:widowControl w:val="0"/>
        <w:tabs>
          <w:tab w:val="left" w:pos="8789"/>
          <w:tab w:val="left" w:pos="9000"/>
        </w:tabs>
        <w:ind w:right="-425" w:firstLine="0"/>
        <w:jc w:val="center"/>
        <w:rPr>
          <w:rFonts w:ascii="Times New Roman" w:hAnsi="Times New Roman"/>
          <w:b/>
          <w:strike/>
          <w:snapToGrid w:val="0"/>
        </w:rPr>
      </w:pPr>
      <w:r w:rsidRPr="00D00B1A">
        <w:rPr>
          <w:rFonts w:ascii="Times New Roman" w:hAnsi="Times New Roman"/>
          <w:b/>
          <w:strike/>
          <w:snapToGrid w:val="0"/>
        </w:rPr>
        <w:t>REGULAMENTO DA PRODUÇÃO CIENTÍFICA</w:t>
      </w:r>
    </w:p>
    <w:p w:rsidR="00656830" w:rsidRPr="00D00B1A" w:rsidRDefault="00656830" w:rsidP="00B16132">
      <w:pPr>
        <w:widowControl w:val="0"/>
        <w:tabs>
          <w:tab w:val="left" w:pos="8789"/>
          <w:tab w:val="left" w:pos="9180"/>
        </w:tabs>
        <w:ind w:right="-425"/>
        <w:jc w:val="both"/>
        <w:rPr>
          <w:rFonts w:ascii="Times New Roman" w:hAnsi="Times New Roman"/>
          <w:strike/>
        </w:rPr>
      </w:pPr>
      <w:r w:rsidRPr="00D00B1A">
        <w:rPr>
          <w:rFonts w:ascii="Times New Roman" w:hAnsi="Times New Roman"/>
          <w:strike/>
        </w:rPr>
        <w:t>Compreende-se por produção científica trabalhos de pesquisa publicados em periódicos especializados, comunicações, artigos especializados em periódicos em geral, monografias, livros e trabalhos didáticos de edição comercial ou restrita. Nesta categoria serão valorizados os trabalhos de acordo com sua qualidade intrínseca, com a repercussão que tenham alcançado nos meios didáticos ou científicos ou como a categoria que lhes emprestar o conceito de editor científico, priorizando-se na pontuação a produção mais recente.</w:t>
      </w:r>
    </w:p>
    <w:tbl>
      <w:tblPr>
        <w:tblW w:w="4936" w:type="pct"/>
        <w:tblInd w:w="108" w:type="dxa"/>
        <w:tblBorders>
          <w:top w:val="single" w:sz="6" w:space="0" w:color="000000"/>
          <w:left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34"/>
        <w:gridCol w:w="6216"/>
        <w:gridCol w:w="1400"/>
      </w:tblGrid>
      <w:tr w:rsidR="00656830" w:rsidRPr="00D00B1A" w:rsidTr="00DE2339">
        <w:trPr>
          <w:trHeight w:val="555"/>
        </w:trPr>
        <w:tc>
          <w:tcPr>
            <w:tcW w:w="648" w:type="pct"/>
            <w:vAlign w:val="center"/>
          </w:tcPr>
          <w:p w:rsidR="00656830" w:rsidRPr="00D00B1A" w:rsidRDefault="00656830" w:rsidP="00DE2339">
            <w:pPr>
              <w:tabs>
                <w:tab w:val="left" w:pos="8789"/>
              </w:tabs>
              <w:spacing w:beforeLines="20" w:before="48" w:afterLines="20" w:after="48"/>
              <w:ind w:right="33" w:firstLine="34"/>
              <w:jc w:val="center"/>
              <w:rPr>
                <w:rFonts w:ascii="Times New Roman" w:hAnsi="Times New Roman"/>
                <w:b/>
                <w:strike/>
              </w:rPr>
            </w:pPr>
            <w:r w:rsidRPr="00D00B1A">
              <w:rPr>
                <w:rFonts w:ascii="Times New Roman" w:hAnsi="Times New Roman"/>
                <w:b/>
                <w:strike/>
              </w:rPr>
              <w:t>Item</w:t>
            </w:r>
          </w:p>
        </w:tc>
        <w:tc>
          <w:tcPr>
            <w:tcW w:w="3552" w:type="pct"/>
            <w:vAlign w:val="center"/>
          </w:tcPr>
          <w:p w:rsidR="00656830" w:rsidRPr="00D00B1A" w:rsidRDefault="00656830" w:rsidP="00B16132">
            <w:pPr>
              <w:tabs>
                <w:tab w:val="left" w:pos="8789"/>
              </w:tabs>
              <w:spacing w:beforeLines="20" w:before="48" w:afterLines="20" w:after="48"/>
              <w:ind w:right="-425"/>
              <w:jc w:val="center"/>
              <w:rPr>
                <w:rFonts w:ascii="Times New Roman" w:hAnsi="Times New Roman"/>
                <w:b/>
                <w:strike/>
              </w:rPr>
            </w:pPr>
            <w:r w:rsidRPr="00D00B1A">
              <w:rPr>
                <w:rFonts w:ascii="Times New Roman" w:hAnsi="Times New Roman"/>
                <w:b/>
                <w:strike/>
              </w:rPr>
              <w:t>Descrição</w:t>
            </w:r>
          </w:p>
        </w:tc>
        <w:tc>
          <w:tcPr>
            <w:tcW w:w="800" w:type="pct"/>
            <w:vAlign w:val="center"/>
          </w:tcPr>
          <w:p w:rsidR="00656830" w:rsidRPr="00D00B1A" w:rsidRDefault="00656830" w:rsidP="00B335ED">
            <w:pPr>
              <w:tabs>
                <w:tab w:val="left" w:pos="8789"/>
              </w:tabs>
              <w:spacing w:beforeLines="20" w:before="48" w:afterLines="20" w:after="48"/>
              <w:ind w:left="-228" w:right="-425" w:hanging="2"/>
              <w:jc w:val="center"/>
              <w:rPr>
                <w:rFonts w:ascii="Times New Roman" w:hAnsi="Times New Roman"/>
                <w:b/>
                <w:strike/>
              </w:rPr>
            </w:pPr>
            <w:r w:rsidRPr="00D00B1A">
              <w:rPr>
                <w:rFonts w:ascii="Times New Roman" w:hAnsi="Times New Roman"/>
                <w:b/>
                <w:strike/>
              </w:rPr>
              <w:t>Pontuação</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5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a)</w:t>
            </w:r>
          </w:p>
        </w:tc>
        <w:tc>
          <w:tcPr>
            <w:tcW w:w="4352" w:type="pct"/>
            <w:gridSpan w:val="2"/>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tabs>
                <w:tab w:val="left" w:pos="8789"/>
              </w:tabs>
              <w:spacing w:after="0"/>
              <w:ind w:right="-425"/>
              <w:rPr>
                <w:rFonts w:ascii="Times New Roman" w:hAnsi="Times New Roman"/>
                <w:strike/>
                <w:snapToGrid w:val="0"/>
              </w:rPr>
            </w:pPr>
            <w:r w:rsidRPr="00D00B1A">
              <w:rPr>
                <w:rFonts w:ascii="Times New Roman" w:hAnsi="Times New Roman"/>
                <w:strike/>
              </w:rPr>
              <w:t xml:space="preserve">Publicação de livro com ISBN </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5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pStyle w:val="BodyTextIndent"/>
              <w:tabs>
                <w:tab w:val="left" w:pos="8789"/>
              </w:tabs>
              <w:ind w:right="-425"/>
              <w:rPr>
                <w:strike/>
                <w:sz w:val="22"/>
                <w:szCs w:val="22"/>
                <w:lang w:val="pt-PT"/>
              </w:rPr>
            </w:pPr>
            <w:r w:rsidRPr="00D00B1A">
              <w:rPr>
                <w:strike/>
                <w:sz w:val="22"/>
                <w:szCs w:val="22"/>
              </w:rPr>
              <w:t>A.1- na área de conhecimento ou disciplina objeto do concurso</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5,0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5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tabs>
                <w:tab w:val="left" w:pos="8789"/>
              </w:tabs>
              <w:spacing w:after="0"/>
              <w:ind w:right="-425"/>
              <w:rPr>
                <w:rFonts w:ascii="Times New Roman" w:hAnsi="Times New Roman"/>
                <w:b/>
                <w:strike/>
                <w:snapToGrid w:val="0"/>
              </w:rPr>
            </w:pPr>
            <w:r w:rsidRPr="00D00B1A">
              <w:rPr>
                <w:rFonts w:ascii="Times New Roman" w:hAnsi="Times New Roman"/>
                <w:strike/>
              </w:rPr>
              <w:t>A.2 - em área correlata</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2,0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5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b)</w:t>
            </w:r>
          </w:p>
        </w:tc>
        <w:tc>
          <w:tcPr>
            <w:tcW w:w="4352" w:type="pct"/>
            <w:gridSpan w:val="2"/>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tabs>
                <w:tab w:val="left" w:pos="8789"/>
              </w:tabs>
              <w:spacing w:after="0"/>
              <w:ind w:right="-425"/>
              <w:rPr>
                <w:rFonts w:ascii="Times New Roman" w:hAnsi="Times New Roman"/>
                <w:strike/>
                <w:snapToGrid w:val="0"/>
              </w:rPr>
            </w:pPr>
            <w:r w:rsidRPr="00D00B1A">
              <w:rPr>
                <w:rFonts w:ascii="Times New Roman" w:hAnsi="Times New Roman"/>
                <w:strike/>
              </w:rPr>
              <w:t>Capítulos de livros publicados com ISBN</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5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335ED">
            <w:pPr>
              <w:tabs>
                <w:tab w:val="left" w:pos="8789"/>
              </w:tabs>
              <w:spacing w:after="0"/>
              <w:ind w:right="12"/>
              <w:rPr>
                <w:rFonts w:ascii="Times New Roman" w:hAnsi="Times New Roman"/>
                <w:strike/>
              </w:rPr>
            </w:pPr>
            <w:r w:rsidRPr="00D00B1A">
              <w:rPr>
                <w:rFonts w:ascii="Times New Roman" w:hAnsi="Times New Roman"/>
                <w:strike/>
              </w:rPr>
              <w:t>B.1 - na área de conhecimento ou disciplina objeto do concurso</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2,0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76"/>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tabs>
                <w:tab w:val="left" w:pos="8789"/>
              </w:tabs>
              <w:spacing w:after="0"/>
              <w:ind w:right="-425"/>
              <w:rPr>
                <w:rFonts w:ascii="Times New Roman" w:hAnsi="Times New Roman"/>
                <w:strike/>
              </w:rPr>
            </w:pPr>
            <w:r w:rsidRPr="00D00B1A">
              <w:rPr>
                <w:rFonts w:ascii="Times New Roman" w:hAnsi="Times New Roman"/>
                <w:strike/>
              </w:rPr>
              <w:t>B.2 - em área correlata</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1,0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5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c)</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tabs>
                <w:tab w:val="left" w:pos="8789"/>
              </w:tabs>
              <w:spacing w:after="0"/>
              <w:ind w:right="-425"/>
              <w:rPr>
                <w:rFonts w:ascii="Times New Roman" w:hAnsi="Times New Roman"/>
                <w:strike/>
              </w:rPr>
            </w:pPr>
            <w:r w:rsidRPr="00D00B1A">
              <w:rPr>
                <w:rFonts w:ascii="Times New Roman" w:hAnsi="Times New Roman"/>
                <w:strike/>
              </w:rPr>
              <w:t>Patente Registrada no exterior</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5,0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5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d)</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tabs>
                <w:tab w:val="left" w:pos="8789"/>
              </w:tabs>
              <w:spacing w:after="0"/>
              <w:ind w:right="-425"/>
              <w:rPr>
                <w:rFonts w:ascii="Times New Roman" w:hAnsi="Times New Roman"/>
                <w:strike/>
              </w:rPr>
            </w:pPr>
            <w:r w:rsidRPr="00D00B1A">
              <w:rPr>
                <w:rFonts w:ascii="Times New Roman" w:hAnsi="Times New Roman"/>
                <w:strike/>
              </w:rPr>
              <w:t>Patente Registrada no Brasil</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3,0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577"/>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e)</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335ED">
            <w:pPr>
              <w:tabs>
                <w:tab w:val="left" w:pos="8789"/>
              </w:tabs>
              <w:spacing w:after="0"/>
              <w:ind w:right="154"/>
              <w:rPr>
                <w:rFonts w:ascii="Times New Roman" w:hAnsi="Times New Roman"/>
                <w:strike/>
              </w:rPr>
            </w:pPr>
            <w:r w:rsidRPr="00D00B1A">
              <w:rPr>
                <w:rFonts w:ascii="Times New Roman" w:hAnsi="Times New Roman"/>
                <w:strike/>
              </w:rPr>
              <w:t>Publicação de trabalho científico em periódico no exterior com ISSN – na área de conhecimento ou Disciplina objeto do concurso.</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2,0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529"/>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f)</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tabs>
                <w:tab w:val="left" w:pos="8789"/>
              </w:tabs>
              <w:spacing w:after="0"/>
              <w:ind w:right="-425"/>
              <w:rPr>
                <w:rFonts w:ascii="Times New Roman" w:hAnsi="Times New Roman"/>
                <w:strike/>
              </w:rPr>
            </w:pPr>
            <w:r w:rsidRPr="00D00B1A">
              <w:rPr>
                <w:rFonts w:ascii="Times New Roman" w:hAnsi="Times New Roman"/>
                <w:strike/>
              </w:rPr>
              <w:t>Publicação de trabalho científico em periódico de circulação nacional com ISSN na área de conhecimento ou disciplina objeto do concurso</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0,50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59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g)</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335ED">
            <w:pPr>
              <w:tabs>
                <w:tab w:val="left" w:pos="8789"/>
              </w:tabs>
              <w:spacing w:after="0"/>
              <w:ind w:right="12"/>
              <w:rPr>
                <w:rFonts w:ascii="Times New Roman" w:hAnsi="Times New Roman"/>
                <w:strike/>
              </w:rPr>
            </w:pPr>
            <w:r w:rsidRPr="00D00B1A">
              <w:rPr>
                <w:rFonts w:ascii="Times New Roman" w:hAnsi="Times New Roman"/>
                <w:strike/>
              </w:rPr>
              <w:t>Publicação em periódico de circulação local, na área de conhecimento do concurso.</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0,25</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85"/>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h)</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335ED">
            <w:pPr>
              <w:tabs>
                <w:tab w:val="left" w:pos="8789"/>
              </w:tabs>
              <w:spacing w:after="0"/>
              <w:rPr>
                <w:rFonts w:ascii="Times New Roman" w:hAnsi="Times New Roman"/>
                <w:strike/>
              </w:rPr>
            </w:pPr>
            <w:r w:rsidRPr="00D00B1A">
              <w:rPr>
                <w:rFonts w:ascii="Times New Roman" w:hAnsi="Times New Roman"/>
                <w:strike/>
              </w:rPr>
              <w:t>Trabalhos completos publicados em anais de congresso internacional - na área de conhecimento ou disciplina objeto do concurso.</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1,0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5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i)</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335ED">
            <w:pPr>
              <w:tabs>
                <w:tab w:val="left" w:pos="8789"/>
              </w:tabs>
              <w:spacing w:after="0"/>
              <w:ind w:right="12"/>
              <w:rPr>
                <w:rFonts w:ascii="Times New Roman" w:hAnsi="Times New Roman"/>
                <w:strike/>
              </w:rPr>
            </w:pPr>
            <w:r w:rsidRPr="00D00B1A">
              <w:rPr>
                <w:rFonts w:ascii="Times New Roman" w:hAnsi="Times New Roman"/>
                <w:strike/>
              </w:rPr>
              <w:t>Resumos publicados em anais de congresso internacional</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0,50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516"/>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j)</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335ED">
            <w:pPr>
              <w:tabs>
                <w:tab w:val="left" w:pos="8789"/>
              </w:tabs>
              <w:spacing w:after="0"/>
              <w:ind w:right="154"/>
              <w:rPr>
                <w:rFonts w:ascii="Times New Roman" w:hAnsi="Times New Roman"/>
                <w:strike/>
              </w:rPr>
            </w:pPr>
            <w:r w:rsidRPr="00D00B1A">
              <w:rPr>
                <w:rFonts w:ascii="Times New Roman" w:hAnsi="Times New Roman"/>
                <w:strike/>
              </w:rPr>
              <w:t>Trabalhos completos publicados em anais de congresso nacional na área de conhecimento ou disciplina objeto do concurso.</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0,50</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54"/>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l)</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tabs>
                <w:tab w:val="left" w:pos="8789"/>
              </w:tabs>
              <w:spacing w:after="0"/>
              <w:ind w:right="-425"/>
              <w:rPr>
                <w:rFonts w:ascii="Times New Roman" w:hAnsi="Times New Roman"/>
                <w:strike/>
              </w:rPr>
            </w:pPr>
            <w:r w:rsidRPr="00D00B1A">
              <w:rPr>
                <w:rFonts w:ascii="Times New Roman" w:hAnsi="Times New Roman"/>
                <w:strike/>
              </w:rPr>
              <w:t>Resumos publicados em anais de congresso nacional.</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0,25</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546"/>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m)</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335ED">
            <w:pPr>
              <w:tabs>
                <w:tab w:val="left" w:pos="8789"/>
              </w:tabs>
              <w:spacing w:after="0"/>
              <w:ind w:right="-129"/>
              <w:rPr>
                <w:rFonts w:ascii="Times New Roman" w:hAnsi="Times New Roman"/>
                <w:strike/>
              </w:rPr>
            </w:pPr>
            <w:r w:rsidRPr="00D00B1A">
              <w:rPr>
                <w:rFonts w:ascii="Times New Roman" w:hAnsi="Times New Roman"/>
                <w:strike/>
              </w:rPr>
              <w:t>Trabalhos completos publicados em anais de congresso regional na área de conhecimento ou disciplina objeto do concurso.</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0,25</w:t>
            </w:r>
          </w:p>
        </w:tc>
      </w:tr>
      <w:tr w:rsidR="00656830" w:rsidRPr="00D00B1A" w:rsidTr="00DE2339">
        <w:tblPrEx>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268"/>
        </w:trPr>
        <w:tc>
          <w:tcPr>
            <w:tcW w:w="648"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DE2339">
            <w:pPr>
              <w:widowControl w:val="0"/>
              <w:tabs>
                <w:tab w:val="left" w:pos="8789"/>
              </w:tabs>
              <w:spacing w:after="0"/>
              <w:ind w:right="33" w:firstLine="34"/>
              <w:jc w:val="center"/>
              <w:rPr>
                <w:rFonts w:ascii="Times New Roman" w:hAnsi="Times New Roman"/>
                <w:strike/>
                <w:snapToGrid w:val="0"/>
              </w:rPr>
            </w:pPr>
            <w:r w:rsidRPr="00D00B1A">
              <w:rPr>
                <w:rFonts w:ascii="Times New Roman" w:hAnsi="Times New Roman"/>
                <w:strike/>
                <w:snapToGrid w:val="0"/>
              </w:rPr>
              <w:t>n)</w:t>
            </w:r>
          </w:p>
        </w:tc>
        <w:tc>
          <w:tcPr>
            <w:tcW w:w="3552"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tabs>
                <w:tab w:val="left" w:pos="8789"/>
              </w:tabs>
              <w:spacing w:after="0"/>
              <w:ind w:right="-425"/>
              <w:rPr>
                <w:rFonts w:ascii="Times New Roman" w:hAnsi="Times New Roman"/>
                <w:strike/>
              </w:rPr>
            </w:pPr>
            <w:r w:rsidRPr="00D00B1A">
              <w:rPr>
                <w:rFonts w:ascii="Times New Roman" w:hAnsi="Times New Roman"/>
                <w:strike/>
              </w:rPr>
              <w:t>Resumos publicados em anais de congresso regional.</w:t>
            </w:r>
          </w:p>
        </w:tc>
        <w:tc>
          <w:tcPr>
            <w:tcW w:w="800" w:type="pct"/>
            <w:tcBorders>
              <w:top w:val="single" w:sz="4" w:space="0" w:color="auto"/>
              <w:left w:val="single" w:sz="4" w:space="0" w:color="auto"/>
              <w:bottom w:val="single" w:sz="4" w:space="0" w:color="auto"/>
              <w:right w:val="single" w:sz="4" w:space="0" w:color="auto"/>
            </w:tcBorders>
            <w:vAlign w:val="center"/>
          </w:tcPr>
          <w:p w:rsidR="00656830" w:rsidRPr="00D00B1A" w:rsidRDefault="00656830" w:rsidP="00B16132">
            <w:pPr>
              <w:widowControl w:val="0"/>
              <w:tabs>
                <w:tab w:val="left" w:pos="8789"/>
              </w:tabs>
              <w:spacing w:after="0"/>
              <w:ind w:right="-425" w:firstLine="34"/>
              <w:jc w:val="center"/>
              <w:rPr>
                <w:rFonts w:ascii="Times New Roman" w:hAnsi="Times New Roman"/>
                <w:strike/>
                <w:snapToGrid w:val="0"/>
              </w:rPr>
            </w:pPr>
            <w:r w:rsidRPr="00D00B1A">
              <w:rPr>
                <w:rFonts w:ascii="Times New Roman" w:hAnsi="Times New Roman"/>
                <w:strike/>
                <w:snapToGrid w:val="0"/>
              </w:rPr>
              <w:t>0,125</w:t>
            </w:r>
          </w:p>
        </w:tc>
      </w:tr>
    </w:tbl>
    <w:p w:rsidR="00656830" w:rsidRPr="00D00B1A" w:rsidRDefault="00656830" w:rsidP="00B16132">
      <w:pPr>
        <w:widowControl w:val="0"/>
        <w:tabs>
          <w:tab w:val="left" w:pos="8789"/>
        </w:tabs>
        <w:spacing w:after="0"/>
        <w:ind w:right="-425" w:firstLine="180"/>
        <w:jc w:val="both"/>
        <w:rPr>
          <w:rFonts w:ascii="Times New Roman" w:hAnsi="Times New Roman"/>
          <w:b/>
          <w:strike/>
          <w:snapToGrid w:val="0"/>
          <w:sz w:val="20"/>
          <w:szCs w:val="20"/>
        </w:rPr>
      </w:pPr>
    </w:p>
    <w:p w:rsidR="00656830" w:rsidRPr="00D00B1A" w:rsidRDefault="00656830" w:rsidP="00B16132">
      <w:pPr>
        <w:widowControl w:val="0"/>
        <w:tabs>
          <w:tab w:val="left" w:pos="8789"/>
        </w:tabs>
        <w:spacing w:after="0"/>
        <w:ind w:right="-425" w:firstLine="180"/>
        <w:jc w:val="both"/>
        <w:rPr>
          <w:rFonts w:ascii="Times New Roman" w:hAnsi="Times New Roman"/>
          <w:strike/>
          <w:snapToGrid w:val="0"/>
          <w:szCs w:val="24"/>
        </w:rPr>
      </w:pPr>
      <w:r w:rsidRPr="00D00B1A">
        <w:rPr>
          <w:rFonts w:ascii="Times New Roman" w:hAnsi="Times New Roman"/>
          <w:b/>
          <w:strike/>
          <w:snapToGrid w:val="0"/>
          <w:szCs w:val="24"/>
        </w:rPr>
        <w:t>1</w:t>
      </w:r>
      <w:r w:rsidRPr="00D00B1A">
        <w:rPr>
          <w:rFonts w:ascii="Times New Roman" w:hAnsi="Times New Roman"/>
          <w:strike/>
          <w:snapToGrid w:val="0"/>
          <w:szCs w:val="24"/>
        </w:rPr>
        <w:t xml:space="preserve"> - Os critérios de pontuação da produção científica deverão considerar:</w:t>
      </w:r>
    </w:p>
    <w:p w:rsidR="00656830" w:rsidRPr="00D00B1A" w:rsidRDefault="00656830" w:rsidP="00B16132">
      <w:pPr>
        <w:widowControl w:val="0"/>
        <w:tabs>
          <w:tab w:val="left" w:pos="8789"/>
        </w:tabs>
        <w:ind w:right="-425" w:firstLine="180"/>
        <w:jc w:val="both"/>
        <w:rPr>
          <w:rFonts w:ascii="Times New Roman" w:hAnsi="Times New Roman"/>
          <w:strike/>
          <w:snapToGrid w:val="0"/>
          <w:szCs w:val="24"/>
        </w:rPr>
      </w:pPr>
      <w:r w:rsidRPr="00D00B1A">
        <w:rPr>
          <w:rFonts w:ascii="Times New Roman" w:hAnsi="Times New Roman"/>
          <w:b/>
          <w:strike/>
          <w:snapToGrid w:val="0"/>
          <w:szCs w:val="24"/>
        </w:rPr>
        <w:t>1.1</w:t>
      </w:r>
      <w:r w:rsidRPr="00D00B1A">
        <w:rPr>
          <w:rFonts w:ascii="Times New Roman" w:hAnsi="Times New Roman"/>
          <w:strike/>
          <w:snapToGrid w:val="0"/>
          <w:szCs w:val="24"/>
        </w:rPr>
        <w:t xml:space="preserve"> - o número máximo de </w:t>
      </w:r>
      <w:r w:rsidRPr="00D00B1A">
        <w:rPr>
          <w:rFonts w:ascii="Times New Roman" w:hAnsi="Times New Roman"/>
          <w:b/>
          <w:strike/>
          <w:snapToGrid w:val="0"/>
          <w:szCs w:val="24"/>
        </w:rPr>
        <w:t>30 (trinta)</w:t>
      </w:r>
      <w:r w:rsidRPr="00D00B1A">
        <w:rPr>
          <w:rFonts w:ascii="Times New Roman" w:hAnsi="Times New Roman"/>
          <w:strike/>
          <w:snapToGrid w:val="0"/>
          <w:szCs w:val="24"/>
        </w:rPr>
        <w:t xml:space="preserve"> pontos;</w:t>
      </w:r>
    </w:p>
    <w:p w:rsidR="00656830" w:rsidRPr="00D00B1A" w:rsidRDefault="00656830" w:rsidP="00B16132">
      <w:pPr>
        <w:widowControl w:val="0"/>
        <w:tabs>
          <w:tab w:val="left" w:pos="8789"/>
        </w:tabs>
        <w:ind w:right="-425" w:firstLine="180"/>
        <w:jc w:val="both"/>
        <w:rPr>
          <w:rFonts w:ascii="Times New Roman" w:hAnsi="Times New Roman"/>
          <w:strike/>
          <w:snapToGrid w:val="0"/>
          <w:szCs w:val="24"/>
        </w:rPr>
      </w:pPr>
      <w:r w:rsidRPr="00D00B1A">
        <w:rPr>
          <w:rFonts w:ascii="Times New Roman" w:hAnsi="Times New Roman"/>
          <w:b/>
          <w:strike/>
          <w:snapToGrid w:val="0"/>
          <w:szCs w:val="24"/>
        </w:rPr>
        <w:t>1.2</w:t>
      </w:r>
      <w:r w:rsidRPr="00D00B1A">
        <w:rPr>
          <w:rFonts w:ascii="Times New Roman" w:hAnsi="Times New Roman"/>
          <w:strike/>
          <w:snapToGrid w:val="0"/>
          <w:szCs w:val="24"/>
        </w:rPr>
        <w:t xml:space="preserve"> - a pontuação integral para a produção individual ou coletiva;</w:t>
      </w:r>
    </w:p>
    <w:p w:rsidR="00656830" w:rsidRPr="00D00B1A" w:rsidRDefault="00656830" w:rsidP="00B16132">
      <w:pPr>
        <w:pStyle w:val="BodyTextIndent"/>
        <w:tabs>
          <w:tab w:val="left" w:pos="8789"/>
        </w:tabs>
        <w:ind w:right="-425" w:firstLine="180"/>
        <w:rPr>
          <w:strike/>
          <w:szCs w:val="24"/>
        </w:rPr>
      </w:pPr>
      <w:r w:rsidRPr="00D00B1A">
        <w:rPr>
          <w:b/>
          <w:strike/>
          <w:szCs w:val="24"/>
        </w:rPr>
        <w:t>2</w:t>
      </w:r>
      <w:r w:rsidRPr="00D00B1A">
        <w:rPr>
          <w:strike/>
          <w:szCs w:val="24"/>
        </w:rPr>
        <w:t xml:space="preserve"> - A valoração dos livros poderá atingir o máximo de 15 (quinze) pontos:</w:t>
      </w:r>
    </w:p>
    <w:p w:rsidR="00656830" w:rsidRPr="00D00B1A" w:rsidRDefault="00656830" w:rsidP="00B16132">
      <w:pPr>
        <w:widowControl w:val="0"/>
        <w:tabs>
          <w:tab w:val="left" w:pos="8789"/>
        </w:tabs>
        <w:ind w:right="-425" w:firstLine="180"/>
        <w:jc w:val="both"/>
        <w:rPr>
          <w:rFonts w:ascii="Times New Roman" w:hAnsi="Times New Roman"/>
          <w:strike/>
          <w:snapToGrid w:val="0"/>
          <w:szCs w:val="24"/>
        </w:rPr>
      </w:pPr>
      <w:r w:rsidRPr="00D00B1A">
        <w:rPr>
          <w:rFonts w:ascii="Times New Roman" w:hAnsi="Times New Roman"/>
          <w:b/>
          <w:strike/>
          <w:snapToGrid w:val="0"/>
          <w:szCs w:val="24"/>
        </w:rPr>
        <w:t>2.1</w:t>
      </w:r>
      <w:r w:rsidRPr="00D00B1A">
        <w:rPr>
          <w:rFonts w:ascii="Times New Roman" w:hAnsi="Times New Roman"/>
          <w:strike/>
          <w:snapToGrid w:val="0"/>
          <w:szCs w:val="24"/>
        </w:rPr>
        <w:t xml:space="preserve"> - Livro com corpo editorial poderá obter 5 (cinco) pontos por livro, admitindo-se até 03 (três) livros;</w:t>
      </w:r>
    </w:p>
    <w:p w:rsidR="00656830" w:rsidRPr="00D00B1A" w:rsidRDefault="00656830" w:rsidP="00B16132">
      <w:pPr>
        <w:widowControl w:val="0"/>
        <w:tabs>
          <w:tab w:val="left" w:pos="8789"/>
        </w:tabs>
        <w:ind w:right="-425" w:firstLine="180"/>
        <w:jc w:val="both"/>
        <w:rPr>
          <w:rFonts w:ascii="Times New Roman" w:hAnsi="Times New Roman"/>
          <w:strike/>
          <w:snapToGrid w:val="0"/>
          <w:szCs w:val="24"/>
        </w:rPr>
      </w:pPr>
      <w:r w:rsidRPr="00D00B1A">
        <w:rPr>
          <w:rFonts w:ascii="Times New Roman" w:hAnsi="Times New Roman"/>
          <w:b/>
          <w:strike/>
          <w:snapToGrid w:val="0"/>
          <w:szCs w:val="24"/>
        </w:rPr>
        <w:t>3</w:t>
      </w:r>
      <w:r w:rsidRPr="00D00B1A">
        <w:rPr>
          <w:rFonts w:ascii="Times New Roman" w:hAnsi="Times New Roman"/>
          <w:strike/>
          <w:snapToGrid w:val="0"/>
          <w:szCs w:val="24"/>
        </w:rPr>
        <w:t>. Patentes registradas poderão obter até 5 (cinco) pontos, admitindo-se até 03 (três) patentes.</w:t>
      </w:r>
    </w:p>
    <w:p w:rsidR="00656830" w:rsidRPr="00D00B1A" w:rsidRDefault="00656830" w:rsidP="00B16132">
      <w:pPr>
        <w:widowControl w:val="0"/>
        <w:tabs>
          <w:tab w:val="left" w:pos="8789"/>
        </w:tabs>
        <w:ind w:right="-425" w:firstLine="180"/>
        <w:jc w:val="both"/>
        <w:rPr>
          <w:rFonts w:ascii="Times New Roman" w:hAnsi="Times New Roman"/>
          <w:strike/>
          <w:snapToGrid w:val="0"/>
          <w:szCs w:val="24"/>
        </w:rPr>
      </w:pPr>
      <w:r w:rsidRPr="00D00B1A">
        <w:rPr>
          <w:rFonts w:ascii="Times New Roman" w:hAnsi="Times New Roman"/>
          <w:b/>
          <w:strike/>
          <w:snapToGrid w:val="0"/>
          <w:szCs w:val="24"/>
        </w:rPr>
        <w:t xml:space="preserve">4. </w:t>
      </w:r>
      <w:r w:rsidRPr="00D00B1A">
        <w:rPr>
          <w:rFonts w:ascii="Times New Roman" w:hAnsi="Times New Roman"/>
          <w:strike/>
          <w:snapToGrid w:val="0"/>
          <w:szCs w:val="24"/>
        </w:rPr>
        <w:t>Deverá ser considerada apenas a produção científica dos últimos (05) cinco anos.</w:t>
      </w:r>
    </w:p>
    <w:p w:rsidR="00656830" w:rsidRPr="00D00B1A" w:rsidRDefault="00656830" w:rsidP="00B16132">
      <w:pPr>
        <w:widowControl w:val="0"/>
        <w:tabs>
          <w:tab w:val="left" w:pos="8789"/>
        </w:tabs>
        <w:ind w:right="-425" w:firstLine="180"/>
        <w:jc w:val="both"/>
        <w:rPr>
          <w:rFonts w:ascii="Times New Roman" w:hAnsi="Times New Roman"/>
          <w:strike/>
          <w:snapToGrid w:val="0"/>
          <w:szCs w:val="24"/>
        </w:rPr>
      </w:pPr>
      <w:r w:rsidRPr="00D00B1A">
        <w:rPr>
          <w:rFonts w:ascii="Times New Roman" w:hAnsi="Times New Roman"/>
          <w:b/>
          <w:strike/>
          <w:snapToGrid w:val="0"/>
          <w:szCs w:val="24"/>
        </w:rPr>
        <w:t>5.</w:t>
      </w:r>
      <w:r w:rsidRPr="00D00B1A">
        <w:rPr>
          <w:rFonts w:ascii="Times New Roman" w:hAnsi="Times New Roman"/>
          <w:strike/>
          <w:snapToGrid w:val="0"/>
          <w:szCs w:val="24"/>
        </w:rPr>
        <w:t xml:space="preserve"> Publicações por meio eletrônico deverão ter comprovação contendo cópia do trabalho e fotocópia do CD-ROM ou da página que o contém.</w:t>
      </w:r>
    </w:p>
    <w:p w:rsidR="00AB189C" w:rsidRDefault="00AB189C" w:rsidP="00B16132">
      <w:pPr>
        <w:widowControl w:val="0"/>
        <w:tabs>
          <w:tab w:val="left" w:pos="8789"/>
        </w:tabs>
        <w:ind w:right="-425" w:firstLine="180"/>
        <w:jc w:val="center"/>
        <w:rPr>
          <w:rFonts w:ascii="Times New Roman" w:hAnsi="Times New Roman"/>
          <w:b/>
          <w:bCs/>
          <w:strike/>
        </w:rPr>
      </w:pPr>
    </w:p>
    <w:p w:rsidR="00656830" w:rsidRPr="00D00B1A" w:rsidRDefault="00656830" w:rsidP="00B16132">
      <w:pPr>
        <w:widowControl w:val="0"/>
        <w:tabs>
          <w:tab w:val="left" w:pos="8789"/>
        </w:tabs>
        <w:ind w:right="-425" w:firstLine="180"/>
        <w:jc w:val="center"/>
        <w:rPr>
          <w:rFonts w:ascii="Times New Roman" w:hAnsi="Times New Roman"/>
          <w:b/>
          <w:bCs/>
          <w:strike/>
        </w:rPr>
      </w:pPr>
      <w:r w:rsidRPr="00D00B1A">
        <w:rPr>
          <w:rFonts w:ascii="Times New Roman" w:hAnsi="Times New Roman"/>
          <w:b/>
          <w:bCs/>
          <w:strike/>
        </w:rPr>
        <w:t>REGULAMENTO DA EXPERIÊNCIA PROFISSIONAL</w:t>
      </w:r>
    </w:p>
    <w:p w:rsidR="00656830" w:rsidRPr="00D00B1A" w:rsidRDefault="00656830" w:rsidP="00B16132">
      <w:pPr>
        <w:widowControl w:val="0"/>
        <w:tabs>
          <w:tab w:val="left" w:pos="8789"/>
        </w:tabs>
        <w:ind w:right="-425"/>
        <w:jc w:val="both"/>
        <w:rPr>
          <w:rFonts w:ascii="Times New Roman" w:hAnsi="Times New Roman"/>
          <w:strike/>
          <w:snapToGrid w:val="0"/>
        </w:rPr>
      </w:pPr>
      <w:r w:rsidRPr="00D00B1A">
        <w:rPr>
          <w:rFonts w:ascii="Times New Roman" w:hAnsi="Times New Roman"/>
          <w:strike/>
        </w:rPr>
        <w:t xml:space="preserve">Compreende-se por experiência profissional todas as atividades universitárias ou extra-universitárias significativas relacionadas à qualificação do candidato que contribuam para o conceito de que goza no meio profissional a que pertence. A pontuação máxima com Experiência Profissional é </w:t>
      </w:r>
      <w:r w:rsidRPr="00D00B1A">
        <w:rPr>
          <w:rFonts w:ascii="Times New Roman" w:hAnsi="Times New Roman"/>
          <w:b/>
          <w:bCs/>
          <w:strike/>
        </w:rPr>
        <w:t xml:space="preserve">30 (trinta) </w:t>
      </w:r>
      <w:r w:rsidRPr="00D00B1A">
        <w:rPr>
          <w:rFonts w:ascii="Times New Roman" w:hAnsi="Times New Roman"/>
          <w:strike/>
        </w:rPr>
        <w:t>pontos.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5245"/>
        <w:gridCol w:w="3260"/>
      </w:tblGrid>
      <w:tr w:rsidR="00656830" w:rsidRPr="00D00B1A" w:rsidTr="00CD32BF">
        <w:trPr>
          <w:trHeight w:val="109"/>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Item </w:t>
            </w:r>
          </w:p>
        </w:tc>
        <w:tc>
          <w:tcPr>
            <w:tcW w:w="5245" w:type="dxa"/>
          </w:tcPr>
          <w:p w:rsidR="00656830" w:rsidRPr="00D00B1A" w:rsidRDefault="00656830" w:rsidP="00B16132">
            <w:pPr>
              <w:pStyle w:val="Default"/>
              <w:tabs>
                <w:tab w:val="left" w:pos="8789"/>
              </w:tabs>
              <w:ind w:right="-425"/>
              <w:rPr>
                <w:b/>
                <w:strike/>
                <w:color w:val="auto"/>
                <w:sz w:val="22"/>
                <w:szCs w:val="22"/>
              </w:rPr>
            </w:pPr>
            <w:r w:rsidRPr="00D00B1A">
              <w:rPr>
                <w:b/>
                <w:strike/>
                <w:color w:val="auto"/>
                <w:sz w:val="22"/>
                <w:szCs w:val="22"/>
              </w:rPr>
              <w:t xml:space="preserve">Descrição </w:t>
            </w:r>
          </w:p>
        </w:tc>
        <w:tc>
          <w:tcPr>
            <w:tcW w:w="3260" w:type="dxa"/>
          </w:tcPr>
          <w:p w:rsidR="00656830" w:rsidRPr="00D00B1A" w:rsidRDefault="00656830" w:rsidP="00B16132">
            <w:pPr>
              <w:pStyle w:val="Default"/>
              <w:tabs>
                <w:tab w:val="left" w:pos="8789"/>
              </w:tabs>
              <w:ind w:right="-425"/>
              <w:rPr>
                <w:b/>
                <w:strike/>
                <w:color w:val="auto"/>
                <w:sz w:val="22"/>
                <w:szCs w:val="22"/>
              </w:rPr>
            </w:pPr>
            <w:r w:rsidRPr="00D00B1A">
              <w:rPr>
                <w:b/>
                <w:strike/>
                <w:color w:val="auto"/>
                <w:sz w:val="22"/>
                <w:szCs w:val="22"/>
              </w:rPr>
              <w:t xml:space="preserve">Pontuação máxima </w:t>
            </w:r>
          </w:p>
        </w:tc>
      </w:tr>
      <w:tr w:rsidR="00656830" w:rsidRPr="00D00B1A" w:rsidTr="00CD32BF">
        <w:trPr>
          <w:trHeight w:val="937"/>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a)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Exercício efetivo do magistério superior, considerando-se suficiente, para este efeito, a comprovação de exercício profissional como docente em curso de graduação e/ou pós-graduação em Instituição Pública e/ou Privada de Ensino Superior, por semestre letivo completo.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0,5 ponto por semestre, no máximo dez semestres. </w:t>
            </w:r>
          </w:p>
        </w:tc>
      </w:tr>
      <w:tr w:rsidR="00656830" w:rsidRPr="00D00B1A" w:rsidTr="00CD32BF">
        <w:trPr>
          <w:trHeight w:val="247"/>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b)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Orientação de tese de doutorado, já concluída, por unidade.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1,0 ponto por participação como orientador, no máximo dez participações. </w:t>
            </w:r>
          </w:p>
        </w:tc>
      </w:tr>
      <w:tr w:rsidR="00656830" w:rsidRPr="00D00B1A" w:rsidTr="00CD32BF">
        <w:trPr>
          <w:trHeight w:val="247"/>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c)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Orientação de dissertação de mestrado, já concluída, por unidade.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0,5 ponto por participação, no máximo dez participações. </w:t>
            </w:r>
          </w:p>
        </w:tc>
      </w:tr>
      <w:tr w:rsidR="00656830" w:rsidRPr="00D00B1A" w:rsidTr="00CD32BF">
        <w:trPr>
          <w:trHeight w:val="247"/>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d)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Orientação de monografia de curso de especialização, já concluída, por unidade.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0,25 ponto por participação, no máximo dez participações. </w:t>
            </w:r>
          </w:p>
        </w:tc>
      </w:tr>
      <w:tr w:rsidR="00656830" w:rsidRPr="00D00B1A" w:rsidTr="00CD32BF">
        <w:trPr>
          <w:trHeight w:val="385"/>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e)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Participação em Bancas Examinadoras de concurso público para o magistério superior.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0,25 ponto por participação, no máximo dez participações. </w:t>
            </w:r>
          </w:p>
        </w:tc>
      </w:tr>
      <w:tr w:rsidR="00656830" w:rsidRPr="00D00B1A" w:rsidTr="00CD32BF">
        <w:trPr>
          <w:trHeight w:val="385"/>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f)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Participação em Bancas Examinadoras de tese de mestrado ou doutorado ou de livre docência.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0,25 ponto por participação, no máximo dez participações. </w:t>
            </w:r>
          </w:p>
        </w:tc>
      </w:tr>
      <w:tr w:rsidR="00656830" w:rsidRPr="00D00B1A" w:rsidTr="00CD32BF">
        <w:trPr>
          <w:trHeight w:val="385"/>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g)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Participação em Bancas Examinadoras de monografia de conclusão de curso ou de especialização.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0,125 ponto por participação, no máximo dez participações. </w:t>
            </w:r>
          </w:p>
        </w:tc>
      </w:tr>
      <w:tr w:rsidR="00656830" w:rsidRPr="00D00B1A" w:rsidTr="00CD32BF">
        <w:trPr>
          <w:trHeight w:val="385"/>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h)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Aprovação em concurso inerente à habilitação, relacionada com a área de conhecimento.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0,25 ponto por concurso, no máximo quatro concursos, nos últimos cinco anos. </w:t>
            </w:r>
          </w:p>
        </w:tc>
      </w:tr>
      <w:tr w:rsidR="00656830" w:rsidRPr="00D00B1A" w:rsidTr="00CD32BF">
        <w:trPr>
          <w:trHeight w:val="247"/>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i)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Exercício de atividade profissional relacionada com a área de conhecimento.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0,25 ponto por ano, no máximo dez anos. </w:t>
            </w:r>
          </w:p>
        </w:tc>
      </w:tr>
      <w:tr w:rsidR="00656830" w:rsidRPr="00D00B1A" w:rsidTr="00CD32BF">
        <w:trPr>
          <w:trHeight w:val="274"/>
        </w:trPr>
        <w:tc>
          <w:tcPr>
            <w:tcW w:w="675" w:type="dxa"/>
          </w:tcPr>
          <w:p w:rsidR="00656830" w:rsidRPr="00D00B1A" w:rsidRDefault="00656830" w:rsidP="00CD32BF">
            <w:pPr>
              <w:pStyle w:val="Default"/>
              <w:tabs>
                <w:tab w:val="left" w:pos="8789"/>
              </w:tabs>
              <w:ind w:right="-392"/>
              <w:rPr>
                <w:b/>
                <w:strike/>
                <w:color w:val="auto"/>
                <w:sz w:val="22"/>
                <w:szCs w:val="22"/>
              </w:rPr>
            </w:pPr>
            <w:r w:rsidRPr="00D00B1A">
              <w:rPr>
                <w:b/>
                <w:strike/>
                <w:color w:val="auto"/>
                <w:sz w:val="22"/>
                <w:szCs w:val="22"/>
              </w:rPr>
              <w:t xml:space="preserve">j) </w:t>
            </w:r>
          </w:p>
        </w:tc>
        <w:tc>
          <w:tcPr>
            <w:tcW w:w="5245" w:type="dxa"/>
          </w:tcPr>
          <w:p w:rsidR="00656830" w:rsidRPr="00D00B1A" w:rsidRDefault="00656830" w:rsidP="00CD32BF">
            <w:pPr>
              <w:pStyle w:val="Default"/>
              <w:tabs>
                <w:tab w:val="left" w:pos="8789"/>
              </w:tabs>
              <w:ind w:right="34"/>
              <w:rPr>
                <w:strike/>
                <w:color w:val="auto"/>
                <w:sz w:val="22"/>
                <w:szCs w:val="22"/>
              </w:rPr>
            </w:pPr>
            <w:r w:rsidRPr="00D00B1A">
              <w:rPr>
                <w:strike/>
                <w:color w:val="auto"/>
                <w:sz w:val="22"/>
                <w:szCs w:val="22"/>
              </w:rPr>
              <w:t xml:space="preserve">Experiência em orientação de alunos de iniciação científica. </w:t>
            </w:r>
          </w:p>
        </w:tc>
        <w:tc>
          <w:tcPr>
            <w:tcW w:w="3260" w:type="dxa"/>
          </w:tcPr>
          <w:p w:rsidR="00656830" w:rsidRPr="00D00B1A" w:rsidRDefault="00656830" w:rsidP="00CD32BF">
            <w:pPr>
              <w:pStyle w:val="Default"/>
              <w:tabs>
                <w:tab w:val="left" w:pos="8789"/>
              </w:tabs>
              <w:ind w:right="33"/>
              <w:rPr>
                <w:strike/>
                <w:color w:val="auto"/>
                <w:sz w:val="22"/>
                <w:szCs w:val="22"/>
              </w:rPr>
            </w:pPr>
            <w:r w:rsidRPr="00D00B1A">
              <w:rPr>
                <w:strike/>
                <w:color w:val="auto"/>
                <w:sz w:val="22"/>
                <w:szCs w:val="22"/>
              </w:rPr>
              <w:t xml:space="preserve">Pontuar 0,25 ponto por semestre trabalhado, no máximo quatro semestres. </w:t>
            </w:r>
          </w:p>
        </w:tc>
      </w:tr>
    </w:tbl>
    <w:p w:rsidR="00656830" w:rsidRPr="00D00B1A" w:rsidRDefault="00656830" w:rsidP="00B16132">
      <w:pPr>
        <w:tabs>
          <w:tab w:val="left" w:pos="8789"/>
        </w:tabs>
        <w:spacing w:after="0"/>
        <w:ind w:left="1701" w:right="-425" w:firstLine="0"/>
        <w:jc w:val="both"/>
        <w:rPr>
          <w:rFonts w:ascii="Times New Roman" w:hAnsi="Times New Roman"/>
          <w:strike/>
          <w:sz w:val="22"/>
        </w:rPr>
      </w:pPr>
    </w:p>
    <w:p w:rsidR="00BF14EF" w:rsidRDefault="00D00B1A" w:rsidP="00D00B1A">
      <w:pPr>
        <w:pStyle w:val="NormalArial"/>
        <w:tabs>
          <w:tab w:val="left" w:pos="8789"/>
          <w:tab w:val="left" w:pos="9180"/>
        </w:tabs>
        <w:spacing w:line="720" w:lineRule="auto"/>
        <w:ind w:right="-425"/>
        <w:rPr>
          <w:rFonts w:ascii="Times New Roman" w:eastAsia="Arial Unicode MS" w:hAnsi="Times New Roman" w:cs="Times New Roman"/>
          <w:b/>
          <w:color w:val="FF0000"/>
          <w:sz w:val="22"/>
          <w:szCs w:val="22"/>
        </w:rPr>
      </w:pPr>
      <w:r w:rsidRPr="00D00B1A">
        <w:rPr>
          <w:rFonts w:ascii="Times New Roman" w:eastAsia="Arial Unicode MS" w:hAnsi="Times New Roman" w:cs="Times New Roman"/>
          <w:b/>
          <w:color w:val="FF0000"/>
          <w:sz w:val="22"/>
          <w:szCs w:val="22"/>
        </w:rPr>
        <w:t>Modificado pela R</w:t>
      </w:r>
      <w:r>
        <w:rPr>
          <w:rFonts w:ascii="Times New Roman" w:eastAsia="Arial Unicode MS" w:hAnsi="Times New Roman" w:cs="Times New Roman"/>
          <w:b/>
          <w:color w:val="FF0000"/>
          <w:sz w:val="22"/>
          <w:szCs w:val="22"/>
        </w:rPr>
        <w:t>e</w:t>
      </w:r>
      <w:r w:rsidRPr="00D00B1A">
        <w:rPr>
          <w:rFonts w:ascii="Times New Roman" w:eastAsia="Arial Unicode MS" w:hAnsi="Times New Roman" w:cs="Times New Roman"/>
          <w:b/>
          <w:color w:val="FF0000"/>
          <w:sz w:val="22"/>
          <w:szCs w:val="22"/>
        </w:rPr>
        <w:t>soluç</w:t>
      </w:r>
      <w:r>
        <w:rPr>
          <w:rFonts w:ascii="Times New Roman" w:eastAsia="Arial Unicode MS" w:hAnsi="Times New Roman" w:cs="Times New Roman"/>
          <w:b/>
          <w:color w:val="FF0000"/>
          <w:sz w:val="22"/>
          <w:szCs w:val="22"/>
        </w:rPr>
        <w:t>ão</w:t>
      </w:r>
      <w:r w:rsidRPr="00D00B1A">
        <w:rPr>
          <w:rFonts w:ascii="Times New Roman" w:eastAsia="Arial Unicode MS" w:hAnsi="Times New Roman" w:cs="Times New Roman"/>
          <w:b/>
          <w:color w:val="FF0000"/>
          <w:sz w:val="22"/>
          <w:szCs w:val="22"/>
        </w:rPr>
        <w:t xml:space="preserve"> CD n.º 05/2017.</w:t>
      </w:r>
    </w:p>
    <w:p w:rsidR="005E50BD" w:rsidRPr="00477EB4" w:rsidRDefault="005E50BD" w:rsidP="005E50BD">
      <w:pPr>
        <w:tabs>
          <w:tab w:val="left" w:pos="8789"/>
        </w:tabs>
        <w:spacing w:after="0"/>
        <w:jc w:val="center"/>
        <w:rPr>
          <w:rFonts w:ascii="Times New Roman" w:eastAsia="Times New Roman" w:hAnsi="Times New Roman"/>
          <w:b/>
          <w:strike/>
          <w:sz w:val="22"/>
          <w:lang w:eastAsia="pt-BR"/>
        </w:rPr>
      </w:pPr>
      <w:r w:rsidRPr="00477EB4">
        <w:rPr>
          <w:rFonts w:ascii="Times New Roman" w:eastAsia="Times New Roman" w:hAnsi="Times New Roman"/>
          <w:b/>
          <w:strike/>
        </w:rPr>
        <w:t>ANEXO</w:t>
      </w:r>
    </w:p>
    <w:p w:rsidR="005E50BD" w:rsidRPr="00477EB4" w:rsidRDefault="005E50BD" w:rsidP="005E50BD">
      <w:pPr>
        <w:tabs>
          <w:tab w:val="left" w:pos="8789"/>
        </w:tabs>
        <w:spacing w:after="0"/>
        <w:jc w:val="center"/>
        <w:rPr>
          <w:rFonts w:ascii="Times New Roman" w:eastAsia="Times New Roman" w:hAnsi="Times New Roman"/>
          <w:b/>
          <w:strike/>
        </w:rPr>
      </w:pPr>
    </w:p>
    <w:p w:rsidR="005E50BD" w:rsidRPr="00477EB4" w:rsidRDefault="005E50BD" w:rsidP="005E50BD">
      <w:pPr>
        <w:tabs>
          <w:tab w:val="left" w:pos="8789"/>
        </w:tabs>
        <w:spacing w:after="0"/>
        <w:jc w:val="center"/>
        <w:rPr>
          <w:rFonts w:ascii="Times New Roman" w:eastAsia="Times New Roman" w:hAnsi="Times New Roman"/>
          <w:b/>
          <w:strike/>
        </w:rPr>
      </w:pPr>
      <w:r w:rsidRPr="00477EB4">
        <w:rPr>
          <w:rFonts w:ascii="Times New Roman" w:eastAsia="Times New Roman" w:hAnsi="Times New Roman"/>
          <w:b/>
          <w:strike/>
        </w:rPr>
        <w:t>DO REGULAMENTO DA AVALIAÇÃO DE TÍTULOS (AT)</w:t>
      </w:r>
    </w:p>
    <w:p w:rsidR="005E50BD" w:rsidRPr="00477EB4" w:rsidRDefault="005E50BD" w:rsidP="005E50BD">
      <w:pPr>
        <w:tabs>
          <w:tab w:val="left" w:pos="8789"/>
        </w:tabs>
        <w:spacing w:after="0"/>
        <w:jc w:val="center"/>
        <w:rPr>
          <w:rFonts w:ascii="Times New Roman" w:eastAsia="Times New Roman" w:hAnsi="Times New Roman"/>
          <w:b/>
          <w:strike/>
        </w:rPr>
      </w:pPr>
    </w:p>
    <w:p w:rsidR="005E50BD" w:rsidRPr="00477EB4" w:rsidRDefault="005E50BD" w:rsidP="005E50BD">
      <w:pPr>
        <w:tabs>
          <w:tab w:val="left" w:pos="8789"/>
        </w:tabs>
        <w:spacing w:after="0"/>
        <w:jc w:val="center"/>
        <w:rPr>
          <w:rFonts w:ascii="Times New Roman" w:eastAsia="Times New Roman" w:hAnsi="Times New Roman"/>
          <w:b/>
          <w:strike/>
        </w:rPr>
      </w:pPr>
      <w:r w:rsidRPr="00477EB4">
        <w:rPr>
          <w:rFonts w:ascii="Times New Roman" w:eastAsia="Times New Roman" w:hAnsi="Times New Roman"/>
          <w:b/>
          <w:strike/>
        </w:rPr>
        <w:t>GRUPO I: REGULAMENTO DA TITULAÇÃO</w:t>
      </w:r>
    </w:p>
    <w:p w:rsidR="005E50BD" w:rsidRPr="00477EB4" w:rsidRDefault="005E50BD" w:rsidP="005E50BD">
      <w:pPr>
        <w:tabs>
          <w:tab w:val="left" w:pos="8789"/>
        </w:tabs>
        <w:spacing w:after="0"/>
        <w:jc w:val="center"/>
        <w:rPr>
          <w:rFonts w:ascii="Times New Roman" w:eastAsia="Times New Roman" w:hAnsi="Times New Roman"/>
          <w:b/>
          <w:strike/>
        </w:rPr>
      </w:pPr>
    </w:p>
    <w:p w:rsidR="005E50BD" w:rsidRPr="00477EB4" w:rsidRDefault="005E50BD" w:rsidP="005E50BD">
      <w:pPr>
        <w:spacing w:after="0"/>
        <w:jc w:val="center"/>
        <w:rPr>
          <w:rFonts w:ascii="Times New Roman" w:eastAsia="Times New Roman" w:hAnsi="Times New Roman"/>
          <w:strike/>
        </w:rPr>
      </w:pPr>
      <w:r w:rsidRPr="00477EB4">
        <w:rPr>
          <w:rFonts w:ascii="Times New Roman" w:eastAsia="Times New Roman" w:hAnsi="Times New Roman"/>
          <w:strike/>
        </w:rPr>
        <w:t xml:space="preserve">A pontuação máxima com títulos acadêmicos é </w:t>
      </w:r>
      <w:r w:rsidRPr="00477EB4">
        <w:rPr>
          <w:rFonts w:ascii="Times New Roman" w:eastAsia="Times New Roman" w:hAnsi="Times New Roman"/>
          <w:b/>
          <w:strike/>
        </w:rPr>
        <w:t xml:space="preserve">40 (quarenta) </w:t>
      </w:r>
      <w:r w:rsidRPr="00477EB4">
        <w:rPr>
          <w:rFonts w:ascii="Times New Roman" w:eastAsia="Times New Roman" w:hAnsi="Times New Roman"/>
          <w:strike/>
        </w:rPr>
        <w:t>pontos.</w:t>
      </w:r>
    </w:p>
    <w:p w:rsidR="005E50BD" w:rsidRPr="00477EB4" w:rsidRDefault="005E50BD" w:rsidP="005E50BD">
      <w:pPr>
        <w:tabs>
          <w:tab w:val="left" w:pos="8789"/>
        </w:tabs>
        <w:spacing w:after="0"/>
        <w:jc w:val="both"/>
        <w:rPr>
          <w:rFonts w:ascii="Times New Roman" w:eastAsia="Times New Roman" w:hAnsi="Times New Roman"/>
          <w:strike/>
        </w:rPr>
      </w:pPr>
    </w:p>
    <w:tbl>
      <w:tblPr>
        <w:tblW w:w="0" w:type="auto"/>
        <w:tblInd w:w="108" w:type="dxa"/>
        <w:tblCellMar>
          <w:left w:w="10" w:type="dxa"/>
          <w:right w:w="10" w:type="dxa"/>
        </w:tblCellMar>
        <w:tblLook w:val="04A0" w:firstRow="1" w:lastRow="0" w:firstColumn="1" w:lastColumn="0" w:noHBand="0" w:noVBand="1"/>
      </w:tblPr>
      <w:tblGrid>
        <w:gridCol w:w="1085"/>
        <w:gridCol w:w="3123"/>
        <w:gridCol w:w="868"/>
        <w:gridCol w:w="1416"/>
        <w:gridCol w:w="2122"/>
      </w:tblGrid>
      <w:tr w:rsidR="005E50BD" w:rsidRPr="00477EB4" w:rsidTr="005E50BD">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197"/>
                <w:tab w:val="left" w:pos="1607"/>
                <w:tab w:val="left" w:pos="8789"/>
              </w:tabs>
              <w:ind w:hanging="105"/>
              <w:jc w:val="center"/>
              <w:rPr>
                <w:rFonts w:ascii="Calibri" w:eastAsia="Times New Roman" w:hAnsi="Calibri"/>
                <w:strike/>
              </w:rPr>
            </w:pPr>
            <w:r w:rsidRPr="00477EB4">
              <w:rPr>
                <w:rFonts w:ascii="Times New Roman" w:eastAsia="Times New Roman" w:hAnsi="Times New Roman"/>
                <w:b/>
                <w:strike/>
                <w:color w:val="000000"/>
              </w:rPr>
              <w:t>ITEM</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ind w:right="-425"/>
              <w:jc w:val="center"/>
              <w:rPr>
                <w:strike/>
              </w:rPr>
            </w:pPr>
            <w:r w:rsidRPr="00477EB4">
              <w:rPr>
                <w:rFonts w:ascii="Times New Roman" w:eastAsia="Times New Roman" w:hAnsi="Times New Roman"/>
                <w:b/>
                <w:strike/>
                <w:color w:val="000000"/>
              </w:rPr>
              <w:t>TÍTULO</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ind w:left="-1342" w:right="-280" w:firstLine="1134"/>
              <w:jc w:val="center"/>
              <w:rPr>
                <w:rFonts w:ascii="Times New Roman" w:eastAsia="Times New Roman" w:hAnsi="Times New Roman"/>
                <w:b/>
                <w:strike/>
                <w:color w:val="000000"/>
              </w:rPr>
            </w:pPr>
            <w:r w:rsidRPr="00477EB4">
              <w:rPr>
                <w:rFonts w:ascii="Times New Roman" w:eastAsia="Times New Roman" w:hAnsi="Times New Roman"/>
                <w:b/>
                <w:strike/>
                <w:color w:val="000000"/>
              </w:rPr>
              <w:t>NA</w:t>
            </w:r>
          </w:p>
          <w:p w:rsidR="005E50BD" w:rsidRPr="00477EB4" w:rsidRDefault="005E50BD">
            <w:pPr>
              <w:tabs>
                <w:tab w:val="left" w:pos="8789"/>
              </w:tabs>
              <w:ind w:left="-1342" w:right="-280" w:firstLine="1134"/>
              <w:jc w:val="center"/>
              <w:rPr>
                <w:strike/>
              </w:rPr>
            </w:pPr>
            <w:r w:rsidRPr="00477EB4">
              <w:rPr>
                <w:rFonts w:ascii="Times New Roman" w:eastAsia="Times New Roman" w:hAnsi="Times New Roman"/>
                <w:b/>
                <w:strike/>
                <w:color w:val="000000"/>
              </w:rPr>
              <w:t>ÁREA</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ind w:left="-82" w:right="-144" w:firstLine="31"/>
              <w:jc w:val="center"/>
              <w:rPr>
                <w:strike/>
              </w:rPr>
            </w:pPr>
            <w:r w:rsidRPr="00477EB4">
              <w:rPr>
                <w:rFonts w:ascii="Times New Roman" w:eastAsia="Times New Roman" w:hAnsi="Times New Roman"/>
                <w:b/>
                <w:strike/>
                <w:color w:val="000000"/>
              </w:rPr>
              <w:t>FORA DA ÁREA</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ind w:right="34" w:firstLine="0"/>
              <w:jc w:val="center"/>
              <w:rPr>
                <w:strike/>
              </w:rPr>
            </w:pPr>
            <w:r w:rsidRPr="00477EB4">
              <w:rPr>
                <w:rFonts w:ascii="Times New Roman" w:eastAsia="Times New Roman" w:hAnsi="Times New Roman"/>
                <w:b/>
                <w:strike/>
                <w:color w:val="000000"/>
              </w:rPr>
              <w:t>*OBSERVAÇÃO</w:t>
            </w:r>
          </w:p>
        </w:tc>
      </w:tr>
      <w:tr w:rsidR="005E50BD" w:rsidRPr="00477EB4" w:rsidTr="005E50BD">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197"/>
                <w:tab w:val="left" w:pos="1607"/>
                <w:tab w:val="left" w:pos="8789"/>
              </w:tabs>
              <w:spacing w:before="60" w:after="60"/>
              <w:ind w:left="-836" w:right="35"/>
              <w:jc w:val="center"/>
              <w:rPr>
                <w:strike/>
              </w:rPr>
            </w:pPr>
            <w:r w:rsidRPr="00477EB4">
              <w:rPr>
                <w:rFonts w:ascii="Times New Roman" w:eastAsia="Times New Roman" w:hAnsi="Times New Roman"/>
                <w:strike/>
                <w:color w:val="000000"/>
              </w:rPr>
              <w:t>a)</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176" w:firstLine="32"/>
              <w:jc w:val="center"/>
              <w:rPr>
                <w:strike/>
              </w:rPr>
            </w:pPr>
            <w:r w:rsidRPr="00477EB4">
              <w:rPr>
                <w:rFonts w:ascii="Times New Roman" w:eastAsia="Times New Roman" w:hAnsi="Times New Roman"/>
                <w:strike/>
                <w:color w:val="000000"/>
              </w:rPr>
              <w:t>Doutorado reconhecido pela CAPES.</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left="-917" w:right="-165"/>
              <w:jc w:val="center"/>
              <w:rPr>
                <w:strike/>
              </w:rPr>
            </w:pPr>
            <w:r w:rsidRPr="00477EB4">
              <w:rPr>
                <w:rFonts w:ascii="Times New Roman" w:eastAsia="Times New Roman" w:hAnsi="Times New Roman"/>
                <w:strike/>
                <w:color w:val="000000"/>
              </w:rPr>
              <w:t>20,0</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144" w:firstLine="31"/>
              <w:jc w:val="center"/>
              <w:rPr>
                <w:strike/>
              </w:rPr>
            </w:pPr>
            <w:r w:rsidRPr="00477EB4">
              <w:rPr>
                <w:rFonts w:ascii="Times New Roman" w:eastAsia="Times New Roman" w:hAnsi="Times New Roman"/>
                <w:strike/>
                <w:color w:val="000000"/>
              </w:rPr>
              <w:t>5,0</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34" w:firstLine="0"/>
              <w:jc w:val="center"/>
              <w:rPr>
                <w:strike/>
              </w:rPr>
            </w:pPr>
            <w:r w:rsidRPr="00477EB4">
              <w:rPr>
                <w:rFonts w:ascii="Times New Roman" w:eastAsia="Times New Roman" w:hAnsi="Times New Roman"/>
                <w:strike/>
                <w:color w:val="000000"/>
              </w:rPr>
              <w:t>Até 2 títulos</w:t>
            </w:r>
          </w:p>
        </w:tc>
      </w:tr>
      <w:tr w:rsidR="005E50BD" w:rsidRPr="00477EB4" w:rsidTr="005E50BD">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197"/>
                <w:tab w:val="left" w:pos="1607"/>
                <w:tab w:val="left" w:pos="8789"/>
              </w:tabs>
              <w:spacing w:before="60" w:after="60"/>
              <w:ind w:left="-814"/>
              <w:jc w:val="center"/>
              <w:rPr>
                <w:strike/>
              </w:rPr>
            </w:pPr>
            <w:r w:rsidRPr="00477EB4">
              <w:rPr>
                <w:rFonts w:ascii="Times New Roman" w:eastAsia="Times New Roman" w:hAnsi="Times New Roman"/>
                <w:strike/>
                <w:color w:val="000000"/>
              </w:rPr>
              <w:t>b)</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176" w:firstLine="32"/>
              <w:jc w:val="center"/>
              <w:rPr>
                <w:strike/>
              </w:rPr>
            </w:pPr>
            <w:r w:rsidRPr="00477EB4">
              <w:rPr>
                <w:rFonts w:ascii="Times New Roman" w:eastAsia="Times New Roman" w:hAnsi="Times New Roman"/>
                <w:strike/>
                <w:color w:val="000000"/>
              </w:rPr>
              <w:t>Mestrado acadêmico ou profissional reconhecido pela CAPES.</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left="-917" w:right="-165"/>
              <w:jc w:val="center"/>
              <w:rPr>
                <w:strike/>
              </w:rPr>
            </w:pPr>
            <w:r w:rsidRPr="00477EB4">
              <w:rPr>
                <w:rFonts w:ascii="Times New Roman" w:eastAsia="Times New Roman" w:hAnsi="Times New Roman"/>
                <w:strike/>
                <w:color w:val="000000"/>
              </w:rPr>
              <w:t>10,0</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144" w:firstLine="31"/>
              <w:jc w:val="center"/>
              <w:rPr>
                <w:strike/>
              </w:rPr>
            </w:pPr>
            <w:r w:rsidRPr="00477EB4">
              <w:rPr>
                <w:rFonts w:ascii="Times New Roman" w:eastAsia="Times New Roman" w:hAnsi="Times New Roman"/>
                <w:strike/>
                <w:color w:val="000000"/>
              </w:rPr>
              <w:t>3,0</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34" w:firstLine="0"/>
              <w:jc w:val="center"/>
              <w:rPr>
                <w:strike/>
              </w:rPr>
            </w:pPr>
            <w:r w:rsidRPr="00477EB4">
              <w:rPr>
                <w:rFonts w:ascii="Times New Roman" w:eastAsia="Times New Roman" w:hAnsi="Times New Roman"/>
                <w:strike/>
                <w:color w:val="000000"/>
              </w:rPr>
              <w:t>Até 2 títulos</w:t>
            </w:r>
          </w:p>
        </w:tc>
      </w:tr>
      <w:tr w:rsidR="005E50BD" w:rsidRPr="00477EB4" w:rsidTr="005E50BD">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197"/>
                <w:tab w:val="left" w:pos="1607"/>
                <w:tab w:val="left" w:pos="8789"/>
              </w:tabs>
              <w:spacing w:before="60" w:after="60"/>
              <w:ind w:left="-814"/>
              <w:jc w:val="center"/>
              <w:rPr>
                <w:strike/>
              </w:rPr>
            </w:pPr>
            <w:r w:rsidRPr="00477EB4">
              <w:rPr>
                <w:rFonts w:ascii="Times New Roman" w:eastAsia="Times New Roman" w:hAnsi="Times New Roman"/>
                <w:strike/>
                <w:color w:val="000000"/>
              </w:rPr>
              <w:t>c)</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rsidP="00836C8A">
            <w:pPr>
              <w:spacing w:after="0"/>
              <w:ind w:hanging="59"/>
              <w:jc w:val="center"/>
              <w:rPr>
                <w:strike/>
              </w:rPr>
            </w:pPr>
            <w:r w:rsidRPr="00477EB4">
              <w:rPr>
                <w:rFonts w:ascii="Times New Roman" w:eastAsia="Times New Roman" w:hAnsi="Times New Roman"/>
                <w:strike/>
              </w:rPr>
              <w:t>Pós-Graduação lato sensu(especialização com carga horária mínimade 360 horas.</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left="-917" w:right="-165"/>
              <w:jc w:val="center"/>
              <w:rPr>
                <w:strike/>
              </w:rPr>
            </w:pPr>
            <w:r w:rsidRPr="00477EB4">
              <w:rPr>
                <w:rFonts w:ascii="Times New Roman" w:eastAsia="Times New Roman" w:hAnsi="Times New Roman"/>
                <w:strike/>
                <w:color w:val="000000"/>
              </w:rPr>
              <w:t>1,0</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144" w:firstLine="31"/>
              <w:jc w:val="center"/>
              <w:rPr>
                <w:strike/>
              </w:rPr>
            </w:pPr>
            <w:r w:rsidRPr="00477EB4">
              <w:rPr>
                <w:rFonts w:ascii="Times New Roman" w:eastAsia="Times New Roman" w:hAnsi="Times New Roman"/>
                <w:strike/>
                <w:color w:val="000000"/>
              </w:rPr>
              <w:t>0,0</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34" w:firstLine="0"/>
              <w:jc w:val="center"/>
              <w:rPr>
                <w:strike/>
              </w:rPr>
            </w:pPr>
            <w:r w:rsidRPr="00477EB4">
              <w:rPr>
                <w:rFonts w:ascii="Times New Roman" w:eastAsia="Times New Roman" w:hAnsi="Times New Roman"/>
                <w:strike/>
                <w:color w:val="000000"/>
              </w:rPr>
              <w:t>Até 2 títulos</w:t>
            </w:r>
          </w:p>
        </w:tc>
      </w:tr>
      <w:tr w:rsidR="005E50BD" w:rsidRPr="00477EB4" w:rsidTr="005E50BD">
        <w:tc>
          <w:tcPr>
            <w:tcW w:w="10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197"/>
                <w:tab w:val="left" w:pos="1607"/>
                <w:tab w:val="left" w:pos="8789"/>
              </w:tabs>
              <w:spacing w:before="60" w:after="60"/>
              <w:ind w:left="-814"/>
              <w:jc w:val="center"/>
              <w:rPr>
                <w:strike/>
              </w:rPr>
            </w:pPr>
            <w:r w:rsidRPr="00477EB4">
              <w:rPr>
                <w:rFonts w:ascii="Times New Roman" w:eastAsia="Times New Roman" w:hAnsi="Times New Roman"/>
                <w:strike/>
                <w:color w:val="000000"/>
              </w:rPr>
              <w:t>d)</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176" w:firstLine="32"/>
              <w:jc w:val="center"/>
              <w:rPr>
                <w:strike/>
              </w:rPr>
            </w:pPr>
            <w:r w:rsidRPr="00477EB4">
              <w:rPr>
                <w:rFonts w:ascii="Times New Roman" w:eastAsia="Times New Roman" w:hAnsi="Times New Roman"/>
                <w:strike/>
                <w:color w:val="000000"/>
              </w:rPr>
              <w:t>Especialização (prova de proficiência em sociedades de Especialidades)</w:t>
            </w:r>
          </w:p>
        </w:tc>
        <w:tc>
          <w:tcPr>
            <w:tcW w:w="8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left="-917" w:right="-165"/>
              <w:jc w:val="center"/>
              <w:rPr>
                <w:strike/>
              </w:rPr>
            </w:pPr>
            <w:r w:rsidRPr="00477EB4">
              <w:rPr>
                <w:rFonts w:ascii="Times New Roman" w:eastAsia="Times New Roman" w:hAnsi="Times New Roman"/>
                <w:strike/>
                <w:color w:val="000000"/>
              </w:rPr>
              <w:t>1,0</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144" w:firstLine="31"/>
              <w:jc w:val="center"/>
              <w:rPr>
                <w:strike/>
              </w:rPr>
            </w:pPr>
            <w:r w:rsidRPr="00477EB4">
              <w:rPr>
                <w:rFonts w:ascii="Times New Roman" w:eastAsia="Times New Roman" w:hAnsi="Times New Roman"/>
                <w:strike/>
                <w:color w:val="000000"/>
              </w:rPr>
              <w:t>0,0</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before="60" w:after="60"/>
              <w:ind w:right="34" w:firstLine="0"/>
              <w:jc w:val="center"/>
              <w:rPr>
                <w:strike/>
              </w:rPr>
            </w:pPr>
            <w:r w:rsidRPr="00477EB4">
              <w:rPr>
                <w:rFonts w:ascii="Times New Roman" w:eastAsia="Times New Roman" w:hAnsi="Times New Roman"/>
                <w:strike/>
                <w:color w:val="000000"/>
              </w:rPr>
              <w:t>Até 2 títulos</w:t>
            </w:r>
          </w:p>
        </w:tc>
      </w:tr>
      <w:tr w:rsidR="005E50BD" w:rsidRPr="00477EB4" w:rsidTr="005E50BD">
        <w:tc>
          <w:tcPr>
            <w:tcW w:w="8614"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5E50BD" w:rsidRPr="00477EB4" w:rsidRDefault="005E50BD">
            <w:pPr>
              <w:tabs>
                <w:tab w:val="left" w:pos="1607"/>
                <w:tab w:val="left" w:pos="8789"/>
              </w:tabs>
              <w:spacing w:after="0"/>
              <w:jc w:val="center"/>
              <w:rPr>
                <w:rFonts w:ascii="Times New Roman" w:eastAsia="Times New Roman" w:hAnsi="Times New Roman"/>
                <w:strike/>
                <w:color w:val="000000"/>
              </w:rPr>
            </w:pPr>
            <w:r w:rsidRPr="00477EB4">
              <w:rPr>
                <w:rFonts w:ascii="Times New Roman" w:eastAsia="Times New Roman" w:hAnsi="Times New Roman"/>
                <w:strike/>
                <w:color w:val="000000"/>
              </w:rPr>
              <w:t>Critérios:</w:t>
            </w:r>
          </w:p>
          <w:p w:rsidR="005E50BD" w:rsidRPr="00477EB4" w:rsidRDefault="005E50BD">
            <w:pPr>
              <w:tabs>
                <w:tab w:val="left" w:pos="1607"/>
                <w:tab w:val="left" w:pos="8789"/>
              </w:tabs>
              <w:spacing w:after="0"/>
              <w:jc w:val="both"/>
              <w:rPr>
                <w:rFonts w:ascii="Times New Roman" w:eastAsia="Times New Roman" w:hAnsi="Times New Roman"/>
                <w:strike/>
                <w:color w:val="000000"/>
              </w:rPr>
            </w:pPr>
            <w:r w:rsidRPr="00477EB4">
              <w:rPr>
                <w:rFonts w:ascii="Times New Roman" w:eastAsia="Times New Roman" w:hAnsi="Times New Roman"/>
                <w:strike/>
                <w:color w:val="000000"/>
              </w:rPr>
              <w:t xml:space="preserve">*1. A pontuação é cumulativa, podendo ser aceitos até dois títulos de especialização, mestrado e doutorado, tendo por limite </w:t>
            </w:r>
            <w:r w:rsidRPr="00477EB4">
              <w:rPr>
                <w:rFonts w:ascii="Times New Roman" w:eastAsia="Times New Roman" w:hAnsi="Times New Roman"/>
                <w:b/>
                <w:strike/>
                <w:color w:val="000000"/>
              </w:rPr>
              <w:t>máximo 40 pontos</w:t>
            </w:r>
            <w:r w:rsidRPr="00477EB4">
              <w:rPr>
                <w:rFonts w:ascii="Times New Roman" w:eastAsia="Times New Roman" w:hAnsi="Times New Roman"/>
                <w:strike/>
                <w:color w:val="000000"/>
              </w:rPr>
              <w:t>.</w:t>
            </w:r>
          </w:p>
          <w:p w:rsidR="005E50BD" w:rsidRPr="00477EB4" w:rsidRDefault="005E50BD">
            <w:pPr>
              <w:tabs>
                <w:tab w:val="left" w:pos="1607"/>
                <w:tab w:val="left" w:pos="8789"/>
              </w:tabs>
              <w:spacing w:after="0"/>
              <w:jc w:val="both"/>
              <w:rPr>
                <w:rFonts w:ascii="Times New Roman" w:eastAsia="Times New Roman" w:hAnsi="Times New Roman"/>
                <w:strike/>
                <w:color w:val="000000"/>
              </w:rPr>
            </w:pPr>
            <w:r w:rsidRPr="00477EB4">
              <w:rPr>
                <w:rFonts w:ascii="Times New Roman" w:eastAsia="Times New Roman" w:hAnsi="Times New Roman"/>
                <w:strike/>
                <w:color w:val="000000"/>
              </w:rPr>
              <w:t>2. No caso de título obtido no exterior, o mesmo deverá estar revalidado em instituição credenciada no país, nos termos da legislação vigente.</w:t>
            </w:r>
          </w:p>
          <w:p w:rsidR="005E50BD" w:rsidRPr="00477EB4" w:rsidRDefault="005E50BD">
            <w:pPr>
              <w:spacing w:after="0"/>
              <w:jc w:val="both"/>
              <w:rPr>
                <w:rFonts w:ascii="Times New Roman" w:eastAsia="Times New Roman" w:hAnsi="Times New Roman"/>
                <w:strike/>
                <w:sz w:val="22"/>
              </w:rPr>
            </w:pPr>
            <w:r w:rsidRPr="00477EB4">
              <w:rPr>
                <w:rFonts w:ascii="Times New Roman" w:eastAsia="Times New Roman" w:hAnsi="Times New Roman"/>
                <w:strike/>
              </w:rPr>
              <w:t xml:space="preserve">3. Somente serão aceitos cursos de pós-graduação </w:t>
            </w:r>
            <w:r w:rsidRPr="00477EB4">
              <w:rPr>
                <w:rFonts w:ascii="Times New Roman" w:eastAsia="Times New Roman" w:hAnsi="Times New Roman"/>
                <w:i/>
                <w:strike/>
              </w:rPr>
              <w:t>stricto sensu</w:t>
            </w:r>
            <w:r w:rsidRPr="00477EB4">
              <w:rPr>
                <w:rFonts w:ascii="Times New Roman" w:eastAsia="Times New Roman" w:hAnsi="Times New Roman"/>
                <w:strike/>
              </w:rPr>
              <w:t xml:space="preserve"> credenciados e reconhecidos pela CAPES.</w:t>
            </w:r>
          </w:p>
          <w:p w:rsidR="005E50BD" w:rsidRPr="00477EB4" w:rsidRDefault="005E50BD">
            <w:pPr>
              <w:spacing w:after="0"/>
              <w:jc w:val="both"/>
              <w:rPr>
                <w:rFonts w:ascii="Calibri" w:eastAsia="Times New Roman" w:hAnsi="Calibri"/>
                <w:strike/>
              </w:rPr>
            </w:pPr>
          </w:p>
        </w:tc>
      </w:tr>
    </w:tbl>
    <w:p w:rsidR="00AB189C" w:rsidRPr="00477EB4" w:rsidRDefault="00AB189C" w:rsidP="005E50BD">
      <w:pPr>
        <w:tabs>
          <w:tab w:val="left" w:pos="8789"/>
        </w:tabs>
        <w:spacing w:after="0"/>
        <w:jc w:val="center"/>
        <w:rPr>
          <w:rFonts w:ascii="Times New Roman" w:eastAsia="Times New Roman" w:hAnsi="Times New Roman"/>
          <w:b/>
          <w:strike/>
        </w:rPr>
      </w:pPr>
    </w:p>
    <w:p w:rsidR="005E50BD" w:rsidRPr="00477EB4" w:rsidRDefault="005E50BD" w:rsidP="005E50BD">
      <w:pPr>
        <w:tabs>
          <w:tab w:val="left" w:pos="8789"/>
        </w:tabs>
        <w:spacing w:after="0"/>
        <w:jc w:val="center"/>
        <w:rPr>
          <w:rFonts w:ascii="Times New Roman" w:eastAsia="Times New Roman" w:hAnsi="Times New Roman"/>
          <w:b/>
          <w:strike/>
        </w:rPr>
      </w:pPr>
      <w:r w:rsidRPr="00477EB4">
        <w:rPr>
          <w:rFonts w:ascii="Times New Roman" w:eastAsia="Times New Roman" w:hAnsi="Times New Roman"/>
          <w:b/>
          <w:strike/>
        </w:rPr>
        <w:t>GRUPO II: REGULAMENTO DA PRODUÇÃO CIENTÍFICA, TÉCNICA, ARTÍSTICA E CULTURAL NA ÁREA</w:t>
      </w:r>
    </w:p>
    <w:p w:rsidR="005E50BD" w:rsidRPr="00477EB4" w:rsidRDefault="005E50BD" w:rsidP="005E50BD">
      <w:pPr>
        <w:tabs>
          <w:tab w:val="left" w:pos="8789"/>
        </w:tabs>
        <w:spacing w:after="0"/>
        <w:jc w:val="center"/>
        <w:rPr>
          <w:rFonts w:ascii="Times New Roman" w:eastAsia="Times New Roman" w:hAnsi="Times New Roman"/>
          <w:strike/>
        </w:rPr>
      </w:pPr>
    </w:p>
    <w:p w:rsidR="005E50BD" w:rsidRPr="00477EB4" w:rsidRDefault="005E50BD" w:rsidP="005E50BD">
      <w:pPr>
        <w:tabs>
          <w:tab w:val="left" w:pos="8789"/>
        </w:tabs>
        <w:spacing w:after="0"/>
        <w:jc w:val="center"/>
        <w:rPr>
          <w:rFonts w:ascii="Times New Roman" w:eastAsia="Times New Roman" w:hAnsi="Times New Roman"/>
          <w:b/>
          <w:strike/>
        </w:rPr>
      </w:pPr>
      <w:r w:rsidRPr="00477EB4">
        <w:rPr>
          <w:rFonts w:ascii="Times New Roman" w:eastAsia="Times New Roman" w:hAnsi="Times New Roman"/>
          <w:strike/>
        </w:rPr>
        <w:t xml:space="preserve">A pontuação máxima com produção científica, técnica, artística e cultural é </w:t>
      </w:r>
      <w:r w:rsidRPr="00477EB4">
        <w:rPr>
          <w:rFonts w:ascii="Times New Roman" w:eastAsia="Times New Roman" w:hAnsi="Times New Roman"/>
          <w:b/>
          <w:strike/>
        </w:rPr>
        <w:t>30 (trinta)</w:t>
      </w:r>
      <w:r w:rsidRPr="00477EB4">
        <w:rPr>
          <w:rFonts w:ascii="Times New Roman" w:eastAsia="Times New Roman" w:hAnsi="Times New Roman"/>
          <w:strike/>
        </w:rPr>
        <w:t>pontos.</w:t>
      </w:r>
    </w:p>
    <w:tbl>
      <w:tblPr>
        <w:tblW w:w="0" w:type="auto"/>
        <w:tblInd w:w="108" w:type="dxa"/>
        <w:tblCellMar>
          <w:left w:w="10" w:type="dxa"/>
          <w:right w:w="10" w:type="dxa"/>
        </w:tblCellMar>
        <w:tblLook w:val="04A0" w:firstRow="1" w:lastRow="0" w:firstColumn="1" w:lastColumn="0" w:noHBand="0" w:noVBand="1"/>
      </w:tblPr>
      <w:tblGrid>
        <w:gridCol w:w="835"/>
        <w:gridCol w:w="4972"/>
        <w:gridCol w:w="2948"/>
      </w:tblGrid>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rPr>
                <w:rFonts w:ascii="Calibri" w:eastAsia="Times New Roman" w:hAnsi="Calibri"/>
                <w:strike/>
              </w:rPr>
            </w:pPr>
            <w:r w:rsidRPr="00477EB4">
              <w:rPr>
                <w:rFonts w:ascii="Times New Roman" w:eastAsia="Times New Roman" w:hAnsi="Times New Roman"/>
                <w:b/>
                <w:strike/>
              </w:rPr>
              <w:t>ITEM</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jc w:val="center"/>
              <w:rPr>
                <w:strike/>
              </w:rPr>
            </w:pPr>
            <w:r w:rsidRPr="00477EB4">
              <w:rPr>
                <w:rFonts w:ascii="Times New Roman" w:eastAsia="Times New Roman" w:hAnsi="Times New Roman"/>
                <w:b/>
                <w:strike/>
              </w:rPr>
              <w:t>DESCRIÇÃO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jc w:val="center"/>
              <w:rPr>
                <w:strike/>
              </w:rPr>
            </w:pPr>
            <w:r w:rsidRPr="00477EB4">
              <w:rPr>
                <w:rFonts w:ascii="Times New Roman" w:eastAsia="Times New Roman" w:hAnsi="Times New Roman"/>
                <w:b/>
                <w:strike/>
              </w:rPr>
              <w:t>PONTUAÇÃO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firstLine="956"/>
              <w:jc w:val="center"/>
              <w:rPr>
                <w:strike/>
              </w:rPr>
            </w:pPr>
            <w:r w:rsidRPr="00477EB4">
              <w:rPr>
                <w:rFonts w:ascii="Times New Roman" w:eastAsia="Times New Roman" w:hAnsi="Times New Roman"/>
                <w:strike/>
              </w:rPr>
              <w:t>a)</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Publicação de livro com ISBN (individual ou em coautoria).</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23"/>
              <w:jc w:val="center"/>
              <w:rPr>
                <w:strike/>
              </w:rPr>
            </w:pPr>
            <w:r w:rsidRPr="00477EB4">
              <w:rPr>
                <w:rFonts w:ascii="Times New Roman" w:eastAsia="Times New Roman" w:hAnsi="Times New Roman"/>
                <w:strike/>
              </w:rPr>
              <w:t>5,0 pontos/publicação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b)</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Coordenação, organização, coorganização de obra coletiva com ISBN.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23"/>
              <w:jc w:val="center"/>
              <w:rPr>
                <w:strike/>
              </w:rPr>
            </w:pPr>
            <w:r w:rsidRPr="00477EB4">
              <w:rPr>
                <w:rFonts w:ascii="Times New Roman" w:eastAsia="Times New Roman" w:hAnsi="Times New Roman"/>
                <w:strike/>
              </w:rPr>
              <w:t>1,5 pontos/coordenação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c)</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 xml:space="preserve">Capítulo de livro com ISBN (individual e em coautoria) </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23"/>
              <w:jc w:val="center"/>
              <w:rPr>
                <w:strike/>
              </w:rPr>
            </w:pPr>
            <w:r w:rsidRPr="00477EB4">
              <w:rPr>
                <w:rFonts w:ascii="Times New Roman" w:eastAsia="Times New Roman" w:hAnsi="Times New Roman"/>
                <w:strike/>
              </w:rPr>
              <w:t>1,25 pontos/publicação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d)</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after="0"/>
              <w:ind w:right="-425" w:firstLine="0"/>
              <w:rPr>
                <w:strike/>
              </w:rPr>
            </w:pPr>
            <w:r w:rsidRPr="00477EB4">
              <w:rPr>
                <w:rFonts w:ascii="Times New Roman" w:eastAsia="Times New Roman" w:hAnsi="Times New Roman"/>
                <w:strike/>
              </w:rPr>
              <w:t>Patente Registrada no exterior.</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center"/>
              <w:rPr>
                <w:strike/>
              </w:rPr>
            </w:pPr>
            <w:r w:rsidRPr="00477EB4">
              <w:rPr>
                <w:rFonts w:ascii="Times New Roman" w:eastAsia="Times New Roman" w:hAnsi="Times New Roman"/>
                <w:strike/>
              </w:rPr>
              <w:t>5,0 pontos/patente</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e)</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Patente Registrada no Brasil.</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center"/>
              <w:rPr>
                <w:strike/>
              </w:rPr>
            </w:pPr>
            <w:r w:rsidRPr="00477EB4">
              <w:rPr>
                <w:rFonts w:ascii="Times New Roman" w:eastAsia="Times New Roman" w:hAnsi="Times New Roman"/>
                <w:strike/>
              </w:rPr>
              <w:t>3,0 pontos/patente</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f)</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Artigo em revistas e periódicos Qualis A1, A2 e B1.</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E50BD" w:rsidRPr="00477EB4" w:rsidRDefault="005E50BD">
            <w:pPr>
              <w:tabs>
                <w:tab w:val="left" w:pos="8789"/>
                <w:tab w:val="left" w:pos="9180"/>
              </w:tabs>
              <w:spacing w:after="0"/>
              <w:ind w:firstLine="0"/>
              <w:jc w:val="center"/>
              <w:rPr>
                <w:rFonts w:ascii="Times New Roman" w:eastAsia="Times New Roman" w:hAnsi="Times New Roman"/>
                <w:strike/>
              </w:rPr>
            </w:pPr>
            <w:r w:rsidRPr="00477EB4">
              <w:rPr>
                <w:rFonts w:ascii="Times New Roman" w:eastAsia="Times New Roman" w:hAnsi="Times New Roman"/>
                <w:strike/>
              </w:rPr>
              <w:t>5,0 pontos/patente</w:t>
            </w:r>
          </w:p>
          <w:p w:rsidR="005E50BD" w:rsidRPr="00477EB4" w:rsidRDefault="005E50BD">
            <w:pPr>
              <w:tabs>
                <w:tab w:val="left" w:pos="8789"/>
                <w:tab w:val="left" w:pos="9180"/>
              </w:tabs>
              <w:spacing w:after="0"/>
              <w:ind w:firstLine="0"/>
              <w:jc w:val="center"/>
              <w:rPr>
                <w:rFonts w:ascii="Calibri" w:eastAsia="Times New Roman" w:hAnsi="Calibri"/>
                <w:strike/>
                <w:sz w:val="22"/>
              </w:rPr>
            </w:pP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g)</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Artigo em revistas e periódicos Qualis B2, B3, B4 e B5.</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center"/>
              <w:rPr>
                <w:strike/>
              </w:rPr>
            </w:pPr>
            <w:r w:rsidRPr="00477EB4">
              <w:rPr>
                <w:rFonts w:ascii="Times New Roman" w:eastAsia="Times New Roman" w:hAnsi="Times New Roman"/>
                <w:strike/>
              </w:rPr>
              <w:t>2,0 pontos/patente</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h)</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Artigo em outras revistas e periódicos com indexadores e ISSN.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center"/>
              <w:rPr>
                <w:strike/>
              </w:rPr>
            </w:pPr>
            <w:r w:rsidRPr="00477EB4">
              <w:rPr>
                <w:rFonts w:ascii="Times New Roman" w:eastAsia="Times New Roman" w:hAnsi="Times New Roman"/>
                <w:strike/>
              </w:rPr>
              <w:t>1,25 pontos/artigo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i)</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Trabalho completo publicado em anais de congresso internacional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center"/>
              <w:rPr>
                <w:strike/>
              </w:rPr>
            </w:pPr>
            <w:r w:rsidRPr="00477EB4">
              <w:rPr>
                <w:rFonts w:ascii="Times New Roman" w:eastAsia="Times New Roman" w:hAnsi="Times New Roman"/>
                <w:strike/>
              </w:rPr>
              <w:t>1,0 ponto/artigo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j)</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5E50BD" w:rsidRPr="00477EB4" w:rsidRDefault="005E50BD">
            <w:pPr>
              <w:tabs>
                <w:tab w:val="left" w:pos="8789"/>
              </w:tabs>
              <w:spacing w:after="0"/>
              <w:ind w:right="12" w:firstLine="0"/>
              <w:rPr>
                <w:strike/>
              </w:rPr>
            </w:pPr>
            <w:r w:rsidRPr="00477EB4">
              <w:rPr>
                <w:rFonts w:ascii="Times New Roman" w:eastAsia="Times New Roman" w:hAnsi="Times New Roman"/>
                <w:strike/>
              </w:rPr>
              <w:t>Trabalho completo publicado em anais de congresso nacional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center"/>
              <w:rPr>
                <w:strike/>
              </w:rPr>
            </w:pPr>
            <w:r w:rsidRPr="00477EB4">
              <w:rPr>
                <w:rFonts w:ascii="Times New Roman" w:eastAsia="Times New Roman" w:hAnsi="Times New Roman"/>
                <w:strike/>
              </w:rPr>
              <w:t>1,0 ponto/artigo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k)</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Trabalho completo publicado em anais de congresso regional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center"/>
              <w:rPr>
                <w:strike/>
              </w:rPr>
            </w:pPr>
            <w:r w:rsidRPr="00477EB4">
              <w:rPr>
                <w:rFonts w:ascii="Times New Roman" w:eastAsia="Times New Roman" w:hAnsi="Times New Roman"/>
                <w:strike/>
              </w:rPr>
              <w:t>0,25 ponto/artigo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l)</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Resumo expandido publicado em anais de congresso internacional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center"/>
              <w:rPr>
                <w:strike/>
              </w:rPr>
            </w:pPr>
            <w:r w:rsidRPr="00477EB4">
              <w:rPr>
                <w:rFonts w:ascii="Times New Roman" w:eastAsia="Times New Roman" w:hAnsi="Times New Roman"/>
                <w:strike/>
              </w:rPr>
              <w:t>0,5 ponto/artigo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m)</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Resumo expandido publicado em anais de congresso nacional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23"/>
              <w:jc w:val="center"/>
              <w:rPr>
                <w:strike/>
              </w:rPr>
            </w:pPr>
            <w:r w:rsidRPr="00477EB4">
              <w:rPr>
                <w:rFonts w:ascii="Times New Roman" w:eastAsia="Times New Roman" w:hAnsi="Times New Roman"/>
                <w:strike/>
              </w:rPr>
              <w:t>0,25 ponto/artigo</w:t>
            </w:r>
          </w:p>
        </w:tc>
      </w:tr>
      <w:tr w:rsidR="005E50BD" w:rsidRPr="00477EB4" w:rsidTr="005E50BD">
        <w:trPr>
          <w:trHeight w:val="1"/>
        </w:trPr>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left="-956"/>
              <w:jc w:val="center"/>
              <w:rPr>
                <w:strike/>
              </w:rPr>
            </w:pPr>
            <w:r w:rsidRPr="00477EB4">
              <w:rPr>
                <w:rFonts w:ascii="Times New Roman" w:eastAsia="Times New Roman" w:hAnsi="Times New Roman"/>
                <w:strike/>
              </w:rPr>
              <w:t>n)</w:t>
            </w:r>
          </w:p>
        </w:tc>
        <w:tc>
          <w:tcPr>
            <w:tcW w:w="50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0"/>
              <w:jc w:val="both"/>
              <w:rPr>
                <w:strike/>
              </w:rPr>
            </w:pPr>
            <w:r w:rsidRPr="00477EB4">
              <w:rPr>
                <w:rFonts w:ascii="Times New Roman" w:eastAsia="Times New Roman" w:hAnsi="Times New Roman"/>
                <w:strike/>
              </w:rPr>
              <w:t>Resumo simples publicado em anais acompanhado do certificado de publicação.</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477EB4" w:rsidRDefault="005E50BD">
            <w:pPr>
              <w:tabs>
                <w:tab w:val="left" w:pos="8789"/>
                <w:tab w:val="left" w:pos="9180"/>
              </w:tabs>
              <w:spacing w:after="0"/>
              <w:ind w:firstLine="23"/>
              <w:jc w:val="center"/>
              <w:rPr>
                <w:strike/>
              </w:rPr>
            </w:pPr>
            <w:r w:rsidRPr="00477EB4">
              <w:rPr>
                <w:rFonts w:ascii="Times New Roman" w:eastAsia="Times New Roman" w:hAnsi="Times New Roman"/>
                <w:strike/>
              </w:rPr>
              <w:t>0,125 ponto/artigo</w:t>
            </w:r>
          </w:p>
        </w:tc>
      </w:tr>
      <w:tr w:rsidR="005E50BD" w:rsidRPr="00477EB4" w:rsidTr="005E50BD">
        <w:trPr>
          <w:trHeight w:val="1"/>
        </w:trPr>
        <w:tc>
          <w:tcPr>
            <w:tcW w:w="8926"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E50BD" w:rsidRPr="00477EB4" w:rsidRDefault="005E50BD">
            <w:pPr>
              <w:ind w:right="142" w:firstLine="37"/>
              <w:jc w:val="center"/>
              <w:rPr>
                <w:rFonts w:ascii="Times New Roman" w:eastAsia="Times New Roman" w:hAnsi="Times New Roman"/>
                <w:strike/>
              </w:rPr>
            </w:pPr>
            <w:r w:rsidRPr="00477EB4">
              <w:rPr>
                <w:rFonts w:ascii="Times New Roman" w:eastAsia="Times New Roman" w:hAnsi="Times New Roman"/>
                <w:strike/>
              </w:rPr>
              <w:t>Critérios:</w:t>
            </w:r>
          </w:p>
          <w:p w:rsidR="005E50BD" w:rsidRPr="00477EB4" w:rsidRDefault="005E50BD">
            <w:pPr>
              <w:ind w:right="142" w:firstLine="37"/>
              <w:jc w:val="both"/>
              <w:rPr>
                <w:rFonts w:ascii="Times New Roman" w:eastAsia="Times New Roman" w:hAnsi="Times New Roman"/>
                <w:strike/>
              </w:rPr>
            </w:pPr>
            <w:r w:rsidRPr="00477EB4">
              <w:rPr>
                <w:rFonts w:ascii="Times New Roman" w:eastAsia="Times New Roman" w:hAnsi="Times New Roman"/>
                <w:strike/>
              </w:rPr>
              <w:t xml:space="preserve">1.Itens </w:t>
            </w:r>
            <w:r w:rsidRPr="00477EB4">
              <w:rPr>
                <w:rFonts w:ascii="Times New Roman" w:eastAsia="Times New Roman" w:hAnsi="Times New Roman"/>
                <w:b/>
                <w:strike/>
              </w:rPr>
              <w:t xml:space="preserve">a </w:t>
            </w:r>
            <w:r w:rsidRPr="00477EB4">
              <w:rPr>
                <w:rFonts w:ascii="Times New Roman" w:eastAsia="Times New Roman" w:hAnsi="Times New Roman"/>
                <w:strike/>
              </w:rPr>
              <w:t xml:space="preserve">e </w:t>
            </w:r>
            <w:r w:rsidRPr="00477EB4">
              <w:rPr>
                <w:rFonts w:ascii="Times New Roman" w:eastAsia="Times New Roman" w:hAnsi="Times New Roman"/>
                <w:b/>
                <w:strike/>
              </w:rPr>
              <w:t>b</w:t>
            </w:r>
            <w:r w:rsidRPr="00477EB4">
              <w:rPr>
                <w:rFonts w:ascii="Times New Roman" w:eastAsia="Times New Roman" w:hAnsi="Times New Roman"/>
                <w:strike/>
              </w:rPr>
              <w:t xml:space="preserve"> deverão ser comprovados por meio de cópia da capa da publicação e ficha catalográfica correspondente.</w:t>
            </w:r>
          </w:p>
          <w:p w:rsidR="005E50BD" w:rsidRPr="00477EB4" w:rsidRDefault="005E50BD">
            <w:pPr>
              <w:tabs>
                <w:tab w:val="left" w:pos="8789"/>
              </w:tabs>
              <w:suppressAutoHyphens/>
              <w:spacing w:after="0"/>
              <w:ind w:right="142" w:firstLine="37"/>
              <w:jc w:val="both"/>
              <w:rPr>
                <w:rFonts w:ascii="Times New Roman" w:eastAsia="Times New Roman" w:hAnsi="Times New Roman"/>
                <w:strike/>
              </w:rPr>
            </w:pPr>
            <w:r w:rsidRPr="00477EB4">
              <w:rPr>
                <w:rFonts w:ascii="Times New Roman" w:eastAsia="Times New Roman" w:hAnsi="Times New Roman"/>
                <w:strike/>
              </w:rPr>
              <w:t xml:space="preserve">2. Item </w:t>
            </w:r>
            <w:r w:rsidRPr="00477EB4">
              <w:rPr>
                <w:rFonts w:ascii="Times New Roman" w:eastAsia="Times New Roman" w:hAnsi="Times New Roman"/>
                <w:b/>
                <w:strike/>
              </w:rPr>
              <w:t>c</w:t>
            </w:r>
            <w:r w:rsidRPr="00477EB4">
              <w:rPr>
                <w:rFonts w:ascii="Times New Roman" w:eastAsia="Times New Roman" w:hAnsi="Times New Roman"/>
                <w:strike/>
              </w:rPr>
              <w:t xml:space="preserve"> deverá ser comprovado por meio de cópia capa da publicação, ficha catalográfica e </w:t>
            </w:r>
          </w:p>
          <w:p w:rsidR="005E50BD" w:rsidRPr="00477EB4" w:rsidRDefault="005E50BD">
            <w:pPr>
              <w:tabs>
                <w:tab w:val="left" w:pos="8789"/>
              </w:tabs>
              <w:suppressAutoHyphens/>
              <w:spacing w:after="0"/>
              <w:ind w:right="142" w:firstLine="37"/>
              <w:jc w:val="both"/>
              <w:rPr>
                <w:rFonts w:ascii="Times New Roman" w:eastAsia="Times New Roman" w:hAnsi="Times New Roman"/>
                <w:strike/>
              </w:rPr>
            </w:pPr>
            <w:r w:rsidRPr="00477EB4">
              <w:rPr>
                <w:rFonts w:ascii="Times New Roman" w:eastAsia="Times New Roman" w:hAnsi="Times New Roman"/>
                <w:strike/>
              </w:rPr>
              <w:t>página com as informações de autoria do capítulo.</w:t>
            </w:r>
          </w:p>
          <w:p w:rsidR="005E50BD" w:rsidRPr="00477EB4" w:rsidRDefault="005E50BD">
            <w:pPr>
              <w:tabs>
                <w:tab w:val="left" w:pos="8789"/>
              </w:tabs>
              <w:suppressAutoHyphens/>
              <w:spacing w:after="0"/>
              <w:ind w:right="142" w:firstLine="37"/>
              <w:jc w:val="both"/>
              <w:rPr>
                <w:rFonts w:ascii="Times New Roman" w:eastAsia="Times New Roman" w:hAnsi="Times New Roman"/>
                <w:strike/>
              </w:rPr>
            </w:pPr>
          </w:p>
          <w:p w:rsidR="005E50BD" w:rsidRPr="00477EB4" w:rsidRDefault="005E50BD">
            <w:pPr>
              <w:tabs>
                <w:tab w:val="left" w:pos="8789"/>
              </w:tabs>
              <w:suppressAutoHyphens/>
              <w:spacing w:after="0"/>
              <w:ind w:right="142" w:firstLine="37"/>
              <w:jc w:val="both"/>
              <w:rPr>
                <w:rFonts w:ascii="Times New Roman" w:eastAsia="Times New Roman" w:hAnsi="Times New Roman"/>
                <w:strike/>
              </w:rPr>
            </w:pPr>
            <w:r w:rsidRPr="00477EB4">
              <w:rPr>
                <w:rFonts w:ascii="Times New Roman" w:eastAsia="Times New Roman" w:hAnsi="Times New Roman"/>
                <w:strike/>
              </w:rPr>
              <w:t>3. A valoração dos livros poderá atingir o máximo de 15 (quinze) pontos.</w:t>
            </w:r>
          </w:p>
          <w:p w:rsidR="005E50BD" w:rsidRPr="00477EB4" w:rsidRDefault="005E50BD">
            <w:pPr>
              <w:tabs>
                <w:tab w:val="left" w:pos="8789"/>
              </w:tabs>
              <w:suppressAutoHyphens/>
              <w:spacing w:after="0"/>
              <w:ind w:right="142" w:firstLine="37"/>
              <w:jc w:val="both"/>
              <w:rPr>
                <w:rFonts w:ascii="Times New Roman" w:eastAsia="Times New Roman" w:hAnsi="Times New Roman"/>
                <w:strike/>
              </w:rPr>
            </w:pPr>
          </w:p>
          <w:p w:rsidR="005E50BD" w:rsidRPr="00477EB4" w:rsidRDefault="005E50BD">
            <w:pPr>
              <w:ind w:right="142" w:firstLine="37"/>
              <w:jc w:val="both"/>
              <w:rPr>
                <w:rFonts w:ascii="Times New Roman" w:eastAsia="Times New Roman" w:hAnsi="Times New Roman"/>
                <w:strike/>
              </w:rPr>
            </w:pPr>
            <w:r w:rsidRPr="00477EB4">
              <w:rPr>
                <w:rFonts w:ascii="Times New Roman" w:eastAsia="Times New Roman" w:hAnsi="Times New Roman"/>
                <w:strike/>
              </w:rPr>
              <w:t xml:space="preserve">4. Itens </w:t>
            </w:r>
            <w:r w:rsidRPr="00477EB4">
              <w:rPr>
                <w:rFonts w:ascii="Times New Roman" w:eastAsia="Times New Roman" w:hAnsi="Times New Roman"/>
                <w:b/>
                <w:strike/>
              </w:rPr>
              <w:t xml:space="preserve">d </w:t>
            </w:r>
            <w:r w:rsidRPr="00477EB4">
              <w:rPr>
                <w:rFonts w:ascii="Times New Roman" w:eastAsia="Times New Roman" w:hAnsi="Times New Roman"/>
                <w:strike/>
              </w:rPr>
              <w:t xml:space="preserve">e </w:t>
            </w:r>
            <w:r w:rsidRPr="00477EB4">
              <w:rPr>
                <w:rFonts w:ascii="Times New Roman" w:eastAsia="Times New Roman" w:hAnsi="Times New Roman"/>
                <w:b/>
                <w:strike/>
              </w:rPr>
              <w:t>e</w:t>
            </w:r>
            <w:r w:rsidRPr="00477EB4">
              <w:rPr>
                <w:rFonts w:ascii="Times New Roman" w:eastAsia="Times New Roman" w:hAnsi="Times New Roman"/>
                <w:strike/>
              </w:rPr>
              <w:t>, poderão obter até 5 (cinco) pontos, admitindo-se até 03 (três) patentes.</w:t>
            </w:r>
          </w:p>
          <w:p w:rsidR="005E50BD" w:rsidRPr="00477EB4" w:rsidRDefault="005E50BD">
            <w:pPr>
              <w:tabs>
                <w:tab w:val="left" w:pos="8789"/>
              </w:tabs>
              <w:ind w:right="142" w:firstLine="37"/>
              <w:jc w:val="both"/>
              <w:rPr>
                <w:rFonts w:ascii="Times New Roman" w:eastAsia="Times New Roman" w:hAnsi="Times New Roman"/>
                <w:b/>
                <w:strike/>
              </w:rPr>
            </w:pPr>
            <w:r w:rsidRPr="00477EB4">
              <w:rPr>
                <w:rFonts w:ascii="Times New Roman" w:eastAsia="Times New Roman" w:hAnsi="Times New Roman"/>
                <w:strike/>
              </w:rPr>
              <w:t>5.</w:t>
            </w:r>
            <w:r w:rsidRPr="00477EB4">
              <w:rPr>
                <w:rFonts w:ascii="Times New Roman" w:eastAsia="Times New Roman" w:hAnsi="Times New Roman"/>
                <w:strike/>
                <w:color w:val="FF0000"/>
              </w:rPr>
              <w:t xml:space="preserve"> </w:t>
            </w:r>
            <w:r w:rsidRPr="00477EB4">
              <w:rPr>
                <w:rFonts w:ascii="Times New Roman" w:eastAsia="Times New Roman" w:hAnsi="Times New Roman"/>
                <w:strike/>
              </w:rPr>
              <w:t xml:space="preserve"> </w:t>
            </w:r>
            <w:r w:rsidRPr="00477EB4">
              <w:rPr>
                <w:rFonts w:ascii="Times New Roman" w:eastAsia="Times New Roman" w:hAnsi="Times New Roman"/>
                <w:b/>
                <w:strike/>
              </w:rPr>
              <w:t>Deverá ser considerada apenas a produção científica dos últimos (05) cinco anos.</w:t>
            </w:r>
          </w:p>
          <w:p w:rsidR="005E50BD" w:rsidRPr="00477EB4" w:rsidRDefault="005E50BD">
            <w:pPr>
              <w:spacing w:after="0"/>
              <w:ind w:right="142" w:firstLine="37"/>
              <w:rPr>
                <w:rFonts w:ascii="Calibri" w:eastAsia="Times New Roman" w:hAnsi="Calibri"/>
                <w:strike/>
                <w:sz w:val="22"/>
              </w:rPr>
            </w:pPr>
          </w:p>
        </w:tc>
      </w:tr>
    </w:tbl>
    <w:p w:rsidR="005E50BD" w:rsidRPr="00477EB4" w:rsidRDefault="005E50BD" w:rsidP="005E50BD">
      <w:pPr>
        <w:tabs>
          <w:tab w:val="left" w:pos="8789"/>
          <w:tab w:val="left" w:pos="9180"/>
        </w:tabs>
        <w:ind w:right="-425"/>
        <w:jc w:val="both"/>
        <w:rPr>
          <w:rFonts w:ascii="Times New Roman" w:eastAsia="Times New Roman" w:hAnsi="Times New Roman"/>
          <w:strike/>
          <w:sz w:val="22"/>
        </w:rPr>
      </w:pPr>
    </w:p>
    <w:p w:rsidR="005E50BD" w:rsidRPr="00185A69" w:rsidRDefault="005E50BD" w:rsidP="005E50BD">
      <w:pPr>
        <w:tabs>
          <w:tab w:val="left" w:pos="8789"/>
        </w:tabs>
        <w:ind w:right="-425" w:firstLine="180"/>
        <w:jc w:val="center"/>
        <w:rPr>
          <w:rFonts w:ascii="Times New Roman" w:eastAsia="Times New Roman" w:hAnsi="Times New Roman"/>
          <w:b/>
        </w:rPr>
      </w:pPr>
      <w:r w:rsidRPr="00185A69">
        <w:rPr>
          <w:rFonts w:ascii="Times New Roman" w:eastAsia="Times New Roman" w:hAnsi="Times New Roman"/>
          <w:b/>
        </w:rPr>
        <w:t>GRUPO III - REGULAMENTO DA EXPERIÊNCIA PROFISSIONAL</w:t>
      </w:r>
    </w:p>
    <w:p w:rsidR="005E50BD" w:rsidRPr="00185A69" w:rsidRDefault="005E50BD" w:rsidP="005E50BD">
      <w:pPr>
        <w:tabs>
          <w:tab w:val="left" w:pos="8789"/>
        </w:tabs>
        <w:ind w:right="-425"/>
        <w:jc w:val="both"/>
        <w:rPr>
          <w:rFonts w:ascii="Times New Roman" w:eastAsia="Times New Roman" w:hAnsi="Times New Roman"/>
        </w:rPr>
      </w:pPr>
      <w:r w:rsidRPr="00185A69">
        <w:rPr>
          <w:rFonts w:ascii="Times New Roman" w:eastAsia="Times New Roman" w:hAnsi="Times New Roman"/>
        </w:rPr>
        <w:t xml:space="preserve">A pontuação máxima com Experiência Profissional é </w:t>
      </w:r>
      <w:r w:rsidRPr="00185A69">
        <w:rPr>
          <w:rFonts w:ascii="Times New Roman" w:eastAsia="Times New Roman" w:hAnsi="Times New Roman"/>
          <w:b/>
        </w:rPr>
        <w:t xml:space="preserve">30 (trinta) </w:t>
      </w:r>
      <w:r w:rsidRPr="00185A69">
        <w:rPr>
          <w:rFonts w:ascii="Times New Roman" w:eastAsia="Times New Roman" w:hAnsi="Times New Roman"/>
        </w:rPr>
        <w:t>pontos.</w:t>
      </w:r>
    </w:p>
    <w:tbl>
      <w:tblPr>
        <w:tblW w:w="0" w:type="auto"/>
        <w:tblInd w:w="108" w:type="dxa"/>
        <w:tblCellMar>
          <w:left w:w="10" w:type="dxa"/>
          <w:right w:w="10" w:type="dxa"/>
        </w:tblCellMar>
        <w:tblLook w:val="04A0" w:firstRow="1" w:lastRow="0" w:firstColumn="1" w:lastColumn="0" w:noHBand="0" w:noVBand="1"/>
      </w:tblPr>
      <w:tblGrid>
        <w:gridCol w:w="851"/>
        <w:gridCol w:w="2726"/>
        <w:gridCol w:w="3207"/>
        <w:gridCol w:w="1828"/>
      </w:tblGrid>
      <w:tr w:rsidR="005E50BD" w:rsidRPr="00185A69" w:rsidTr="005E50BD">
        <w:tc>
          <w:tcPr>
            <w:tcW w:w="861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425"/>
              <w:jc w:val="center"/>
              <w:rPr>
                <w:rFonts w:ascii="Calibri" w:eastAsia="Times New Roman" w:hAnsi="Calibri"/>
              </w:rPr>
            </w:pPr>
            <w:r w:rsidRPr="00185A69">
              <w:rPr>
                <w:rFonts w:ascii="Times New Roman" w:eastAsia="Times New Roman" w:hAnsi="Times New Roman"/>
                <w:b/>
                <w:color w:val="000000"/>
              </w:rPr>
              <w:t xml:space="preserve">GRUPO III : </w:t>
            </w:r>
            <w:r w:rsidRPr="00185A69">
              <w:rPr>
                <w:rFonts w:ascii="Times New Roman" w:eastAsia="Times New Roman" w:hAnsi="Times New Roman"/>
                <w:b/>
              </w:rPr>
              <w:t>EXPERIÊNCIA PROFISSIONAL</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851" w:right="-392"/>
            </w:pPr>
            <w:r w:rsidRPr="00185A69">
              <w:rPr>
                <w:rFonts w:ascii="Times New Roman" w:eastAsia="Times New Roman" w:hAnsi="Times New Roman"/>
                <w:b/>
              </w:rPr>
              <w:t xml:space="preserve">Item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425"/>
            </w:pPr>
            <w:r w:rsidRPr="00185A69">
              <w:rPr>
                <w:rFonts w:ascii="Times New Roman" w:eastAsia="Times New Roman" w:hAnsi="Times New Roman"/>
                <w:b/>
              </w:rPr>
              <w:t xml:space="preserve">Descrição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425"/>
            </w:pPr>
            <w:r w:rsidRPr="00185A69">
              <w:rPr>
                <w:rFonts w:ascii="Times New Roman" w:eastAsia="Times New Roman" w:hAnsi="Times New Roman"/>
                <w:b/>
              </w:rPr>
              <w:t xml:space="preserve">Pontuação </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rsidP="005E50BD">
            <w:pPr>
              <w:tabs>
                <w:tab w:val="left" w:pos="8789"/>
              </w:tabs>
              <w:spacing w:after="0"/>
              <w:ind w:firstLine="0"/>
              <w:jc w:val="center"/>
              <w:rPr>
                <w:rFonts w:ascii="Times New Roman" w:eastAsia="Times New Roman" w:hAnsi="Times New Roman"/>
                <w:b/>
              </w:rPr>
            </w:pPr>
            <w:r w:rsidRPr="00185A69">
              <w:rPr>
                <w:rFonts w:ascii="Times New Roman" w:eastAsia="Times New Roman" w:hAnsi="Times New Roman"/>
                <w:b/>
              </w:rPr>
              <w:t>Pontuação</w:t>
            </w:r>
          </w:p>
          <w:p w:rsidR="005E50BD" w:rsidRPr="00185A69" w:rsidRDefault="005E50BD" w:rsidP="005E50BD">
            <w:pPr>
              <w:tabs>
                <w:tab w:val="left" w:pos="8789"/>
              </w:tabs>
              <w:spacing w:after="0"/>
              <w:ind w:firstLine="0"/>
              <w:jc w:val="center"/>
            </w:pPr>
            <w:r w:rsidRPr="00185A69">
              <w:rPr>
                <w:rFonts w:ascii="Times New Roman" w:eastAsia="Times New Roman" w:hAnsi="Times New Roman"/>
                <w:b/>
              </w:rPr>
              <w:t>máxima</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814" w:right="-392" w:firstLine="956"/>
            </w:pPr>
            <w:r w:rsidRPr="00185A69">
              <w:rPr>
                <w:rFonts w:ascii="Times New Roman" w:eastAsia="Times New Roman" w:hAnsi="Times New Roman"/>
                <w:b/>
              </w:rPr>
              <w:t xml:space="preserve">a)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4" w:firstLine="34"/>
            </w:pPr>
            <w:r w:rsidRPr="00185A69">
              <w:rPr>
                <w:rFonts w:ascii="Times New Roman" w:eastAsia="Times New Roman" w:hAnsi="Times New Roman"/>
              </w:rPr>
              <w:t>Exercício efetivo de docência no magistério superior, em curso de graduação e/ou pós-graduação.</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spacing w:after="0"/>
              <w:ind w:firstLine="0"/>
              <w:rPr>
                <w:rFonts w:ascii="Times New Roman" w:eastAsia="Times New Roman" w:hAnsi="Times New Roman"/>
                <w:color w:val="000000"/>
              </w:rPr>
            </w:pPr>
            <w:r w:rsidRPr="00185A69">
              <w:rPr>
                <w:rFonts w:ascii="Times New Roman" w:eastAsia="Times New Roman" w:hAnsi="Times New Roman"/>
                <w:color w:val="000000"/>
              </w:rPr>
              <w:t>1,0 (um) ponto a cada ano de efetiva atividade docente, no máximo 10 anos.</w:t>
            </w:r>
          </w:p>
          <w:p w:rsidR="005E50BD" w:rsidRPr="00185A69" w:rsidRDefault="005E50BD">
            <w:pPr>
              <w:spacing w:after="0"/>
              <w:ind w:firstLine="0"/>
              <w:rPr>
                <w:rFonts w:ascii="Times New Roman" w:eastAsia="Times New Roman" w:hAnsi="Times New Roman"/>
                <w:i/>
                <w:color w:val="000000"/>
              </w:rPr>
            </w:pPr>
            <w:r w:rsidRPr="00185A69">
              <w:rPr>
                <w:rFonts w:ascii="Times New Roman" w:eastAsia="Times New Roman" w:hAnsi="Times New Roman"/>
                <w:i/>
                <w:color w:val="000000"/>
              </w:rPr>
              <w:t xml:space="preserve">- Os períodos serão somados: tempo igual ou superior a 6 (seis) meses será considerado 1 (um) ano; tempo inferior a 6 (seis) meses será desconsiderado. </w:t>
            </w:r>
          </w:p>
          <w:p w:rsidR="005E50BD" w:rsidRPr="00185A69" w:rsidRDefault="005E50BD">
            <w:pPr>
              <w:spacing w:after="0"/>
              <w:ind w:firstLine="0"/>
              <w:rPr>
                <w:rFonts w:ascii="Times New Roman" w:eastAsia="Times New Roman" w:hAnsi="Times New Roman"/>
                <w:i/>
                <w:color w:val="000000"/>
              </w:rPr>
            </w:pPr>
            <w:r w:rsidRPr="00185A69">
              <w:rPr>
                <w:rFonts w:ascii="Times New Roman" w:eastAsia="Times New Roman" w:hAnsi="Times New Roman"/>
                <w:i/>
                <w:color w:val="000000"/>
              </w:rPr>
              <w:t>- Não serão computados tempos concomitantes em uma ou mais Instituição de Ensino Superior.</w:t>
            </w:r>
          </w:p>
          <w:p w:rsidR="005E50BD" w:rsidRPr="00185A69" w:rsidRDefault="005E50BD">
            <w:pPr>
              <w:spacing w:after="0"/>
              <w:ind w:firstLine="0"/>
              <w:rPr>
                <w:rFonts w:ascii="Calibri" w:eastAsia="Times New Roman" w:hAnsi="Calibri"/>
              </w:rPr>
            </w:pPr>
            <w:r w:rsidRPr="00185A69">
              <w:rPr>
                <w:rFonts w:ascii="Times New Roman" w:eastAsia="Times New Roman" w:hAnsi="Times New Roman"/>
                <w:i/>
                <w:color w:val="000000"/>
              </w:rPr>
              <w:t xml:space="preserve">- Não serão considerados para fim de pontuação como experiência profissional de efetiva atividade docente os estágios docência, voluntários ou remunerados. </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E50BD" w:rsidRPr="00185A69" w:rsidRDefault="005E50BD">
            <w:pPr>
              <w:tabs>
                <w:tab w:val="left" w:pos="8789"/>
              </w:tabs>
              <w:spacing w:after="0"/>
              <w:ind w:right="33" w:firstLine="0"/>
              <w:jc w:val="center"/>
              <w:rPr>
                <w:rFonts w:ascii="Times New Roman" w:eastAsia="Times New Roman" w:hAnsi="Times New Roman"/>
              </w:rPr>
            </w:pPr>
          </w:p>
          <w:p w:rsidR="005E50BD" w:rsidRPr="00185A69" w:rsidRDefault="005E50BD">
            <w:pPr>
              <w:tabs>
                <w:tab w:val="left" w:pos="8789"/>
              </w:tabs>
              <w:spacing w:after="0"/>
              <w:ind w:right="33" w:firstLine="0"/>
              <w:jc w:val="center"/>
              <w:rPr>
                <w:rFonts w:ascii="Times New Roman" w:eastAsia="Times New Roman" w:hAnsi="Times New Roman"/>
              </w:rPr>
            </w:pPr>
          </w:p>
          <w:p w:rsidR="005E50BD" w:rsidRPr="00185A69" w:rsidRDefault="005E50BD">
            <w:pPr>
              <w:tabs>
                <w:tab w:val="left" w:pos="8789"/>
              </w:tabs>
              <w:spacing w:after="0"/>
              <w:ind w:right="33" w:firstLine="0"/>
              <w:jc w:val="center"/>
              <w:rPr>
                <w:rFonts w:ascii="Calibri" w:eastAsia="Times New Roman" w:hAnsi="Calibri"/>
              </w:rPr>
            </w:pPr>
            <w:r w:rsidRPr="00185A69">
              <w:rPr>
                <w:rFonts w:ascii="Times New Roman" w:eastAsia="Times New Roman" w:hAnsi="Times New Roman"/>
              </w:rPr>
              <w:t>10,0</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672" w:right="-392"/>
            </w:pPr>
            <w:r w:rsidRPr="00185A69">
              <w:rPr>
                <w:rFonts w:ascii="Times New Roman" w:eastAsia="Times New Roman" w:hAnsi="Times New Roman"/>
                <w:b/>
              </w:rPr>
              <w:t xml:space="preserve">b)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4" w:firstLine="34"/>
            </w:pPr>
            <w:r w:rsidRPr="00185A69">
              <w:rPr>
                <w:rFonts w:ascii="Times New Roman" w:eastAsia="Times New Roman" w:hAnsi="Times New Roman"/>
              </w:rPr>
              <w:t xml:space="preserve">Orientação de tese de doutorado, já concluída, por unidade.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pPr>
            <w:r w:rsidRPr="00185A69">
              <w:rPr>
                <w:rFonts w:ascii="Times New Roman" w:eastAsia="Times New Roman" w:hAnsi="Times New Roman"/>
              </w:rPr>
              <w:t>Pontuar 1,0 ponto por participação como orientador,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jc w:val="center"/>
            </w:pPr>
            <w:r w:rsidRPr="00185A69">
              <w:rPr>
                <w:rFonts w:ascii="Times New Roman" w:eastAsia="Times New Roman" w:hAnsi="Times New Roman"/>
              </w:rPr>
              <w:t>10,0</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672" w:right="-392"/>
            </w:pPr>
            <w:r w:rsidRPr="00185A69">
              <w:rPr>
                <w:rFonts w:ascii="Times New Roman" w:eastAsia="Times New Roman" w:hAnsi="Times New Roman"/>
                <w:b/>
              </w:rPr>
              <w:t xml:space="preserve">c)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4" w:firstLine="34"/>
            </w:pPr>
            <w:r w:rsidRPr="00185A69">
              <w:rPr>
                <w:rFonts w:ascii="Times New Roman" w:eastAsia="Times New Roman" w:hAnsi="Times New Roman"/>
              </w:rPr>
              <w:t xml:space="preserve">Orientação de dissertação de mestrado, já concluída, por unidade.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pPr>
            <w:r w:rsidRPr="00185A69">
              <w:rPr>
                <w:rFonts w:ascii="Times New Roman" w:eastAsia="Times New Roman" w:hAnsi="Times New Roman"/>
              </w:rPr>
              <w:t>Pontuar 0,5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jc w:val="center"/>
            </w:pPr>
            <w:r w:rsidRPr="00185A69">
              <w:rPr>
                <w:rFonts w:ascii="Times New Roman" w:eastAsia="Times New Roman" w:hAnsi="Times New Roman"/>
              </w:rPr>
              <w:t>5,0</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672" w:right="-392"/>
            </w:pPr>
            <w:r w:rsidRPr="00185A69">
              <w:rPr>
                <w:rFonts w:ascii="Times New Roman" w:eastAsia="Times New Roman" w:hAnsi="Times New Roman"/>
                <w:b/>
              </w:rPr>
              <w:t xml:space="preserve">d)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4" w:firstLine="34"/>
            </w:pPr>
            <w:r w:rsidRPr="00185A69">
              <w:rPr>
                <w:rFonts w:ascii="Times New Roman" w:eastAsia="Times New Roman" w:hAnsi="Times New Roman"/>
              </w:rPr>
              <w:t xml:space="preserve">Orientação de monografia de curso de especialização, já concluída, por unidade.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pPr>
            <w:r w:rsidRPr="00185A69">
              <w:rPr>
                <w:rFonts w:ascii="Times New Roman" w:eastAsia="Times New Roman" w:hAnsi="Times New Roman"/>
              </w:rPr>
              <w:t>Pontuar 0,25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jc w:val="center"/>
            </w:pPr>
            <w:r w:rsidRPr="00185A69">
              <w:rPr>
                <w:rFonts w:ascii="Times New Roman" w:eastAsia="Times New Roman" w:hAnsi="Times New Roman"/>
              </w:rPr>
              <w:t>2,5</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672" w:right="-392"/>
            </w:pPr>
            <w:r w:rsidRPr="00185A69">
              <w:rPr>
                <w:rFonts w:ascii="Times New Roman" w:eastAsia="Times New Roman" w:hAnsi="Times New Roman"/>
                <w:b/>
              </w:rPr>
              <w:t>e)</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4" w:firstLine="34"/>
            </w:pPr>
            <w:r w:rsidRPr="00185A69">
              <w:rPr>
                <w:rFonts w:ascii="Times New Roman" w:eastAsia="Times New Roman" w:hAnsi="Times New Roman"/>
              </w:rPr>
              <w:t>Orientação de trabalho de conclusão de curso de graduação</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pPr>
            <w:r w:rsidRPr="00185A69">
              <w:rPr>
                <w:rFonts w:ascii="Times New Roman" w:eastAsia="Times New Roman" w:hAnsi="Times New Roman"/>
              </w:rPr>
              <w:t>Pontuar 0,25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jc w:val="center"/>
            </w:pPr>
            <w:r w:rsidRPr="00185A69">
              <w:rPr>
                <w:rFonts w:ascii="Times New Roman" w:eastAsia="Times New Roman" w:hAnsi="Times New Roman"/>
              </w:rPr>
              <w:t>2,5</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672" w:right="-392"/>
            </w:pPr>
            <w:r w:rsidRPr="00185A69">
              <w:rPr>
                <w:rFonts w:ascii="Times New Roman" w:eastAsia="Times New Roman" w:hAnsi="Times New Roman"/>
                <w:b/>
              </w:rPr>
              <w:t>f)</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4" w:firstLine="34"/>
            </w:pPr>
            <w:r w:rsidRPr="00185A69">
              <w:rPr>
                <w:rFonts w:ascii="Times New Roman" w:eastAsia="Times New Roman" w:hAnsi="Times New Roman"/>
              </w:rPr>
              <w:t xml:space="preserve">Participação em Bancas Examinadoras de concurso público para o magistério superior.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pPr>
            <w:r w:rsidRPr="00185A69">
              <w:rPr>
                <w:rFonts w:ascii="Times New Roman" w:eastAsia="Times New Roman" w:hAnsi="Times New Roman"/>
              </w:rPr>
              <w:t>Pontuar 0,25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jc w:val="center"/>
            </w:pPr>
            <w:r w:rsidRPr="00185A69">
              <w:rPr>
                <w:rFonts w:ascii="Times New Roman" w:eastAsia="Times New Roman" w:hAnsi="Times New Roman"/>
              </w:rPr>
              <w:t>2,5</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672" w:right="-392"/>
            </w:pPr>
            <w:r w:rsidRPr="00185A69">
              <w:rPr>
                <w:rFonts w:ascii="Times New Roman" w:eastAsia="Times New Roman" w:hAnsi="Times New Roman"/>
                <w:b/>
              </w:rPr>
              <w:t>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ind w:firstLine="34"/>
            </w:pPr>
            <w:r w:rsidRPr="00185A69">
              <w:rPr>
                <w:rFonts w:ascii="Times New Roman" w:eastAsia="Times New Roman" w:hAnsi="Times New Roman"/>
              </w:rPr>
              <w:t xml:space="preserve">Participação em Bancas Examinadoras de pós graduação stricto sensu (mestrado ou doutorado) ou de livre docência.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pPr>
            <w:r w:rsidRPr="00185A69">
              <w:rPr>
                <w:rFonts w:ascii="Times New Roman" w:eastAsia="Times New Roman" w:hAnsi="Times New Roman"/>
              </w:rPr>
              <w:t>Pontuar 0,25 ponto por participação, no máximo dez participações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jc w:val="center"/>
            </w:pPr>
            <w:r w:rsidRPr="00185A69">
              <w:rPr>
                <w:rFonts w:ascii="Times New Roman" w:eastAsia="Times New Roman" w:hAnsi="Times New Roman"/>
              </w:rPr>
              <w:t>2,5</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672" w:right="-392"/>
            </w:pPr>
            <w:r w:rsidRPr="00185A69">
              <w:rPr>
                <w:rFonts w:ascii="Times New Roman" w:eastAsia="Times New Roman" w:hAnsi="Times New Roman"/>
                <w:b/>
              </w:rPr>
              <w:t>h)</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4" w:firstLine="34"/>
            </w:pPr>
            <w:r w:rsidRPr="00185A69">
              <w:rPr>
                <w:rFonts w:ascii="Times New Roman" w:eastAsia="Times New Roman" w:hAnsi="Times New Roman"/>
              </w:rPr>
              <w:t xml:space="preserve">Participação em Bancas Examinadoras de monografia de conclusão de curso ou de especialização. </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pPr>
            <w:r w:rsidRPr="00185A69">
              <w:rPr>
                <w:rFonts w:ascii="Times New Roman" w:eastAsia="Times New Roman" w:hAnsi="Times New Roman"/>
              </w:rPr>
              <w:t xml:space="preserve">Pontuar 0,125 ponto por participação, no máximo dez participações. </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right="33" w:firstLine="0"/>
              <w:jc w:val="center"/>
            </w:pPr>
            <w:r w:rsidRPr="00185A69">
              <w:rPr>
                <w:rFonts w:ascii="Times New Roman" w:eastAsia="Times New Roman" w:hAnsi="Times New Roman"/>
              </w:rPr>
              <w:t>1,25</w:t>
            </w:r>
          </w:p>
        </w:tc>
      </w:tr>
      <w:tr w:rsidR="005E50BD" w:rsidRPr="00185A69" w:rsidTr="005E50BD">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tabs>
                <w:tab w:val="left" w:pos="8789"/>
              </w:tabs>
              <w:spacing w:after="0"/>
              <w:ind w:left="-672" w:right="-392"/>
            </w:pPr>
            <w:r w:rsidRPr="00185A69">
              <w:rPr>
                <w:rFonts w:ascii="Times New Roman" w:eastAsia="Times New Roman" w:hAnsi="Times New Roman"/>
                <w:b/>
              </w:rPr>
              <w:t>I)</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spacing w:after="0"/>
              <w:ind w:firstLine="34"/>
              <w:jc w:val="both"/>
            </w:pPr>
            <w:r w:rsidRPr="00185A69">
              <w:rPr>
                <w:rFonts w:ascii="Times New Roman" w:eastAsia="Times New Roman" w:hAnsi="Times New Roman"/>
              </w:rPr>
              <w:t>Cargo/função pública ou emprego de direção ou de nível hierárquico superior em Instituição de Educação Superior tais como Reitor,Vice-Reitor, Pró-Reitor, Diretor, Vice-Diretor, Chefia de Departamento, Subchefia, Coordenação de curso, Subcoordenação, Coordenação adjunta.</w:t>
            </w:r>
          </w:p>
        </w:tc>
        <w:tc>
          <w:tcPr>
            <w:tcW w:w="3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E50BD" w:rsidRPr="00185A69" w:rsidRDefault="005E50BD">
            <w:pPr>
              <w:spacing w:after="0"/>
              <w:ind w:firstLine="0"/>
              <w:rPr>
                <w:rFonts w:ascii="Times New Roman" w:eastAsia="Times New Roman" w:hAnsi="Times New Roman"/>
                <w:color w:val="000000"/>
              </w:rPr>
            </w:pPr>
            <w:r w:rsidRPr="00185A69">
              <w:rPr>
                <w:rFonts w:ascii="Times New Roman" w:eastAsia="Times New Roman" w:hAnsi="Times New Roman"/>
                <w:color w:val="000000"/>
              </w:rPr>
              <w:t xml:space="preserve">1 ponto por ano. </w:t>
            </w:r>
          </w:p>
          <w:p w:rsidR="005E50BD" w:rsidRPr="00185A69" w:rsidRDefault="005E50BD">
            <w:pPr>
              <w:spacing w:after="0"/>
              <w:ind w:firstLine="0"/>
              <w:rPr>
                <w:rFonts w:ascii="Times New Roman" w:eastAsia="Times New Roman" w:hAnsi="Times New Roman"/>
                <w:i/>
                <w:color w:val="000000"/>
              </w:rPr>
            </w:pPr>
            <w:r w:rsidRPr="00185A69">
              <w:rPr>
                <w:rFonts w:ascii="Times New Roman" w:eastAsia="Times New Roman" w:hAnsi="Times New Roman"/>
                <w:i/>
                <w:color w:val="000000"/>
              </w:rPr>
              <w:t xml:space="preserve">- Os períodos serão somados: tempo igual ou superior a 6 (seis) meses será considerado 1 (um) ano; tempo inferior a 6 (seis) meses será desconsiderado. </w:t>
            </w:r>
          </w:p>
          <w:p w:rsidR="005E50BD" w:rsidRPr="00185A69" w:rsidRDefault="005E50BD">
            <w:pPr>
              <w:spacing w:after="0"/>
              <w:ind w:firstLine="0"/>
              <w:rPr>
                <w:rFonts w:ascii="Times New Roman" w:eastAsia="Times New Roman" w:hAnsi="Times New Roman"/>
                <w:i/>
                <w:color w:val="000000"/>
              </w:rPr>
            </w:pPr>
            <w:r w:rsidRPr="00185A69">
              <w:rPr>
                <w:rFonts w:ascii="Times New Roman" w:eastAsia="Times New Roman" w:hAnsi="Times New Roman"/>
                <w:i/>
                <w:color w:val="000000"/>
              </w:rPr>
              <w:t xml:space="preserve">- No máximo cinco anos. </w:t>
            </w:r>
          </w:p>
          <w:p w:rsidR="005E50BD" w:rsidRPr="00185A69" w:rsidRDefault="005E50BD">
            <w:pPr>
              <w:spacing w:after="0"/>
              <w:ind w:firstLine="0"/>
              <w:rPr>
                <w:rFonts w:ascii="Calibri" w:eastAsia="Times New Roman" w:hAnsi="Calibri"/>
              </w:rPr>
            </w:pP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E50BD" w:rsidRPr="00185A69" w:rsidRDefault="005E50BD">
            <w:pPr>
              <w:spacing w:after="0"/>
              <w:ind w:firstLine="0"/>
              <w:jc w:val="center"/>
              <w:rPr>
                <w:rFonts w:ascii="Times New Roman" w:eastAsia="Times New Roman" w:hAnsi="Times New Roman"/>
              </w:rPr>
            </w:pPr>
          </w:p>
          <w:p w:rsidR="005E50BD" w:rsidRPr="00185A69" w:rsidRDefault="005E50BD">
            <w:pPr>
              <w:spacing w:after="0"/>
              <w:ind w:firstLine="0"/>
              <w:jc w:val="center"/>
              <w:rPr>
                <w:rFonts w:ascii="Calibri" w:eastAsia="Times New Roman" w:hAnsi="Calibri"/>
              </w:rPr>
            </w:pPr>
            <w:r w:rsidRPr="00185A69">
              <w:rPr>
                <w:rFonts w:ascii="Times New Roman" w:eastAsia="Times New Roman" w:hAnsi="Times New Roman"/>
              </w:rPr>
              <w:t>5</w:t>
            </w:r>
          </w:p>
        </w:tc>
      </w:tr>
      <w:tr w:rsidR="005E50BD" w:rsidRPr="00185A69" w:rsidTr="005E50BD">
        <w:tc>
          <w:tcPr>
            <w:tcW w:w="861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E50BD" w:rsidRPr="00185A69" w:rsidRDefault="005E50BD">
            <w:pPr>
              <w:spacing w:after="0"/>
              <w:jc w:val="center"/>
              <w:rPr>
                <w:rFonts w:ascii="Times New Roman" w:eastAsia="Times New Roman" w:hAnsi="Times New Roman"/>
              </w:rPr>
            </w:pPr>
            <w:r w:rsidRPr="00185A69">
              <w:rPr>
                <w:rFonts w:ascii="Times New Roman" w:eastAsia="Times New Roman" w:hAnsi="Times New Roman"/>
              </w:rPr>
              <w:t>Critérios:</w:t>
            </w:r>
          </w:p>
          <w:p w:rsidR="005E50BD" w:rsidRPr="00185A69" w:rsidRDefault="005E50BD">
            <w:pPr>
              <w:spacing w:before="120"/>
              <w:rPr>
                <w:rFonts w:ascii="Times New Roman" w:eastAsia="Times New Roman" w:hAnsi="Times New Roman"/>
              </w:rPr>
            </w:pPr>
            <w:r w:rsidRPr="00185A69">
              <w:rPr>
                <w:rFonts w:ascii="Times New Roman" w:eastAsia="Times New Roman" w:hAnsi="Times New Roman"/>
              </w:rPr>
              <w:t>1. A experiência profissional deverá ser comprovada por meio de carteira de trabalho, ou contrato de trabalho, ou certidão de exercício de atividade pública, ou atestado/declaração emitida pela instituição.</w:t>
            </w:r>
          </w:p>
          <w:p w:rsidR="005E50BD" w:rsidRPr="00185A69" w:rsidRDefault="005E50BD">
            <w:pPr>
              <w:spacing w:before="120"/>
              <w:rPr>
                <w:rFonts w:ascii="Times New Roman" w:eastAsia="Times New Roman" w:hAnsi="Times New Roman"/>
              </w:rPr>
            </w:pPr>
            <w:r w:rsidRPr="00185A69">
              <w:rPr>
                <w:rFonts w:ascii="Times New Roman" w:eastAsia="Times New Roman" w:hAnsi="Times New Roman"/>
              </w:rPr>
              <w:t xml:space="preserve">2. Não serão computados tempos concomitantes para o mesmo cargo/função ou emprego, ainda que em Instituições de Ensino Superior distintas. </w:t>
            </w:r>
          </w:p>
          <w:p w:rsidR="005E50BD" w:rsidRPr="00185A69" w:rsidRDefault="005E50BD">
            <w:pPr>
              <w:spacing w:before="120"/>
              <w:rPr>
                <w:rFonts w:ascii="Calibri" w:eastAsia="Times New Roman" w:hAnsi="Calibri"/>
                <w:sz w:val="22"/>
              </w:rPr>
            </w:pPr>
            <w:r w:rsidRPr="00185A69">
              <w:rPr>
                <w:rFonts w:ascii="Times New Roman" w:eastAsia="Times New Roman" w:hAnsi="Times New Roman"/>
              </w:rPr>
              <w:t xml:space="preserve">3. Documentos </w:t>
            </w:r>
            <w:r w:rsidRPr="00185A69">
              <w:rPr>
                <w:rFonts w:ascii="Times New Roman" w:eastAsia="Times New Roman" w:hAnsi="Times New Roman"/>
                <w:b/>
              </w:rPr>
              <w:t>sem informação do período</w:t>
            </w:r>
            <w:r w:rsidRPr="00185A69">
              <w:rPr>
                <w:rFonts w:ascii="Times New Roman" w:eastAsia="Times New Roman" w:hAnsi="Times New Roman"/>
              </w:rPr>
              <w:t xml:space="preserve"> da experiência profissional serão desconsiderados.</w:t>
            </w:r>
          </w:p>
        </w:tc>
      </w:tr>
    </w:tbl>
    <w:p w:rsidR="005E50BD" w:rsidRDefault="005E50BD" w:rsidP="005E50BD">
      <w:pPr>
        <w:rPr>
          <w:rFonts w:ascii="Times New Roman" w:eastAsia="Times New Roman" w:hAnsi="Times New Roman"/>
          <w:sz w:val="22"/>
        </w:rPr>
      </w:pPr>
    </w:p>
    <w:p w:rsidR="005E50BD" w:rsidRDefault="005E50BD" w:rsidP="005E50BD">
      <w:pPr>
        <w:pStyle w:val="NormalArial"/>
        <w:tabs>
          <w:tab w:val="left" w:pos="9180"/>
        </w:tabs>
        <w:ind w:right="-142" w:firstLine="1701"/>
        <w:rPr>
          <w:rFonts w:ascii="Times New Roman" w:eastAsia="Arial Unicode MS" w:hAnsi="Times New Roman" w:cs="Times New Roman"/>
          <w:b/>
        </w:rPr>
      </w:pPr>
    </w:p>
    <w:p w:rsidR="00477EB4" w:rsidRPr="00477EB4" w:rsidRDefault="00477EB4" w:rsidP="00477EB4">
      <w:pPr>
        <w:pStyle w:val="NormalArial"/>
        <w:tabs>
          <w:tab w:val="left" w:pos="9072"/>
        </w:tabs>
        <w:ind w:right="-522"/>
        <w:jc w:val="center"/>
        <w:rPr>
          <w:rFonts w:ascii="Times New Roman" w:hAnsi="Times New Roman" w:cs="Times New Roman"/>
          <w:b/>
          <w:bCs/>
          <w:color w:val="FF0000"/>
        </w:rPr>
      </w:pPr>
      <w:r w:rsidRPr="007254BD">
        <w:rPr>
          <w:rFonts w:ascii="Times New Roman" w:hAnsi="Times New Roman" w:cs="Times New Roman"/>
          <w:b/>
          <w:bCs/>
        </w:rPr>
        <w:t>ANEXO</w:t>
      </w:r>
      <w:r>
        <w:rPr>
          <w:rFonts w:ascii="Times New Roman" w:hAnsi="Times New Roman" w:cs="Times New Roman"/>
          <w:b/>
          <w:bCs/>
        </w:rPr>
        <w:t xml:space="preserve"> – </w:t>
      </w:r>
      <w:r w:rsidRPr="00477EB4">
        <w:rPr>
          <w:rFonts w:ascii="Times New Roman" w:hAnsi="Times New Roman" w:cs="Times New Roman"/>
          <w:b/>
          <w:bCs/>
          <w:color w:val="FF0000"/>
        </w:rPr>
        <w:t>Alterado de acordo com Resolução CD n.º 42/2022, homologada pela R</w:t>
      </w:r>
      <w:r w:rsidR="00156AA3">
        <w:rPr>
          <w:rFonts w:ascii="Times New Roman" w:hAnsi="Times New Roman" w:cs="Times New Roman"/>
          <w:b/>
          <w:bCs/>
          <w:color w:val="FF0000"/>
        </w:rPr>
        <w:t>es</w:t>
      </w:r>
      <w:r w:rsidRPr="00477EB4">
        <w:rPr>
          <w:rFonts w:ascii="Times New Roman" w:hAnsi="Times New Roman" w:cs="Times New Roman"/>
          <w:b/>
          <w:bCs/>
          <w:color w:val="FF0000"/>
        </w:rPr>
        <w:t>oluç</w:t>
      </w:r>
      <w:r w:rsidR="00156AA3">
        <w:rPr>
          <w:rFonts w:ascii="Times New Roman" w:hAnsi="Times New Roman" w:cs="Times New Roman"/>
          <w:b/>
          <w:bCs/>
          <w:color w:val="FF0000"/>
        </w:rPr>
        <w:t>ão</w:t>
      </w:r>
      <w:r w:rsidRPr="00477EB4">
        <w:rPr>
          <w:rFonts w:ascii="Times New Roman" w:hAnsi="Times New Roman" w:cs="Times New Roman"/>
          <w:b/>
          <w:bCs/>
          <w:color w:val="FF0000"/>
        </w:rPr>
        <w:t xml:space="preserve"> CD n.º 45/202</w:t>
      </w:r>
      <w:r w:rsidR="001F7768">
        <w:rPr>
          <w:rFonts w:ascii="Times New Roman" w:hAnsi="Times New Roman" w:cs="Times New Roman"/>
          <w:b/>
          <w:bCs/>
          <w:color w:val="FF0000"/>
        </w:rPr>
        <w:t>3</w:t>
      </w:r>
      <w:r w:rsidR="005A571A">
        <w:rPr>
          <w:rFonts w:ascii="Times New Roman" w:hAnsi="Times New Roman" w:cs="Times New Roman"/>
          <w:b/>
          <w:bCs/>
          <w:color w:val="FF0000"/>
        </w:rPr>
        <w:t xml:space="preserve"> o grupo I e o </w:t>
      </w:r>
      <w:r w:rsidR="00A22690">
        <w:rPr>
          <w:rFonts w:ascii="Times New Roman" w:hAnsi="Times New Roman" w:cs="Times New Roman"/>
          <w:b/>
          <w:bCs/>
          <w:color w:val="FF0000"/>
        </w:rPr>
        <w:t xml:space="preserve">grupo </w:t>
      </w:r>
      <w:r w:rsidR="005A571A">
        <w:rPr>
          <w:rFonts w:ascii="Times New Roman" w:hAnsi="Times New Roman" w:cs="Times New Roman"/>
          <w:b/>
          <w:bCs/>
          <w:color w:val="FF0000"/>
        </w:rPr>
        <w:t>II</w:t>
      </w:r>
    </w:p>
    <w:p w:rsidR="00477EB4" w:rsidRPr="007254BD" w:rsidRDefault="00477EB4" w:rsidP="00477EB4">
      <w:pPr>
        <w:pStyle w:val="NormalArial"/>
        <w:tabs>
          <w:tab w:val="left" w:pos="9072"/>
        </w:tabs>
        <w:ind w:right="-522"/>
        <w:jc w:val="center"/>
        <w:rPr>
          <w:rFonts w:ascii="Times New Roman" w:hAnsi="Times New Roman" w:cs="Times New Roman"/>
          <w:b/>
          <w:bCs/>
        </w:rPr>
      </w:pPr>
      <w:r w:rsidRPr="007254BD">
        <w:rPr>
          <w:rFonts w:ascii="Times New Roman" w:hAnsi="Times New Roman" w:cs="Times New Roman"/>
          <w:b/>
          <w:bCs/>
        </w:rPr>
        <w:t xml:space="preserve">DO REGULAMENTO DA AVALIAÇAO DE TITULOS (AT) </w:t>
      </w:r>
    </w:p>
    <w:p w:rsidR="00477EB4" w:rsidRPr="007254BD" w:rsidRDefault="00477EB4" w:rsidP="00477EB4">
      <w:pPr>
        <w:pStyle w:val="NormalArial"/>
        <w:tabs>
          <w:tab w:val="left" w:pos="9072"/>
        </w:tabs>
        <w:ind w:right="-522"/>
        <w:jc w:val="center"/>
        <w:rPr>
          <w:rFonts w:ascii="Times New Roman" w:hAnsi="Times New Roman" w:cs="Times New Roman"/>
          <w:b/>
          <w:bCs/>
        </w:rPr>
      </w:pPr>
      <w:r w:rsidRPr="007254BD">
        <w:rPr>
          <w:rFonts w:ascii="Times New Roman" w:hAnsi="Times New Roman" w:cs="Times New Roman"/>
          <w:b/>
          <w:bCs/>
        </w:rPr>
        <w:t>GRUPO I: REGULAMENTO DA TITULAÇAO</w:t>
      </w:r>
    </w:p>
    <w:p w:rsidR="00477EB4" w:rsidRPr="007254BD" w:rsidRDefault="00477EB4" w:rsidP="00477EB4">
      <w:pPr>
        <w:pStyle w:val="NormalArial"/>
        <w:tabs>
          <w:tab w:val="left" w:pos="9072"/>
        </w:tabs>
        <w:ind w:right="-522"/>
        <w:jc w:val="center"/>
        <w:rPr>
          <w:rFonts w:ascii="Times New Roman" w:hAnsi="Times New Roman" w:cs="Times New Roman"/>
        </w:rPr>
      </w:pPr>
      <w:r w:rsidRPr="007254BD">
        <w:rPr>
          <w:rFonts w:ascii="Times New Roman" w:hAnsi="Times New Roman" w:cs="Times New Roman"/>
        </w:rPr>
        <w:t>A pontuação máxima com títulos acadêmicos é 40 (quarenta) pontos.</w:t>
      </w:r>
    </w:p>
    <w:p w:rsidR="00477EB4" w:rsidRPr="007254BD" w:rsidRDefault="00477EB4" w:rsidP="00477EB4">
      <w:pPr>
        <w:pStyle w:val="NormalArial"/>
        <w:tabs>
          <w:tab w:val="left" w:pos="9072"/>
        </w:tabs>
        <w:ind w:right="-522"/>
        <w:jc w:val="center"/>
        <w:rPr>
          <w:rFonts w:ascii="Times New Roman" w:hAnsi="Times New Roman" w:cs="Times New Roman"/>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3118"/>
        <w:gridCol w:w="1418"/>
        <w:gridCol w:w="992"/>
        <w:gridCol w:w="2977"/>
      </w:tblGrid>
      <w:tr w:rsidR="00477EB4" w:rsidRPr="00E63D13" w:rsidTr="00401599">
        <w:trPr>
          <w:trHeight w:val="942"/>
        </w:trPr>
        <w:tc>
          <w:tcPr>
            <w:tcW w:w="1101"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b/>
                <w:bCs/>
              </w:rPr>
            </w:pPr>
            <w:r w:rsidRPr="00E63D13">
              <w:rPr>
                <w:rFonts w:ascii="Times New Roman" w:hAnsi="Times New Roman" w:cs="Times New Roman"/>
                <w:b/>
                <w:bCs/>
              </w:rPr>
              <w:t>ITEM</w:t>
            </w:r>
          </w:p>
        </w:tc>
        <w:tc>
          <w:tcPr>
            <w:tcW w:w="3118" w:type="dxa"/>
            <w:shd w:val="clear" w:color="auto" w:fill="auto"/>
          </w:tcPr>
          <w:p w:rsidR="00477EB4" w:rsidRPr="00E63D13" w:rsidRDefault="00477EB4" w:rsidP="00401599">
            <w:pPr>
              <w:pStyle w:val="NormalArial"/>
              <w:tabs>
                <w:tab w:val="left" w:pos="9072"/>
              </w:tabs>
              <w:ind w:right="-117"/>
              <w:jc w:val="center"/>
              <w:rPr>
                <w:rFonts w:ascii="Times New Roman" w:hAnsi="Times New Roman" w:cs="Times New Roman"/>
                <w:b/>
                <w:bCs/>
              </w:rPr>
            </w:pPr>
            <w:r w:rsidRPr="00E63D13">
              <w:rPr>
                <w:rFonts w:ascii="Times New Roman" w:hAnsi="Times New Roman" w:cs="Times New Roman"/>
                <w:b/>
                <w:bCs/>
              </w:rPr>
              <w:t>TÍTULO</w:t>
            </w:r>
          </w:p>
        </w:tc>
        <w:tc>
          <w:tcPr>
            <w:tcW w:w="1418" w:type="dxa"/>
            <w:shd w:val="clear" w:color="auto" w:fill="auto"/>
          </w:tcPr>
          <w:p w:rsidR="00477EB4" w:rsidRPr="00E63D13" w:rsidRDefault="00477EB4" w:rsidP="00401599">
            <w:pPr>
              <w:pStyle w:val="NormalArial"/>
              <w:tabs>
                <w:tab w:val="left" w:pos="9072"/>
              </w:tabs>
              <w:ind w:right="-115"/>
              <w:jc w:val="center"/>
              <w:rPr>
                <w:rFonts w:ascii="Times New Roman" w:hAnsi="Times New Roman" w:cs="Times New Roman"/>
                <w:b/>
                <w:bCs/>
              </w:rPr>
            </w:pPr>
            <w:r w:rsidRPr="00E63D13">
              <w:rPr>
                <w:rFonts w:ascii="Times New Roman" w:hAnsi="Times New Roman" w:cs="Times New Roman"/>
                <w:b/>
                <w:bCs/>
              </w:rPr>
              <w:t>NA ÁREA</w:t>
            </w:r>
          </w:p>
        </w:tc>
        <w:tc>
          <w:tcPr>
            <w:tcW w:w="992" w:type="dxa"/>
            <w:shd w:val="clear" w:color="auto" w:fill="auto"/>
          </w:tcPr>
          <w:p w:rsidR="00477EB4" w:rsidRPr="00E63D13" w:rsidRDefault="00477EB4" w:rsidP="00401599">
            <w:pPr>
              <w:pStyle w:val="NormalArial"/>
              <w:tabs>
                <w:tab w:val="left" w:pos="9072"/>
              </w:tabs>
              <w:ind w:right="34"/>
              <w:jc w:val="center"/>
              <w:rPr>
                <w:rFonts w:ascii="Times New Roman" w:hAnsi="Times New Roman" w:cs="Times New Roman"/>
                <w:b/>
                <w:bCs/>
              </w:rPr>
            </w:pPr>
            <w:r w:rsidRPr="00E63D13">
              <w:rPr>
                <w:rFonts w:ascii="Times New Roman" w:hAnsi="Times New Roman" w:cs="Times New Roman"/>
                <w:b/>
                <w:bCs/>
              </w:rPr>
              <w:t>FORA DA ÁREA</w:t>
            </w:r>
          </w:p>
        </w:tc>
        <w:tc>
          <w:tcPr>
            <w:tcW w:w="2977" w:type="dxa"/>
            <w:shd w:val="clear" w:color="auto" w:fill="auto"/>
          </w:tcPr>
          <w:p w:rsidR="00477EB4" w:rsidRPr="00E63D13" w:rsidRDefault="00477EB4" w:rsidP="00401599">
            <w:pPr>
              <w:pStyle w:val="NormalArial"/>
              <w:tabs>
                <w:tab w:val="left" w:pos="9072"/>
              </w:tabs>
              <w:ind w:right="-79"/>
              <w:jc w:val="center"/>
              <w:rPr>
                <w:rFonts w:ascii="Times New Roman" w:hAnsi="Times New Roman" w:cs="Times New Roman"/>
                <w:b/>
                <w:bCs/>
              </w:rPr>
            </w:pPr>
            <w:r w:rsidRPr="00E63D13">
              <w:rPr>
                <w:rFonts w:ascii="Times New Roman" w:hAnsi="Times New Roman" w:cs="Times New Roman"/>
                <w:b/>
                <w:bCs/>
              </w:rPr>
              <w:t>OBSERVAÇÃO</w:t>
            </w:r>
          </w:p>
        </w:tc>
      </w:tr>
      <w:tr w:rsidR="00477EB4" w:rsidRPr="00E63D13" w:rsidTr="00401599">
        <w:tc>
          <w:tcPr>
            <w:tcW w:w="1101" w:type="dxa"/>
            <w:shd w:val="clear" w:color="auto" w:fill="auto"/>
          </w:tcPr>
          <w:p w:rsidR="00477EB4" w:rsidRPr="00E63D13" w:rsidRDefault="00477EB4" w:rsidP="00477EB4">
            <w:pPr>
              <w:pStyle w:val="NormalArial"/>
              <w:numPr>
                <w:ilvl w:val="0"/>
                <w:numId w:val="10"/>
              </w:numPr>
              <w:tabs>
                <w:tab w:val="left" w:pos="9072"/>
              </w:tabs>
              <w:ind w:right="-110"/>
              <w:jc w:val="center"/>
              <w:rPr>
                <w:rFonts w:ascii="Times New Roman" w:hAnsi="Times New Roman" w:cs="Times New Roman"/>
              </w:rPr>
            </w:pPr>
          </w:p>
        </w:tc>
        <w:tc>
          <w:tcPr>
            <w:tcW w:w="3118"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Doutorado reconhecido pela CAPES.</w:t>
            </w:r>
          </w:p>
        </w:tc>
        <w:tc>
          <w:tcPr>
            <w:tcW w:w="1418"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20,0</w:t>
            </w:r>
          </w:p>
        </w:tc>
        <w:tc>
          <w:tcPr>
            <w:tcW w:w="992" w:type="dxa"/>
            <w:shd w:val="clear" w:color="auto" w:fill="auto"/>
          </w:tcPr>
          <w:p w:rsidR="00477EB4" w:rsidRPr="00E63D13" w:rsidRDefault="00477EB4" w:rsidP="00401599">
            <w:pPr>
              <w:pStyle w:val="NormalArial"/>
              <w:tabs>
                <w:tab w:val="left" w:pos="9072"/>
              </w:tabs>
              <w:ind w:right="-50"/>
              <w:jc w:val="center"/>
              <w:rPr>
                <w:rFonts w:ascii="Times New Roman" w:hAnsi="Times New Roman" w:cs="Times New Roman"/>
              </w:rPr>
            </w:pPr>
            <w:r w:rsidRPr="00E63D13">
              <w:rPr>
                <w:rFonts w:ascii="Times New Roman" w:hAnsi="Times New Roman" w:cs="Times New Roman"/>
              </w:rPr>
              <w:t>5,0</w:t>
            </w:r>
          </w:p>
        </w:tc>
        <w:tc>
          <w:tcPr>
            <w:tcW w:w="2977" w:type="dxa"/>
            <w:shd w:val="clear" w:color="auto" w:fill="auto"/>
          </w:tcPr>
          <w:p w:rsidR="00477EB4" w:rsidRPr="00E63D13" w:rsidRDefault="00477EB4" w:rsidP="00401599">
            <w:pPr>
              <w:pStyle w:val="NormalArial"/>
              <w:tabs>
                <w:tab w:val="left" w:pos="9072"/>
              </w:tabs>
              <w:ind w:right="-108"/>
              <w:jc w:val="center"/>
              <w:rPr>
                <w:rFonts w:ascii="Times New Roman" w:hAnsi="Times New Roman" w:cs="Times New Roman"/>
              </w:rPr>
            </w:pPr>
            <w:r w:rsidRPr="00E63D13">
              <w:rPr>
                <w:rFonts w:ascii="Times New Roman" w:hAnsi="Times New Roman" w:cs="Times New Roman"/>
              </w:rPr>
              <w:t>Até 2 títulos</w:t>
            </w:r>
          </w:p>
        </w:tc>
      </w:tr>
      <w:tr w:rsidR="00477EB4" w:rsidRPr="00E63D13" w:rsidTr="00401599">
        <w:tc>
          <w:tcPr>
            <w:tcW w:w="1101" w:type="dxa"/>
            <w:shd w:val="clear" w:color="auto" w:fill="auto"/>
          </w:tcPr>
          <w:p w:rsidR="00477EB4" w:rsidRPr="00E63D13" w:rsidRDefault="00477EB4" w:rsidP="00477EB4">
            <w:pPr>
              <w:pStyle w:val="NormalArial"/>
              <w:numPr>
                <w:ilvl w:val="0"/>
                <w:numId w:val="10"/>
              </w:numPr>
              <w:tabs>
                <w:tab w:val="left" w:pos="9072"/>
              </w:tabs>
              <w:ind w:right="-110"/>
              <w:jc w:val="center"/>
              <w:rPr>
                <w:rFonts w:ascii="Times New Roman" w:hAnsi="Times New Roman" w:cs="Times New Roman"/>
              </w:rPr>
            </w:pPr>
          </w:p>
        </w:tc>
        <w:tc>
          <w:tcPr>
            <w:tcW w:w="3118"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Mestrado acadêmico ou profissional reconhecido pela CAPES.</w:t>
            </w:r>
          </w:p>
        </w:tc>
        <w:tc>
          <w:tcPr>
            <w:tcW w:w="1418"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10,0</w:t>
            </w:r>
          </w:p>
        </w:tc>
        <w:tc>
          <w:tcPr>
            <w:tcW w:w="992" w:type="dxa"/>
            <w:shd w:val="clear" w:color="auto" w:fill="auto"/>
          </w:tcPr>
          <w:p w:rsidR="00477EB4" w:rsidRPr="00E63D13" w:rsidRDefault="00477EB4" w:rsidP="00401599">
            <w:pPr>
              <w:pStyle w:val="NormalArial"/>
              <w:tabs>
                <w:tab w:val="left" w:pos="9072"/>
              </w:tabs>
              <w:ind w:right="-50"/>
              <w:jc w:val="center"/>
              <w:rPr>
                <w:rFonts w:ascii="Times New Roman" w:hAnsi="Times New Roman" w:cs="Times New Roman"/>
              </w:rPr>
            </w:pPr>
            <w:r w:rsidRPr="00E63D13">
              <w:rPr>
                <w:rFonts w:ascii="Times New Roman" w:hAnsi="Times New Roman" w:cs="Times New Roman"/>
              </w:rPr>
              <w:t>3,0</w:t>
            </w:r>
          </w:p>
        </w:tc>
        <w:tc>
          <w:tcPr>
            <w:tcW w:w="2977" w:type="dxa"/>
            <w:shd w:val="clear" w:color="auto" w:fill="auto"/>
          </w:tcPr>
          <w:p w:rsidR="00477EB4" w:rsidRPr="00E63D13" w:rsidRDefault="00477EB4" w:rsidP="00401599">
            <w:pPr>
              <w:pStyle w:val="NormalArial"/>
              <w:tabs>
                <w:tab w:val="left" w:pos="9072"/>
              </w:tabs>
              <w:ind w:right="-108"/>
              <w:jc w:val="center"/>
              <w:rPr>
                <w:rFonts w:ascii="Times New Roman" w:hAnsi="Times New Roman" w:cs="Times New Roman"/>
              </w:rPr>
            </w:pPr>
            <w:r w:rsidRPr="00E63D13">
              <w:rPr>
                <w:rFonts w:ascii="Times New Roman" w:hAnsi="Times New Roman" w:cs="Times New Roman"/>
              </w:rPr>
              <w:t>Até 2 títulos</w:t>
            </w:r>
          </w:p>
        </w:tc>
      </w:tr>
      <w:tr w:rsidR="00477EB4" w:rsidRPr="00E63D13" w:rsidTr="00401599">
        <w:tc>
          <w:tcPr>
            <w:tcW w:w="1101" w:type="dxa"/>
            <w:shd w:val="clear" w:color="auto" w:fill="auto"/>
          </w:tcPr>
          <w:p w:rsidR="00477EB4" w:rsidRPr="00E63D13" w:rsidRDefault="00477EB4" w:rsidP="00477EB4">
            <w:pPr>
              <w:pStyle w:val="NormalArial"/>
              <w:numPr>
                <w:ilvl w:val="0"/>
                <w:numId w:val="10"/>
              </w:numPr>
              <w:tabs>
                <w:tab w:val="left" w:pos="9072"/>
              </w:tabs>
              <w:ind w:right="-110"/>
              <w:jc w:val="center"/>
              <w:rPr>
                <w:rFonts w:ascii="Times New Roman" w:hAnsi="Times New Roman" w:cs="Times New Roman"/>
              </w:rPr>
            </w:pPr>
          </w:p>
        </w:tc>
        <w:tc>
          <w:tcPr>
            <w:tcW w:w="3118"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Pós-Graduação lato sensu (especialização com carga horária mínima de 360 horas.</w:t>
            </w:r>
          </w:p>
        </w:tc>
        <w:tc>
          <w:tcPr>
            <w:tcW w:w="1418"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1,0</w:t>
            </w:r>
          </w:p>
        </w:tc>
        <w:tc>
          <w:tcPr>
            <w:tcW w:w="992" w:type="dxa"/>
            <w:shd w:val="clear" w:color="auto" w:fill="auto"/>
          </w:tcPr>
          <w:p w:rsidR="00477EB4" w:rsidRPr="00E63D13" w:rsidRDefault="00477EB4" w:rsidP="00401599">
            <w:pPr>
              <w:pStyle w:val="NormalArial"/>
              <w:tabs>
                <w:tab w:val="left" w:pos="9072"/>
              </w:tabs>
              <w:ind w:right="-50"/>
              <w:jc w:val="center"/>
              <w:rPr>
                <w:rFonts w:ascii="Times New Roman" w:hAnsi="Times New Roman" w:cs="Times New Roman"/>
              </w:rPr>
            </w:pPr>
            <w:r w:rsidRPr="00E63D13">
              <w:rPr>
                <w:rFonts w:ascii="Times New Roman" w:hAnsi="Times New Roman" w:cs="Times New Roman"/>
              </w:rPr>
              <w:t>0,0</w:t>
            </w:r>
          </w:p>
        </w:tc>
        <w:tc>
          <w:tcPr>
            <w:tcW w:w="2977" w:type="dxa"/>
            <w:shd w:val="clear" w:color="auto" w:fill="auto"/>
          </w:tcPr>
          <w:p w:rsidR="00477EB4" w:rsidRPr="00E63D13" w:rsidRDefault="00477EB4" w:rsidP="00401599">
            <w:pPr>
              <w:pStyle w:val="NormalArial"/>
              <w:tabs>
                <w:tab w:val="left" w:pos="9072"/>
              </w:tabs>
              <w:ind w:right="-108"/>
              <w:jc w:val="center"/>
              <w:rPr>
                <w:rFonts w:ascii="Times New Roman" w:hAnsi="Times New Roman" w:cs="Times New Roman"/>
              </w:rPr>
            </w:pPr>
            <w:r w:rsidRPr="00E63D13">
              <w:rPr>
                <w:rFonts w:ascii="Times New Roman" w:hAnsi="Times New Roman" w:cs="Times New Roman"/>
              </w:rPr>
              <w:t>Até 2 títulos</w:t>
            </w:r>
          </w:p>
        </w:tc>
      </w:tr>
      <w:tr w:rsidR="00477EB4" w:rsidRPr="00E63D13" w:rsidTr="00401599">
        <w:tc>
          <w:tcPr>
            <w:tcW w:w="1101" w:type="dxa"/>
            <w:shd w:val="clear" w:color="auto" w:fill="auto"/>
          </w:tcPr>
          <w:p w:rsidR="00477EB4" w:rsidRPr="00E63D13" w:rsidRDefault="00477EB4" w:rsidP="00477EB4">
            <w:pPr>
              <w:pStyle w:val="NormalArial"/>
              <w:numPr>
                <w:ilvl w:val="0"/>
                <w:numId w:val="10"/>
              </w:numPr>
              <w:tabs>
                <w:tab w:val="left" w:pos="9072"/>
              </w:tabs>
              <w:ind w:right="-110"/>
              <w:jc w:val="center"/>
              <w:rPr>
                <w:rFonts w:ascii="Times New Roman" w:hAnsi="Times New Roman" w:cs="Times New Roman"/>
              </w:rPr>
            </w:pPr>
          </w:p>
        </w:tc>
        <w:tc>
          <w:tcPr>
            <w:tcW w:w="3118"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Especialização (prova de proficiência em sociedades de Especialidades)</w:t>
            </w:r>
          </w:p>
        </w:tc>
        <w:tc>
          <w:tcPr>
            <w:tcW w:w="1418"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1,0</w:t>
            </w:r>
          </w:p>
        </w:tc>
        <w:tc>
          <w:tcPr>
            <w:tcW w:w="992" w:type="dxa"/>
            <w:shd w:val="clear" w:color="auto" w:fill="auto"/>
          </w:tcPr>
          <w:p w:rsidR="00477EB4" w:rsidRPr="00E63D13" w:rsidRDefault="00477EB4" w:rsidP="00401599">
            <w:pPr>
              <w:pStyle w:val="NormalArial"/>
              <w:tabs>
                <w:tab w:val="left" w:pos="9072"/>
              </w:tabs>
              <w:ind w:right="-50"/>
              <w:jc w:val="center"/>
              <w:rPr>
                <w:rFonts w:ascii="Times New Roman" w:hAnsi="Times New Roman" w:cs="Times New Roman"/>
              </w:rPr>
            </w:pPr>
            <w:r w:rsidRPr="00E63D13">
              <w:rPr>
                <w:rFonts w:ascii="Times New Roman" w:hAnsi="Times New Roman" w:cs="Times New Roman"/>
              </w:rPr>
              <w:t>0,0</w:t>
            </w:r>
          </w:p>
        </w:tc>
        <w:tc>
          <w:tcPr>
            <w:tcW w:w="2977" w:type="dxa"/>
            <w:shd w:val="clear" w:color="auto" w:fill="auto"/>
          </w:tcPr>
          <w:p w:rsidR="00477EB4" w:rsidRPr="00E63D13" w:rsidRDefault="00477EB4" w:rsidP="00401599">
            <w:pPr>
              <w:pStyle w:val="NormalArial"/>
              <w:tabs>
                <w:tab w:val="left" w:pos="9072"/>
              </w:tabs>
              <w:ind w:right="-108"/>
              <w:jc w:val="center"/>
              <w:rPr>
                <w:rFonts w:ascii="Times New Roman" w:hAnsi="Times New Roman" w:cs="Times New Roman"/>
              </w:rPr>
            </w:pPr>
            <w:r w:rsidRPr="00E63D13">
              <w:rPr>
                <w:rFonts w:ascii="Times New Roman" w:hAnsi="Times New Roman" w:cs="Times New Roman"/>
              </w:rPr>
              <w:t>Até 2 títulos</w:t>
            </w:r>
          </w:p>
        </w:tc>
      </w:tr>
      <w:tr w:rsidR="00477EB4" w:rsidRPr="00E63D13" w:rsidTr="00401599">
        <w:tc>
          <w:tcPr>
            <w:tcW w:w="9606" w:type="dxa"/>
            <w:gridSpan w:val="5"/>
            <w:shd w:val="clear" w:color="auto" w:fill="auto"/>
          </w:tcPr>
          <w:p w:rsidR="00477EB4" w:rsidRPr="00E63D13" w:rsidRDefault="00477EB4" w:rsidP="00572E73">
            <w:pPr>
              <w:pStyle w:val="NormalArial"/>
              <w:tabs>
                <w:tab w:val="left" w:pos="9072"/>
              </w:tabs>
              <w:ind w:right="37"/>
              <w:jc w:val="center"/>
              <w:rPr>
                <w:rFonts w:ascii="Times New Roman" w:hAnsi="Times New Roman" w:cs="Times New Roman"/>
              </w:rPr>
            </w:pPr>
            <w:r w:rsidRPr="00E63D13">
              <w:rPr>
                <w:rFonts w:ascii="Times New Roman" w:hAnsi="Times New Roman" w:cs="Times New Roman"/>
              </w:rPr>
              <w:t>Critérios:</w:t>
            </w:r>
          </w:p>
          <w:p w:rsidR="00477EB4" w:rsidRPr="00E63D13" w:rsidRDefault="00477EB4" w:rsidP="00572E73">
            <w:pPr>
              <w:pStyle w:val="NormalArial"/>
              <w:tabs>
                <w:tab w:val="left" w:pos="9072"/>
              </w:tabs>
              <w:ind w:right="37" w:firstLine="851"/>
              <w:rPr>
                <w:rFonts w:ascii="Times New Roman" w:hAnsi="Times New Roman" w:cs="Times New Roman"/>
                <w:strike/>
              </w:rPr>
            </w:pPr>
            <w:r w:rsidRPr="00E63D13">
              <w:rPr>
                <w:rFonts w:ascii="Times New Roman" w:hAnsi="Times New Roman" w:cs="Times New Roman"/>
                <w:strike/>
              </w:rPr>
              <w:t>*1. A pontuação é cumulativa, podendo ser aceitos até dois títulos de especialização, mestrado e doutorado, tendo por limite máximo 40 pontos.</w:t>
            </w:r>
          </w:p>
          <w:p w:rsidR="00477EB4" w:rsidRPr="00E63D13" w:rsidRDefault="00477EB4" w:rsidP="00572E73">
            <w:pPr>
              <w:pStyle w:val="NormalArial"/>
              <w:tabs>
                <w:tab w:val="left" w:pos="9072"/>
              </w:tabs>
              <w:ind w:right="37" w:firstLine="851"/>
              <w:rPr>
                <w:rFonts w:ascii="Times New Roman" w:hAnsi="Times New Roman" w:cs="Times New Roman"/>
              </w:rPr>
            </w:pPr>
            <w:r w:rsidRPr="00E63D13">
              <w:rPr>
                <w:rFonts w:ascii="Times New Roman" w:hAnsi="Times New Roman" w:cs="Times New Roman"/>
              </w:rPr>
              <w:t>*1. Somente serão submetidos ao desempenho na avaliação de títulos os candidatos com a titulação máxima dentro da área (ou área e subárea, quando houver), conforme exigido no perfil da vaga estabelecido no edital.</w:t>
            </w:r>
          </w:p>
          <w:p w:rsidR="00477EB4" w:rsidRPr="00E63D13" w:rsidRDefault="00477EB4" w:rsidP="00572E73">
            <w:pPr>
              <w:pStyle w:val="NormalArial"/>
              <w:tabs>
                <w:tab w:val="left" w:pos="9072"/>
              </w:tabs>
              <w:ind w:right="37" w:firstLine="851"/>
              <w:rPr>
                <w:rFonts w:ascii="Times New Roman" w:hAnsi="Times New Roman" w:cs="Times New Roman"/>
              </w:rPr>
            </w:pPr>
            <w:r w:rsidRPr="00E63D13">
              <w:rPr>
                <w:rFonts w:ascii="Times New Roman" w:hAnsi="Times New Roman" w:cs="Times New Roman"/>
              </w:rPr>
              <w:t xml:space="preserve">2. No caso de título obtido no exterior, O mesmo deverá estar revalidado em instituição credenciada no país, nos termos da legislação vigente. </w:t>
            </w:r>
          </w:p>
          <w:p w:rsidR="00477EB4" w:rsidRPr="00E63D13" w:rsidRDefault="00477EB4" w:rsidP="00572E73">
            <w:pPr>
              <w:pStyle w:val="NormalArial"/>
              <w:tabs>
                <w:tab w:val="left" w:pos="9072"/>
              </w:tabs>
              <w:ind w:right="37" w:firstLine="851"/>
              <w:rPr>
                <w:rFonts w:ascii="Times New Roman" w:hAnsi="Times New Roman" w:cs="Times New Roman"/>
              </w:rPr>
            </w:pPr>
            <w:r w:rsidRPr="00E63D13">
              <w:rPr>
                <w:rFonts w:ascii="Times New Roman" w:hAnsi="Times New Roman" w:cs="Times New Roman"/>
              </w:rPr>
              <w:t xml:space="preserve">3. Somente serão aceitos cursos de pós-graduação stricto sensu credenciados e reconhecidos pela CAPES. </w:t>
            </w:r>
          </w:p>
          <w:p w:rsidR="00477EB4" w:rsidRPr="00E63D13" w:rsidRDefault="00477EB4" w:rsidP="00401599">
            <w:pPr>
              <w:pStyle w:val="NormalArial"/>
              <w:tabs>
                <w:tab w:val="left" w:pos="9072"/>
              </w:tabs>
              <w:ind w:right="-108"/>
              <w:jc w:val="center"/>
              <w:rPr>
                <w:rFonts w:ascii="Times New Roman" w:hAnsi="Times New Roman" w:cs="Times New Roman"/>
              </w:rPr>
            </w:pPr>
          </w:p>
        </w:tc>
      </w:tr>
    </w:tbl>
    <w:p w:rsidR="00477EB4" w:rsidRPr="007254BD" w:rsidRDefault="00477EB4" w:rsidP="00477EB4">
      <w:pPr>
        <w:pStyle w:val="NormalArial"/>
        <w:tabs>
          <w:tab w:val="left" w:pos="9072"/>
        </w:tabs>
        <w:ind w:right="-522"/>
        <w:jc w:val="center"/>
        <w:rPr>
          <w:rFonts w:ascii="Times New Roman" w:hAnsi="Times New Roman" w:cs="Times New Roman"/>
        </w:rPr>
      </w:pPr>
    </w:p>
    <w:p w:rsidR="00477EB4" w:rsidRPr="007254BD" w:rsidRDefault="00477EB4" w:rsidP="00477EB4">
      <w:pPr>
        <w:pStyle w:val="NormalArial"/>
        <w:tabs>
          <w:tab w:val="left" w:pos="9072"/>
        </w:tabs>
        <w:ind w:right="-522"/>
        <w:jc w:val="center"/>
        <w:rPr>
          <w:rFonts w:ascii="Times New Roman" w:hAnsi="Times New Roman" w:cs="Times New Roman"/>
          <w:b/>
          <w:bCs/>
        </w:rPr>
      </w:pPr>
      <w:r w:rsidRPr="007254BD">
        <w:rPr>
          <w:rFonts w:ascii="Times New Roman" w:hAnsi="Times New Roman" w:cs="Times New Roman"/>
          <w:b/>
          <w:bCs/>
        </w:rPr>
        <w:t>GRUPO II: REGULAMENTO DA PRODUÇAO CIENTIFICA, TECNICA, ARTISTICA E CULTURAL NA AREA</w:t>
      </w:r>
    </w:p>
    <w:p w:rsidR="00477EB4" w:rsidRPr="007254BD" w:rsidRDefault="00477EB4" w:rsidP="00477EB4">
      <w:pPr>
        <w:pStyle w:val="NormalArial"/>
        <w:tabs>
          <w:tab w:val="left" w:pos="9072"/>
        </w:tabs>
        <w:ind w:right="-522"/>
        <w:jc w:val="center"/>
        <w:rPr>
          <w:rFonts w:ascii="Times New Roman" w:hAnsi="Times New Roman" w:cs="Times New Roman"/>
          <w:b/>
          <w:bCs/>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5103"/>
        <w:gridCol w:w="3402"/>
      </w:tblGrid>
      <w:tr w:rsidR="00477EB4" w:rsidRPr="00E63D13" w:rsidTr="00401599">
        <w:tc>
          <w:tcPr>
            <w:tcW w:w="1101" w:type="dxa"/>
            <w:shd w:val="clear" w:color="auto" w:fill="auto"/>
          </w:tcPr>
          <w:p w:rsidR="00477EB4" w:rsidRPr="00E63D13" w:rsidRDefault="00477EB4" w:rsidP="00401599">
            <w:pPr>
              <w:pStyle w:val="NormalArial"/>
              <w:tabs>
                <w:tab w:val="left" w:pos="9072"/>
              </w:tabs>
              <w:jc w:val="center"/>
              <w:rPr>
                <w:rFonts w:ascii="Times New Roman" w:eastAsia="Arial Unicode MS" w:hAnsi="Times New Roman" w:cs="Times New Roman"/>
                <w:b/>
                <w:bCs/>
              </w:rPr>
            </w:pPr>
            <w:r w:rsidRPr="00E63D13">
              <w:rPr>
                <w:rFonts w:ascii="Times New Roman" w:eastAsia="Arial Unicode MS" w:hAnsi="Times New Roman" w:cs="Times New Roman"/>
                <w:b/>
                <w:bCs/>
              </w:rPr>
              <w:t>ITEM</w:t>
            </w:r>
          </w:p>
        </w:tc>
        <w:tc>
          <w:tcPr>
            <w:tcW w:w="5103" w:type="dxa"/>
            <w:shd w:val="clear" w:color="auto" w:fill="auto"/>
          </w:tcPr>
          <w:p w:rsidR="00477EB4" w:rsidRPr="00E63D13" w:rsidRDefault="00477EB4" w:rsidP="00401599">
            <w:pPr>
              <w:pStyle w:val="NormalArial"/>
              <w:tabs>
                <w:tab w:val="left" w:pos="9072"/>
              </w:tabs>
              <w:ind w:right="-106"/>
              <w:jc w:val="center"/>
              <w:rPr>
                <w:rFonts w:ascii="Times New Roman" w:eastAsia="Arial Unicode MS" w:hAnsi="Times New Roman" w:cs="Times New Roman"/>
                <w:b/>
                <w:bCs/>
              </w:rPr>
            </w:pPr>
            <w:r w:rsidRPr="00E63D13">
              <w:rPr>
                <w:rFonts w:ascii="Times New Roman" w:eastAsia="Arial Unicode MS" w:hAnsi="Times New Roman" w:cs="Times New Roman"/>
                <w:b/>
                <w:bCs/>
              </w:rPr>
              <w:t>DESCRIÇÃO</w:t>
            </w:r>
          </w:p>
        </w:tc>
        <w:tc>
          <w:tcPr>
            <w:tcW w:w="3402" w:type="dxa"/>
            <w:shd w:val="clear" w:color="auto" w:fill="auto"/>
          </w:tcPr>
          <w:p w:rsidR="00477EB4" w:rsidRPr="00E63D13" w:rsidRDefault="00477EB4" w:rsidP="00401599">
            <w:pPr>
              <w:pStyle w:val="NormalArial"/>
              <w:tabs>
                <w:tab w:val="left" w:pos="9072"/>
              </w:tabs>
              <w:ind w:right="-79"/>
              <w:jc w:val="center"/>
              <w:rPr>
                <w:rFonts w:ascii="Times New Roman" w:eastAsia="Arial Unicode MS" w:hAnsi="Times New Roman" w:cs="Times New Roman"/>
                <w:b/>
                <w:bCs/>
              </w:rPr>
            </w:pPr>
            <w:r w:rsidRPr="00E63D13">
              <w:rPr>
                <w:rFonts w:ascii="Times New Roman" w:eastAsia="Arial Unicode MS" w:hAnsi="Times New Roman" w:cs="Times New Roman"/>
                <w:b/>
                <w:bCs/>
              </w:rPr>
              <w:t>PONTUAÇÃO</w:t>
            </w:r>
          </w:p>
        </w:tc>
      </w:tr>
      <w:tr w:rsidR="00477EB4" w:rsidRPr="00E63D13" w:rsidTr="00401599">
        <w:trPr>
          <w:trHeight w:val="701"/>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eastAsia="Arial Unicode MS" w:hAnsi="Times New Roman" w:cs="Times New Roman"/>
              </w:rPr>
            </w:pPr>
            <w:r w:rsidRPr="00E63D13">
              <w:rPr>
                <w:rFonts w:ascii="Times New Roman" w:hAnsi="Times New Roman" w:cs="Times New Roman"/>
              </w:rPr>
              <w:t>Publicação de livro com ISBN (individual ou em coautoria).</w:t>
            </w:r>
          </w:p>
        </w:tc>
        <w:tc>
          <w:tcPr>
            <w:tcW w:w="3402" w:type="dxa"/>
            <w:shd w:val="clear" w:color="auto" w:fill="auto"/>
          </w:tcPr>
          <w:p w:rsidR="00477EB4" w:rsidRPr="00E63D13" w:rsidRDefault="00477EB4" w:rsidP="00401599">
            <w:pPr>
              <w:pStyle w:val="NormalArial"/>
              <w:tabs>
                <w:tab w:val="left" w:pos="9072"/>
              </w:tabs>
              <w:jc w:val="center"/>
              <w:rPr>
                <w:rFonts w:ascii="Times New Roman" w:eastAsia="Arial Unicode MS" w:hAnsi="Times New Roman" w:cs="Times New Roman"/>
              </w:rPr>
            </w:pPr>
            <w:r w:rsidRPr="00E63D13">
              <w:rPr>
                <w:rFonts w:ascii="Times New Roman" w:hAnsi="Times New Roman" w:cs="Times New Roman"/>
              </w:rPr>
              <w:t>5,0 pontos/publicação</w:t>
            </w:r>
          </w:p>
        </w:tc>
      </w:tr>
      <w:tr w:rsidR="00477EB4" w:rsidRPr="00E63D13" w:rsidTr="00401599">
        <w:trPr>
          <w:trHeight w:val="709"/>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eastAsia="Arial Unicode MS" w:hAnsi="Times New Roman" w:cs="Times New Roman"/>
              </w:rPr>
            </w:pPr>
            <w:r w:rsidRPr="00E63D13">
              <w:rPr>
                <w:rFonts w:ascii="Times New Roman" w:hAnsi="Times New Roman" w:cs="Times New Roman"/>
              </w:rPr>
              <w:t>Coordenação, organização, coorganização de obra coletiva com ISBN.</w:t>
            </w:r>
          </w:p>
        </w:tc>
        <w:tc>
          <w:tcPr>
            <w:tcW w:w="3402" w:type="dxa"/>
            <w:shd w:val="clear" w:color="auto" w:fill="auto"/>
          </w:tcPr>
          <w:p w:rsidR="00477EB4" w:rsidRPr="00E63D13" w:rsidRDefault="00477EB4" w:rsidP="00401599">
            <w:pPr>
              <w:pStyle w:val="NormalArial"/>
              <w:tabs>
                <w:tab w:val="left" w:pos="9072"/>
              </w:tabs>
              <w:jc w:val="center"/>
              <w:rPr>
                <w:rFonts w:ascii="Times New Roman" w:eastAsia="Arial Unicode MS" w:hAnsi="Times New Roman" w:cs="Times New Roman"/>
              </w:rPr>
            </w:pPr>
            <w:r w:rsidRPr="00E63D13">
              <w:rPr>
                <w:rFonts w:ascii="Times New Roman" w:hAnsi="Times New Roman" w:cs="Times New Roman"/>
              </w:rPr>
              <w:t>1,5 pontos/coordenação</w:t>
            </w:r>
          </w:p>
        </w:tc>
      </w:tr>
      <w:tr w:rsidR="00477EB4" w:rsidRPr="00E63D13" w:rsidTr="00401599">
        <w:trPr>
          <w:trHeight w:val="575"/>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eastAsia="Arial Unicode MS" w:hAnsi="Times New Roman" w:cs="Times New Roman"/>
              </w:rPr>
            </w:pPr>
            <w:r w:rsidRPr="00E63D13">
              <w:rPr>
                <w:rFonts w:ascii="Times New Roman" w:hAnsi="Times New Roman" w:cs="Times New Roman"/>
              </w:rPr>
              <w:t>Capítulo de livro com ISBN (individual e em coautoria)</w:t>
            </w:r>
          </w:p>
        </w:tc>
        <w:tc>
          <w:tcPr>
            <w:tcW w:w="3402" w:type="dxa"/>
            <w:shd w:val="clear" w:color="auto" w:fill="auto"/>
          </w:tcPr>
          <w:p w:rsidR="00477EB4" w:rsidRPr="00E63D13" w:rsidRDefault="00477EB4" w:rsidP="00401599">
            <w:pPr>
              <w:pStyle w:val="NormalArial"/>
              <w:tabs>
                <w:tab w:val="left" w:pos="9072"/>
              </w:tabs>
              <w:jc w:val="center"/>
              <w:rPr>
                <w:rFonts w:ascii="Times New Roman" w:eastAsia="Arial Unicode MS" w:hAnsi="Times New Roman" w:cs="Times New Roman"/>
              </w:rPr>
            </w:pPr>
            <w:r w:rsidRPr="00E63D13">
              <w:rPr>
                <w:rFonts w:ascii="Times New Roman" w:hAnsi="Times New Roman" w:cs="Times New Roman"/>
              </w:rPr>
              <w:t>1,25 pontos/publicação</w:t>
            </w:r>
          </w:p>
        </w:tc>
      </w:tr>
      <w:tr w:rsidR="00477EB4" w:rsidRPr="00E63D13" w:rsidTr="00401599">
        <w:trPr>
          <w:trHeight w:val="427"/>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rPr>
            </w:pPr>
            <w:r w:rsidRPr="00E63D13">
              <w:rPr>
                <w:rFonts w:ascii="Times New Roman" w:hAnsi="Times New Roman" w:cs="Times New Roman"/>
              </w:rPr>
              <w:t>Patente Registrada no exterior.</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5,0 pontos/patente</w:t>
            </w:r>
          </w:p>
        </w:tc>
      </w:tr>
      <w:tr w:rsidR="00477EB4" w:rsidRPr="00E63D13" w:rsidTr="00401599">
        <w:trPr>
          <w:trHeight w:val="417"/>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rPr>
            </w:pPr>
            <w:r w:rsidRPr="00E63D13">
              <w:rPr>
                <w:rFonts w:ascii="Times New Roman" w:hAnsi="Times New Roman" w:cs="Times New Roman"/>
              </w:rPr>
              <w:t>Patente Registrada no Brasil.</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3,0 pontos/patente</w:t>
            </w:r>
          </w:p>
        </w:tc>
      </w:tr>
      <w:tr w:rsidR="00477EB4" w:rsidRPr="00E63D13" w:rsidTr="00401599">
        <w:trPr>
          <w:trHeight w:val="1285"/>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strike/>
              </w:rPr>
            </w:pPr>
            <w:r w:rsidRPr="00E63D13">
              <w:rPr>
                <w:rFonts w:ascii="Times New Roman" w:hAnsi="Times New Roman" w:cs="Times New Roman"/>
                <w:strike/>
              </w:rPr>
              <w:t>Artigos em revista e periódicos Qualis A1, A2 e B1.</w:t>
            </w:r>
          </w:p>
          <w:p w:rsidR="00477EB4" w:rsidRDefault="00477EB4" w:rsidP="00401599">
            <w:pPr>
              <w:pStyle w:val="NormalArial"/>
              <w:tabs>
                <w:tab w:val="left" w:pos="9072"/>
              </w:tabs>
              <w:rPr>
                <w:rFonts w:ascii="Times New Roman" w:hAnsi="Times New Roman" w:cs="Times New Roman"/>
                <w:strike/>
              </w:rPr>
            </w:pPr>
            <w:r w:rsidRPr="00194327">
              <w:rPr>
                <w:rFonts w:ascii="Times New Roman" w:hAnsi="Times New Roman" w:cs="Times New Roman"/>
                <w:b/>
                <w:bCs/>
                <w:strike/>
              </w:rPr>
              <w:t>Artigo em revistas e periódicos Qualis A1, A2 e B1 dentro da Area Capes da vaga</w:t>
            </w:r>
            <w:r w:rsidRPr="00194327">
              <w:rPr>
                <w:rFonts w:ascii="Times New Roman" w:hAnsi="Times New Roman" w:cs="Times New Roman"/>
                <w:strike/>
              </w:rPr>
              <w:t>.</w:t>
            </w:r>
          </w:p>
          <w:p w:rsidR="006176CA" w:rsidRDefault="006176CA" w:rsidP="006176CA">
            <w:pPr>
              <w:pStyle w:val="NormalWeb"/>
              <w:spacing w:before="120" w:beforeAutospacing="0" w:after="120" w:afterAutospacing="0"/>
              <w:ind w:left="174" w:right="120"/>
              <w:jc w:val="both"/>
              <w:rPr>
                <w:color w:val="FF0000"/>
              </w:rPr>
            </w:pPr>
            <w:r w:rsidRPr="001B123E">
              <w:rPr>
                <w:color w:val="FF0000"/>
              </w:rPr>
              <w:t>Artigo em revistas e periódicos Qualis A1, A2, A3 e A4 dentro da Área Capes da vaga</w:t>
            </w:r>
            <w:r w:rsidR="001B123E">
              <w:rPr>
                <w:color w:val="FF0000"/>
              </w:rPr>
              <w:t>.</w:t>
            </w:r>
          </w:p>
          <w:p w:rsidR="00194327" w:rsidRPr="00194327" w:rsidRDefault="001B123E" w:rsidP="001B123E">
            <w:pPr>
              <w:pStyle w:val="NormalWeb"/>
              <w:spacing w:before="120" w:beforeAutospacing="0" w:after="120" w:afterAutospacing="0"/>
              <w:ind w:left="174" w:right="120"/>
              <w:jc w:val="both"/>
              <w:rPr>
                <w:strike/>
              </w:rPr>
            </w:pPr>
            <w:r>
              <w:rPr>
                <w:color w:val="FF0000"/>
              </w:rPr>
              <w:t>Alterado pela Resolução CD 67/2024</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strike/>
              </w:rPr>
            </w:pPr>
            <w:r w:rsidRPr="00E63D13">
              <w:rPr>
                <w:rFonts w:ascii="Times New Roman" w:hAnsi="Times New Roman" w:cs="Times New Roman"/>
                <w:strike/>
              </w:rPr>
              <w:t>5,0 pontos/patente</w:t>
            </w:r>
          </w:p>
          <w:p w:rsidR="00477EB4" w:rsidRPr="00E63D13" w:rsidRDefault="00477EB4" w:rsidP="00401599">
            <w:pPr>
              <w:pStyle w:val="NormalArial"/>
              <w:tabs>
                <w:tab w:val="left" w:pos="9072"/>
              </w:tabs>
              <w:jc w:val="center"/>
              <w:rPr>
                <w:rFonts w:ascii="Times New Roman" w:hAnsi="Times New Roman" w:cs="Times New Roman"/>
                <w:b/>
                <w:bCs/>
              </w:rPr>
            </w:pPr>
          </w:p>
          <w:p w:rsidR="00477EB4" w:rsidRPr="00E63D13" w:rsidRDefault="00477EB4" w:rsidP="00401599">
            <w:pPr>
              <w:pStyle w:val="NormalArial"/>
              <w:tabs>
                <w:tab w:val="left" w:pos="9072"/>
              </w:tabs>
              <w:jc w:val="center"/>
              <w:rPr>
                <w:rFonts w:ascii="Times New Roman" w:hAnsi="Times New Roman" w:cs="Times New Roman"/>
                <w:b/>
                <w:bCs/>
              </w:rPr>
            </w:pPr>
            <w:r w:rsidRPr="00E63D13">
              <w:rPr>
                <w:rFonts w:ascii="Times New Roman" w:hAnsi="Times New Roman" w:cs="Times New Roman"/>
                <w:b/>
                <w:bCs/>
              </w:rPr>
              <w:t>5,0 pontos/artigo</w:t>
            </w:r>
          </w:p>
        </w:tc>
      </w:tr>
      <w:tr w:rsidR="00477EB4" w:rsidRPr="00E63D13" w:rsidTr="00401599">
        <w:trPr>
          <w:trHeight w:val="1247"/>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strike/>
              </w:rPr>
            </w:pPr>
            <w:r w:rsidRPr="00E63D13">
              <w:rPr>
                <w:rFonts w:ascii="Times New Roman" w:hAnsi="Times New Roman" w:cs="Times New Roman"/>
                <w:strike/>
              </w:rPr>
              <w:t>Artigos em revista e periódicos Qualis B2, B3, B4 e B5.</w:t>
            </w:r>
          </w:p>
          <w:p w:rsidR="00477EB4" w:rsidRDefault="00477EB4" w:rsidP="00401599">
            <w:pPr>
              <w:pStyle w:val="NormalArial"/>
              <w:tabs>
                <w:tab w:val="left" w:pos="9072"/>
              </w:tabs>
              <w:rPr>
                <w:rFonts w:ascii="Times New Roman" w:hAnsi="Times New Roman" w:cs="Times New Roman"/>
                <w:b/>
                <w:bCs/>
                <w:strike/>
              </w:rPr>
            </w:pPr>
            <w:r w:rsidRPr="00194327">
              <w:rPr>
                <w:rFonts w:ascii="Times New Roman" w:hAnsi="Times New Roman" w:cs="Times New Roman"/>
                <w:b/>
                <w:bCs/>
                <w:strike/>
              </w:rPr>
              <w:t>Artigo em revistas e periódicos Qualis B2, B3, B4 e B5 dentro da Area Capes da vaga</w:t>
            </w:r>
            <w:r w:rsidR="00194327">
              <w:rPr>
                <w:rFonts w:ascii="Times New Roman" w:hAnsi="Times New Roman" w:cs="Times New Roman"/>
                <w:b/>
                <w:bCs/>
                <w:strike/>
              </w:rPr>
              <w:t>.</w:t>
            </w:r>
          </w:p>
          <w:p w:rsidR="006176CA" w:rsidRDefault="006176CA" w:rsidP="006176CA">
            <w:pPr>
              <w:pStyle w:val="NormalWeb"/>
              <w:spacing w:before="120" w:beforeAutospacing="0" w:after="120" w:afterAutospacing="0"/>
              <w:ind w:left="174" w:right="120"/>
              <w:jc w:val="both"/>
              <w:rPr>
                <w:color w:val="FF0000"/>
              </w:rPr>
            </w:pPr>
            <w:r w:rsidRPr="001B123E">
              <w:rPr>
                <w:color w:val="FF0000"/>
              </w:rPr>
              <w:t>Artigo em revistas e periódicos Qualis B1, B2, B3 e B4 dentro da Área Capes da vaga</w:t>
            </w:r>
            <w:r w:rsidR="001B123E">
              <w:rPr>
                <w:color w:val="FF0000"/>
              </w:rPr>
              <w:t>.</w:t>
            </w:r>
          </w:p>
          <w:p w:rsidR="00194327" w:rsidRPr="00194327" w:rsidRDefault="001B123E" w:rsidP="001B123E">
            <w:pPr>
              <w:pStyle w:val="NormalWeb"/>
              <w:spacing w:before="120" w:beforeAutospacing="0" w:after="120" w:afterAutospacing="0"/>
              <w:ind w:left="174" w:right="120"/>
              <w:jc w:val="both"/>
              <w:rPr>
                <w:strike/>
              </w:rPr>
            </w:pPr>
            <w:r>
              <w:rPr>
                <w:color w:val="FF0000"/>
              </w:rPr>
              <w:t>Alterado pela Resolução CD 67/2024</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strike/>
              </w:rPr>
            </w:pPr>
            <w:r w:rsidRPr="00E63D13">
              <w:rPr>
                <w:rFonts w:ascii="Times New Roman" w:hAnsi="Times New Roman" w:cs="Times New Roman"/>
                <w:strike/>
              </w:rPr>
              <w:t>2,0 pontos/patente</w:t>
            </w:r>
          </w:p>
          <w:p w:rsidR="00477EB4" w:rsidRPr="00E63D13" w:rsidRDefault="00477EB4" w:rsidP="00401599">
            <w:pPr>
              <w:pStyle w:val="NormalArial"/>
              <w:tabs>
                <w:tab w:val="left" w:pos="9072"/>
              </w:tabs>
              <w:jc w:val="center"/>
              <w:rPr>
                <w:rFonts w:ascii="Times New Roman" w:hAnsi="Times New Roman" w:cs="Times New Roman"/>
                <w:b/>
                <w:bCs/>
              </w:rPr>
            </w:pPr>
          </w:p>
          <w:p w:rsidR="00477EB4" w:rsidRPr="00E63D13" w:rsidRDefault="00477EB4" w:rsidP="00401599">
            <w:pPr>
              <w:pStyle w:val="NormalArial"/>
              <w:tabs>
                <w:tab w:val="left" w:pos="9072"/>
              </w:tabs>
              <w:jc w:val="center"/>
              <w:rPr>
                <w:rFonts w:ascii="Times New Roman" w:hAnsi="Times New Roman" w:cs="Times New Roman"/>
                <w:b/>
                <w:bCs/>
              </w:rPr>
            </w:pPr>
            <w:r w:rsidRPr="00E63D13">
              <w:rPr>
                <w:rFonts w:ascii="Times New Roman" w:hAnsi="Times New Roman" w:cs="Times New Roman"/>
                <w:b/>
                <w:bCs/>
              </w:rPr>
              <w:t>2,0 pontos/artigo</w:t>
            </w:r>
          </w:p>
        </w:tc>
      </w:tr>
      <w:tr w:rsidR="00477EB4" w:rsidRPr="00E63D13" w:rsidTr="00401599">
        <w:trPr>
          <w:trHeight w:val="1502"/>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strike/>
              </w:rPr>
            </w:pPr>
            <w:r w:rsidRPr="00E63D13">
              <w:rPr>
                <w:rFonts w:ascii="Times New Roman" w:hAnsi="Times New Roman" w:cs="Times New Roman"/>
                <w:strike/>
              </w:rPr>
              <w:t>Artigo em outras revistas e periódicos com indexadores e ISSN</w:t>
            </w:r>
          </w:p>
          <w:p w:rsidR="00477EB4" w:rsidRPr="00E63D13" w:rsidRDefault="00477EB4" w:rsidP="00401599">
            <w:pPr>
              <w:pStyle w:val="NormalArial"/>
              <w:tabs>
                <w:tab w:val="left" w:pos="9072"/>
              </w:tabs>
              <w:rPr>
                <w:rFonts w:ascii="Times New Roman" w:hAnsi="Times New Roman" w:cs="Times New Roman"/>
                <w:b/>
                <w:bCs/>
              </w:rPr>
            </w:pPr>
            <w:r w:rsidRPr="00E63D13">
              <w:rPr>
                <w:rFonts w:ascii="Times New Roman" w:hAnsi="Times New Roman" w:cs="Times New Roman"/>
                <w:b/>
                <w:bCs/>
              </w:rPr>
              <w:t>Artigos em revistas e periódicos com indexadores e ISSN não associados na Area Capes da vaga</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strike/>
              </w:rPr>
            </w:pPr>
            <w:r w:rsidRPr="00E63D13">
              <w:rPr>
                <w:rFonts w:ascii="Times New Roman" w:hAnsi="Times New Roman" w:cs="Times New Roman"/>
                <w:strike/>
              </w:rPr>
              <w:t>1,25 pontos/artigo</w:t>
            </w:r>
          </w:p>
          <w:p w:rsidR="00477EB4" w:rsidRPr="00E63D13" w:rsidRDefault="00477EB4" w:rsidP="00401599">
            <w:pPr>
              <w:pStyle w:val="NormalArial"/>
              <w:tabs>
                <w:tab w:val="left" w:pos="9072"/>
              </w:tabs>
              <w:jc w:val="center"/>
              <w:rPr>
                <w:rFonts w:ascii="Times New Roman" w:hAnsi="Times New Roman" w:cs="Times New Roman"/>
                <w:b/>
                <w:bCs/>
              </w:rPr>
            </w:pPr>
          </w:p>
          <w:p w:rsidR="00477EB4" w:rsidRPr="00E63D13" w:rsidRDefault="00477EB4" w:rsidP="00401599">
            <w:pPr>
              <w:pStyle w:val="NormalArial"/>
              <w:tabs>
                <w:tab w:val="left" w:pos="9072"/>
              </w:tabs>
              <w:jc w:val="center"/>
              <w:rPr>
                <w:rFonts w:ascii="Times New Roman" w:hAnsi="Times New Roman" w:cs="Times New Roman"/>
                <w:strike/>
              </w:rPr>
            </w:pPr>
            <w:r w:rsidRPr="00E63D13">
              <w:rPr>
                <w:rFonts w:ascii="Times New Roman" w:hAnsi="Times New Roman" w:cs="Times New Roman"/>
                <w:b/>
                <w:bCs/>
              </w:rPr>
              <w:t>1,25 pontos/artigo</w:t>
            </w:r>
          </w:p>
        </w:tc>
      </w:tr>
      <w:tr w:rsidR="00477EB4" w:rsidRPr="00E63D13" w:rsidTr="00401599">
        <w:trPr>
          <w:trHeight w:val="970"/>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strike/>
              </w:rPr>
            </w:pPr>
            <w:r w:rsidRPr="00E63D13">
              <w:rPr>
                <w:rFonts w:ascii="Times New Roman" w:hAnsi="Times New Roman" w:cs="Times New Roman"/>
              </w:rPr>
              <w:t>Trabalho completo publicado em anais de congresso internacional acompanhado do certificado de publicação.</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strike/>
              </w:rPr>
            </w:pPr>
            <w:r w:rsidRPr="00E63D13">
              <w:rPr>
                <w:rFonts w:ascii="Times New Roman" w:hAnsi="Times New Roman" w:cs="Times New Roman"/>
              </w:rPr>
              <w:t>1,0 ponto/artigo</w:t>
            </w:r>
          </w:p>
        </w:tc>
      </w:tr>
      <w:tr w:rsidR="00477EB4" w:rsidRPr="00E63D13" w:rsidTr="00401599">
        <w:trPr>
          <w:trHeight w:val="970"/>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rPr>
            </w:pPr>
            <w:r w:rsidRPr="00E63D13">
              <w:rPr>
                <w:rFonts w:ascii="Times New Roman" w:hAnsi="Times New Roman" w:cs="Times New Roman"/>
              </w:rPr>
              <w:t>Trabalho completo publicado em anais de congresso nacional acompanhado do certificado de publicação.</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1,0 ponto/artigo</w:t>
            </w:r>
          </w:p>
        </w:tc>
      </w:tr>
      <w:tr w:rsidR="00477EB4" w:rsidRPr="00E63D13" w:rsidTr="00401599">
        <w:trPr>
          <w:trHeight w:val="970"/>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rPr>
            </w:pPr>
            <w:r w:rsidRPr="00E63D13">
              <w:rPr>
                <w:rFonts w:ascii="Times New Roman" w:hAnsi="Times New Roman" w:cs="Times New Roman"/>
              </w:rPr>
              <w:t>Trabalho completo publicado em anais de congresso regional acompanhado do certificado de publicação.</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0,25 ponto/artigo</w:t>
            </w:r>
          </w:p>
        </w:tc>
      </w:tr>
      <w:tr w:rsidR="00477EB4" w:rsidRPr="00E63D13" w:rsidTr="00401599">
        <w:trPr>
          <w:trHeight w:val="970"/>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rPr>
            </w:pPr>
            <w:r w:rsidRPr="00E63D13">
              <w:rPr>
                <w:rFonts w:ascii="Times New Roman" w:hAnsi="Times New Roman" w:cs="Times New Roman"/>
              </w:rPr>
              <w:t>Resumo expandido publicado em anais de congresso internacional acompanhado do certificado de publicação</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0,5 ponto/artigo</w:t>
            </w:r>
          </w:p>
        </w:tc>
      </w:tr>
      <w:tr w:rsidR="00477EB4" w:rsidRPr="00E63D13" w:rsidTr="00401599">
        <w:trPr>
          <w:trHeight w:val="970"/>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rPr>
            </w:pPr>
            <w:r w:rsidRPr="00E63D13">
              <w:rPr>
                <w:rFonts w:ascii="Times New Roman" w:hAnsi="Times New Roman" w:cs="Times New Roman"/>
              </w:rPr>
              <w:t>Resumo expandido publicado em anais de congresso nacional acompanhado do certificado de publicação.</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0,25 ponto/artigo</w:t>
            </w:r>
          </w:p>
        </w:tc>
      </w:tr>
      <w:tr w:rsidR="00477EB4" w:rsidRPr="00E63D13" w:rsidTr="00401599">
        <w:trPr>
          <w:trHeight w:val="648"/>
        </w:trPr>
        <w:tc>
          <w:tcPr>
            <w:tcW w:w="1101" w:type="dxa"/>
            <w:shd w:val="clear" w:color="auto" w:fill="auto"/>
          </w:tcPr>
          <w:p w:rsidR="00477EB4" w:rsidRPr="00E63D13" w:rsidRDefault="00477EB4" w:rsidP="00477EB4">
            <w:pPr>
              <w:pStyle w:val="NormalArial"/>
              <w:numPr>
                <w:ilvl w:val="0"/>
                <w:numId w:val="11"/>
              </w:numPr>
              <w:tabs>
                <w:tab w:val="left" w:pos="9072"/>
              </w:tabs>
              <w:ind w:right="-522"/>
              <w:jc w:val="center"/>
              <w:rPr>
                <w:rFonts w:ascii="Times New Roman" w:eastAsia="Arial Unicode MS" w:hAnsi="Times New Roman" w:cs="Times New Roman"/>
              </w:rPr>
            </w:pPr>
          </w:p>
        </w:tc>
        <w:tc>
          <w:tcPr>
            <w:tcW w:w="5103" w:type="dxa"/>
            <w:shd w:val="clear" w:color="auto" w:fill="auto"/>
          </w:tcPr>
          <w:p w:rsidR="00477EB4" w:rsidRPr="00E63D13" w:rsidRDefault="00477EB4" w:rsidP="00401599">
            <w:pPr>
              <w:pStyle w:val="NormalArial"/>
              <w:tabs>
                <w:tab w:val="left" w:pos="9072"/>
              </w:tabs>
              <w:rPr>
                <w:rFonts w:ascii="Times New Roman" w:hAnsi="Times New Roman" w:cs="Times New Roman"/>
              </w:rPr>
            </w:pPr>
            <w:r w:rsidRPr="00E63D13">
              <w:rPr>
                <w:rFonts w:ascii="Times New Roman" w:hAnsi="Times New Roman" w:cs="Times New Roman"/>
              </w:rPr>
              <w:t>Resumo simples publicado em anais acompanhado do certificado de publicação.</w:t>
            </w:r>
          </w:p>
        </w:tc>
        <w:tc>
          <w:tcPr>
            <w:tcW w:w="3402" w:type="dxa"/>
            <w:shd w:val="clear" w:color="auto" w:fill="auto"/>
          </w:tcPr>
          <w:p w:rsidR="00477EB4" w:rsidRPr="00E63D13" w:rsidRDefault="00477EB4" w:rsidP="00401599">
            <w:pPr>
              <w:pStyle w:val="NormalArial"/>
              <w:tabs>
                <w:tab w:val="left" w:pos="9072"/>
              </w:tabs>
              <w:jc w:val="center"/>
              <w:rPr>
                <w:rFonts w:ascii="Times New Roman" w:hAnsi="Times New Roman" w:cs="Times New Roman"/>
              </w:rPr>
            </w:pPr>
            <w:r w:rsidRPr="00E63D13">
              <w:rPr>
                <w:rFonts w:ascii="Times New Roman" w:hAnsi="Times New Roman" w:cs="Times New Roman"/>
              </w:rPr>
              <w:t>0,125 ponto/artigo</w:t>
            </w:r>
          </w:p>
        </w:tc>
      </w:tr>
      <w:tr w:rsidR="00477EB4" w:rsidRPr="00E63D13" w:rsidTr="00401599">
        <w:trPr>
          <w:trHeight w:val="648"/>
        </w:trPr>
        <w:tc>
          <w:tcPr>
            <w:tcW w:w="9606" w:type="dxa"/>
            <w:gridSpan w:val="3"/>
            <w:shd w:val="clear" w:color="auto" w:fill="auto"/>
          </w:tcPr>
          <w:p w:rsidR="00477EB4" w:rsidRPr="00E63D13" w:rsidRDefault="00477EB4" w:rsidP="00401599">
            <w:pPr>
              <w:pStyle w:val="NormalArial"/>
              <w:tabs>
                <w:tab w:val="left" w:pos="9072"/>
              </w:tabs>
              <w:spacing w:line="276" w:lineRule="auto"/>
              <w:jc w:val="center"/>
              <w:rPr>
                <w:rFonts w:ascii="Times New Roman" w:hAnsi="Times New Roman" w:cs="Times New Roman"/>
              </w:rPr>
            </w:pPr>
            <w:r w:rsidRPr="00E63D13">
              <w:rPr>
                <w:rFonts w:ascii="Times New Roman" w:hAnsi="Times New Roman" w:cs="Times New Roman"/>
              </w:rPr>
              <w:t xml:space="preserve">Critérios: </w:t>
            </w:r>
          </w:p>
          <w:p w:rsidR="00477EB4" w:rsidRPr="00E63D13" w:rsidRDefault="00477EB4" w:rsidP="00401599">
            <w:pPr>
              <w:pStyle w:val="NormalArial"/>
              <w:tabs>
                <w:tab w:val="left" w:pos="9072"/>
              </w:tabs>
              <w:spacing w:line="276" w:lineRule="auto"/>
              <w:ind w:left="142" w:right="34"/>
              <w:rPr>
                <w:rFonts w:ascii="Times New Roman" w:hAnsi="Times New Roman" w:cs="Times New Roman"/>
              </w:rPr>
            </w:pPr>
            <w:r w:rsidRPr="00E63D13">
              <w:rPr>
                <w:rFonts w:ascii="Times New Roman" w:hAnsi="Times New Roman" w:cs="Times New Roman"/>
              </w:rPr>
              <w:t xml:space="preserve">1. Itens </w:t>
            </w:r>
            <w:r w:rsidRPr="00E63D13">
              <w:rPr>
                <w:rFonts w:ascii="Times New Roman" w:hAnsi="Times New Roman" w:cs="Times New Roman"/>
                <w:b/>
                <w:bCs/>
              </w:rPr>
              <w:t>“a”</w:t>
            </w:r>
            <w:r w:rsidRPr="00E63D13">
              <w:rPr>
                <w:rFonts w:ascii="Times New Roman" w:hAnsi="Times New Roman" w:cs="Times New Roman"/>
              </w:rPr>
              <w:t xml:space="preserve"> e </w:t>
            </w:r>
            <w:r w:rsidRPr="00E63D13">
              <w:rPr>
                <w:rFonts w:ascii="Times New Roman" w:hAnsi="Times New Roman" w:cs="Times New Roman"/>
                <w:b/>
                <w:bCs/>
              </w:rPr>
              <w:t>“b”</w:t>
            </w:r>
            <w:r w:rsidRPr="00E63D13">
              <w:rPr>
                <w:rFonts w:ascii="Times New Roman" w:hAnsi="Times New Roman" w:cs="Times New Roman"/>
              </w:rPr>
              <w:t xml:space="preserve"> deverão ser comprovados por meio de cópia da capa da publicação e ficha catalográfica correspondente. </w:t>
            </w:r>
          </w:p>
          <w:p w:rsidR="00477EB4" w:rsidRPr="00E63D13" w:rsidRDefault="00477EB4" w:rsidP="00401599">
            <w:pPr>
              <w:pStyle w:val="NormalArial"/>
              <w:tabs>
                <w:tab w:val="left" w:pos="9072"/>
              </w:tabs>
              <w:spacing w:line="276" w:lineRule="auto"/>
              <w:ind w:left="142" w:right="34"/>
              <w:rPr>
                <w:rFonts w:ascii="Times New Roman" w:hAnsi="Times New Roman" w:cs="Times New Roman"/>
              </w:rPr>
            </w:pPr>
            <w:r w:rsidRPr="00E63D13">
              <w:rPr>
                <w:rFonts w:ascii="Times New Roman" w:hAnsi="Times New Roman" w:cs="Times New Roman"/>
              </w:rPr>
              <w:t xml:space="preserve">2. Item </w:t>
            </w:r>
            <w:r w:rsidRPr="00E63D13">
              <w:rPr>
                <w:rFonts w:ascii="Times New Roman" w:hAnsi="Times New Roman" w:cs="Times New Roman"/>
                <w:b/>
                <w:bCs/>
              </w:rPr>
              <w:t>“c”</w:t>
            </w:r>
            <w:r w:rsidRPr="00E63D13">
              <w:rPr>
                <w:rFonts w:ascii="Times New Roman" w:hAnsi="Times New Roman" w:cs="Times New Roman"/>
              </w:rPr>
              <w:t xml:space="preserve"> deverá ser comprovado por meio de cópia capa da publicação, ficha catalográfica e página com as informações de autoria do capítulo. </w:t>
            </w:r>
          </w:p>
          <w:p w:rsidR="00477EB4" w:rsidRPr="00E63D13" w:rsidRDefault="00477EB4" w:rsidP="00401599">
            <w:pPr>
              <w:pStyle w:val="NormalArial"/>
              <w:tabs>
                <w:tab w:val="left" w:pos="9072"/>
              </w:tabs>
              <w:spacing w:line="276" w:lineRule="auto"/>
              <w:ind w:left="142" w:right="34"/>
              <w:rPr>
                <w:rFonts w:ascii="Times New Roman" w:hAnsi="Times New Roman" w:cs="Times New Roman"/>
              </w:rPr>
            </w:pPr>
            <w:r w:rsidRPr="00E63D13">
              <w:rPr>
                <w:rFonts w:ascii="Times New Roman" w:hAnsi="Times New Roman" w:cs="Times New Roman"/>
              </w:rPr>
              <w:t xml:space="preserve">3. A valoração dos livros poderá atingir o máximo de 15 (quinze) pontos. </w:t>
            </w:r>
          </w:p>
          <w:p w:rsidR="00477EB4" w:rsidRPr="00E63D13" w:rsidRDefault="00477EB4" w:rsidP="00401599">
            <w:pPr>
              <w:pStyle w:val="NormalArial"/>
              <w:tabs>
                <w:tab w:val="left" w:pos="9072"/>
              </w:tabs>
              <w:spacing w:line="276" w:lineRule="auto"/>
              <w:ind w:left="142" w:right="34"/>
              <w:rPr>
                <w:rFonts w:ascii="Times New Roman" w:hAnsi="Times New Roman" w:cs="Times New Roman"/>
              </w:rPr>
            </w:pPr>
            <w:r w:rsidRPr="00E63D13">
              <w:rPr>
                <w:rFonts w:ascii="Times New Roman" w:hAnsi="Times New Roman" w:cs="Times New Roman"/>
              </w:rPr>
              <w:t xml:space="preserve">4. Itens </w:t>
            </w:r>
            <w:r w:rsidRPr="00E63D13">
              <w:rPr>
                <w:rFonts w:ascii="Times New Roman" w:hAnsi="Times New Roman" w:cs="Times New Roman"/>
                <w:b/>
                <w:bCs/>
              </w:rPr>
              <w:t>“d”</w:t>
            </w:r>
            <w:r w:rsidRPr="00E63D13">
              <w:rPr>
                <w:rFonts w:ascii="Times New Roman" w:hAnsi="Times New Roman" w:cs="Times New Roman"/>
              </w:rPr>
              <w:t xml:space="preserve"> e </w:t>
            </w:r>
            <w:r w:rsidRPr="00E63D13">
              <w:rPr>
                <w:rFonts w:ascii="Times New Roman" w:hAnsi="Times New Roman" w:cs="Times New Roman"/>
                <w:b/>
                <w:bCs/>
              </w:rPr>
              <w:t>“e”</w:t>
            </w:r>
            <w:r w:rsidRPr="00E63D13">
              <w:rPr>
                <w:rFonts w:ascii="Times New Roman" w:hAnsi="Times New Roman" w:cs="Times New Roman"/>
              </w:rPr>
              <w:t xml:space="preserve"> poderão obter até 5 (cinco) pontos, admitindo-se até 03 (três) patentes. </w:t>
            </w:r>
          </w:p>
          <w:p w:rsidR="00477EB4" w:rsidRPr="00E63D13" w:rsidRDefault="00477EB4" w:rsidP="00401599">
            <w:pPr>
              <w:pStyle w:val="NormalArial"/>
              <w:tabs>
                <w:tab w:val="left" w:pos="9072"/>
              </w:tabs>
              <w:spacing w:line="276" w:lineRule="auto"/>
              <w:ind w:left="142" w:right="34"/>
              <w:rPr>
                <w:rFonts w:ascii="Times New Roman" w:hAnsi="Times New Roman" w:cs="Times New Roman"/>
                <w:b/>
                <w:bCs/>
              </w:rPr>
            </w:pPr>
            <w:r w:rsidRPr="00E63D13">
              <w:rPr>
                <w:rFonts w:ascii="Times New Roman" w:hAnsi="Times New Roman" w:cs="Times New Roman"/>
                <w:b/>
                <w:bCs/>
              </w:rPr>
              <w:t>5. Deverá ser considerada apenas a produção científica dos últimos (05) cinco anos</w:t>
            </w:r>
          </w:p>
          <w:p w:rsidR="00477EB4" w:rsidRPr="00E63D13" w:rsidRDefault="00477EB4" w:rsidP="00401599">
            <w:pPr>
              <w:pStyle w:val="NormalArial"/>
              <w:tabs>
                <w:tab w:val="left" w:pos="9072"/>
              </w:tabs>
              <w:ind w:left="142" w:right="34"/>
              <w:rPr>
                <w:rFonts w:ascii="Times New Roman" w:hAnsi="Times New Roman" w:cs="Times New Roman"/>
              </w:rPr>
            </w:pPr>
          </w:p>
        </w:tc>
      </w:tr>
    </w:tbl>
    <w:p w:rsidR="00D00B1A" w:rsidRPr="00D00B1A" w:rsidRDefault="00D00B1A" w:rsidP="00D00B1A">
      <w:pPr>
        <w:pStyle w:val="NormalArial"/>
        <w:tabs>
          <w:tab w:val="left" w:pos="8789"/>
          <w:tab w:val="left" w:pos="9180"/>
        </w:tabs>
        <w:spacing w:line="720" w:lineRule="auto"/>
        <w:ind w:right="-425"/>
        <w:rPr>
          <w:rFonts w:ascii="Times New Roman" w:eastAsia="Arial Unicode MS" w:hAnsi="Times New Roman" w:cs="Times New Roman"/>
          <w:b/>
          <w:color w:val="FF0000"/>
          <w:sz w:val="22"/>
          <w:szCs w:val="22"/>
        </w:rPr>
      </w:pPr>
    </w:p>
    <w:sectPr w:rsidR="00D00B1A" w:rsidRPr="00D00B1A" w:rsidSect="00EC64BB">
      <w:headerReference w:type="default" r:id="rId10"/>
      <w:footerReference w:type="default" r:id="rId11"/>
      <w:headerReference w:type="first" r:id="rId12"/>
      <w:pgSz w:w="11907" w:h="16840" w:code="9"/>
      <w:pgMar w:top="1304" w:right="1275" w:bottom="1304" w:left="1985" w:header="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674B" w:rsidRDefault="0043674B" w:rsidP="00D85FE8">
      <w:pPr>
        <w:spacing w:after="0"/>
      </w:pPr>
      <w:r>
        <w:separator/>
      </w:r>
    </w:p>
  </w:endnote>
  <w:endnote w:type="continuationSeparator" w:id="0">
    <w:p w:rsidR="0043674B" w:rsidRDefault="0043674B" w:rsidP="00D85F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D05" w:rsidRDefault="00485D05">
    <w:pPr>
      <w:pStyle w:val="Footer"/>
      <w:jc w:val="right"/>
    </w:pPr>
    <w:r>
      <w:fldChar w:fldCharType="begin"/>
    </w:r>
    <w:r>
      <w:instrText>PAGE   \* MERGEFORMAT</w:instrText>
    </w:r>
    <w:r>
      <w:fldChar w:fldCharType="separate"/>
    </w:r>
    <w:r w:rsidR="00CA1B9D">
      <w:rPr>
        <w:noProof/>
      </w:rPr>
      <w:t>2</w:t>
    </w:r>
    <w:r>
      <w:fldChar w:fldCharType="end"/>
    </w:r>
  </w:p>
  <w:p w:rsidR="00485D05" w:rsidRDefault="00485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674B" w:rsidRDefault="0043674B" w:rsidP="00D85FE8">
      <w:pPr>
        <w:spacing w:after="0"/>
      </w:pPr>
      <w:r>
        <w:separator/>
      </w:r>
    </w:p>
  </w:footnote>
  <w:footnote w:type="continuationSeparator" w:id="0">
    <w:p w:rsidR="0043674B" w:rsidRDefault="0043674B" w:rsidP="00D85F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C04" w:rsidRDefault="00196D83">
    <w:pPr>
      <w:pStyle w:val="Header"/>
    </w:pPr>
    <w:r>
      <w:rPr>
        <w:rFonts w:ascii="Times New Roman" w:hAnsi="Times New Roman"/>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87.7pt;margin-top:12.35pt;width:59.4pt;height:63pt;z-index:251658240">
          <v:imagedata r:id="rId1" o:title=""/>
        </v:shape>
      </w:pict>
    </w:r>
  </w:p>
  <w:p w:rsidR="004C1C04" w:rsidRDefault="004C1C04" w:rsidP="008A370A">
    <w:pPr>
      <w:pStyle w:val="Header"/>
      <w:ind w:left="-1701" w:right="-1134"/>
      <w:jc w:val="center"/>
    </w:pPr>
  </w:p>
  <w:p w:rsidR="004C1C04" w:rsidRDefault="004C1C04" w:rsidP="008A370A">
    <w:pPr>
      <w:pStyle w:val="Header"/>
      <w:ind w:left="-1701" w:right="-1134"/>
      <w:jc w:val="center"/>
    </w:pPr>
  </w:p>
  <w:p w:rsidR="004C1C04" w:rsidRDefault="004C1C04" w:rsidP="008A370A">
    <w:pPr>
      <w:pStyle w:val="Header"/>
      <w:ind w:left="-1701" w:right="-1134"/>
      <w:jc w:val="center"/>
    </w:pPr>
  </w:p>
  <w:p w:rsidR="004C1C04" w:rsidRPr="004C1C04" w:rsidRDefault="004C1C04" w:rsidP="004C1C04">
    <w:pPr>
      <w:pStyle w:val="Header"/>
      <w:spacing w:after="0"/>
      <w:ind w:left="-1701" w:right="-1134"/>
      <w:jc w:val="center"/>
      <w:rPr>
        <w:rFonts w:ascii="Times New Roman" w:hAnsi="Times New Roman"/>
      </w:rPr>
    </w:pPr>
    <w:r w:rsidRPr="004C1C04">
      <w:rPr>
        <w:rFonts w:ascii="Times New Roman" w:hAnsi="Times New Roman"/>
      </w:rPr>
      <w:t>MINISTÉRIO DA EDUCAÇÃO</w:t>
    </w:r>
  </w:p>
  <w:p w:rsidR="004C1C04" w:rsidRDefault="004C1C04" w:rsidP="004C1C04">
    <w:pPr>
      <w:pStyle w:val="Header"/>
      <w:spacing w:after="0"/>
      <w:ind w:left="-1701" w:right="-1134"/>
      <w:jc w:val="center"/>
      <w:rPr>
        <w:rFonts w:ascii="Times New Roman" w:hAnsi="Times New Roman"/>
      </w:rPr>
    </w:pPr>
    <w:r w:rsidRPr="004C1C04">
      <w:rPr>
        <w:rFonts w:ascii="Times New Roman" w:hAnsi="Times New Roman"/>
      </w:rPr>
      <w:t>FUNDAÇÃO UNIVERSIDADE FEDERAL DE MATO GROSSO</w:t>
    </w:r>
  </w:p>
  <w:p w:rsidR="00266D70" w:rsidRDefault="00266D70" w:rsidP="004C1C04">
    <w:pPr>
      <w:pStyle w:val="Header"/>
      <w:spacing w:after="0"/>
      <w:ind w:left="-1701" w:right="-1134"/>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24F9" w:rsidRDefault="00AF7F0F" w:rsidP="006F24F9">
    <w:pPr>
      <w:pStyle w:val="Header"/>
      <w:ind w:left="-1701" w:right="-1134"/>
      <w:jc w:val="center"/>
    </w:pPr>
    <w:r>
      <w:rPr>
        <w:rFonts w:ascii="Times New Roman" w:hAnsi="Times New Roman"/>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96.9pt;margin-top:7.5pt;width:59.4pt;height:63pt;z-index:251657216">
          <v:imagedata r:id="rId1" o:title=""/>
        </v:shape>
      </w:pict>
    </w:r>
  </w:p>
  <w:p w:rsidR="006F24F9" w:rsidRDefault="006F24F9" w:rsidP="006F24F9">
    <w:pPr>
      <w:pStyle w:val="Header"/>
      <w:ind w:left="-1701" w:right="-1134"/>
      <w:jc w:val="center"/>
    </w:pPr>
  </w:p>
  <w:p w:rsidR="006F24F9" w:rsidRDefault="006F24F9" w:rsidP="006F24F9">
    <w:pPr>
      <w:pStyle w:val="Header"/>
      <w:ind w:left="-1701" w:right="-1134"/>
      <w:jc w:val="center"/>
    </w:pPr>
  </w:p>
  <w:p w:rsidR="006F24F9" w:rsidRDefault="006F24F9" w:rsidP="006F24F9">
    <w:pPr>
      <w:pStyle w:val="Header"/>
      <w:spacing w:after="0"/>
      <w:ind w:left="-1701" w:right="-1134"/>
      <w:jc w:val="center"/>
    </w:pPr>
  </w:p>
  <w:p w:rsidR="006F24F9" w:rsidRPr="00AF7F0F" w:rsidRDefault="006F24F9" w:rsidP="006F24F9">
    <w:pPr>
      <w:pStyle w:val="Header"/>
      <w:spacing w:after="0"/>
      <w:ind w:left="-1701" w:right="-1134"/>
      <w:jc w:val="center"/>
      <w:rPr>
        <w:rFonts w:ascii="Times New Roman" w:hAnsi="Times New Roman"/>
      </w:rPr>
    </w:pPr>
    <w:r w:rsidRPr="00AF7F0F">
      <w:rPr>
        <w:rFonts w:ascii="Times New Roman" w:hAnsi="Times New Roman"/>
      </w:rPr>
      <w:t>MINISTÉRIO DA EDUCAÇÃO</w:t>
    </w:r>
  </w:p>
  <w:p w:rsidR="006F24F9" w:rsidRDefault="006F24F9" w:rsidP="00AF7F0F">
    <w:pPr>
      <w:pStyle w:val="Header"/>
      <w:ind w:left="-1701" w:right="-1134"/>
      <w:jc w:val="center"/>
    </w:pPr>
    <w:r w:rsidRPr="00AF7F0F">
      <w:rPr>
        <w:rFonts w:ascii="Times New Roman" w:hAnsi="Times New Roman"/>
      </w:rPr>
      <w:t>FUNDAÇÃO UNIVERSIDADE FEDERAL DE MATO GROSSO</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54428"/>
    <w:multiLevelType w:val="hybridMultilevel"/>
    <w:tmpl w:val="7D2EF15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 w15:restartNumberingAfterBreak="0">
    <w:nsid w:val="0D052EC4"/>
    <w:multiLevelType w:val="hybridMultilevel"/>
    <w:tmpl w:val="018A4506"/>
    <w:lvl w:ilvl="0" w:tplc="7F240444">
      <w:start w:val="1"/>
      <w:numFmt w:val="decimal"/>
      <w:lvlText w:val="%1-"/>
      <w:lvlJc w:val="left"/>
      <w:pPr>
        <w:tabs>
          <w:tab w:val="num" w:pos="1789"/>
        </w:tabs>
        <w:ind w:left="1789" w:hanging="360"/>
      </w:pPr>
      <w:rPr>
        <w:b/>
        <w:bCs/>
      </w:rPr>
    </w:lvl>
    <w:lvl w:ilvl="1" w:tplc="04160019">
      <w:start w:val="1"/>
      <w:numFmt w:val="lowerLetter"/>
      <w:lvlText w:val="%2."/>
      <w:lvlJc w:val="left"/>
      <w:pPr>
        <w:tabs>
          <w:tab w:val="num" w:pos="2509"/>
        </w:tabs>
        <w:ind w:left="2509" w:hanging="360"/>
      </w:pPr>
    </w:lvl>
    <w:lvl w:ilvl="2" w:tplc="0416001B">
      <w:start w:val="1"/>
      <w:numFmt w:val="lowerRoman"/>
      <w:lvlText w:val="%3."/>
      <w:lvlJc w:val="right"/>
      <w:pPr>
        <w:tabs>
          <w:tab w:val="num" w:pos="3229"/>
        </w:tabs>
        <w:ind w:left="3229" w:hanging="180"/>
      </w:pPr>
    </w:lvl>
    <w:lvl w:ilvl="3" w:tplc="0416000F">
      <w:start w:val="1"/>
      <w:numFmt w:val="decimal"/>
      <w:lvlText w:val="%4."/>
      <w:lvlJc w:val="left"/>
      <w:pPr>
        <w:tabs>
          <w:tab w:val="num" w:pos="3949"/>
        </w:tabs>
        <w:ind w:left="3949" w:hanging="360"/>
      </w:pPr>
    </w:lvl>
    <w:lvl w:ilvl="4" w:tplc="04160019">
      <w:start w:val="1"/>
      <w:numFmt w:val="lowerLetter"/>
      <w:lvlText w:val="%5."/>
      <w:lvlJc w:val="left"/>
      <w:pPr>
        <w:tabs>
          <w:tab w:val="num" w:pos="4669"/>
        </w:tabs>
        <w:ind w:left="4669" w:hanging="360"/>
      </w:pPr>
    </w:lvl>
    <w:lvl w:ilvl="5" w:tplc="0416001B">
      <w:start w:val="1"/>
      <w:numFmt w:val="lowerRoman"/>
      <w:lvlText w:val="%6."/>
      <w:lvlJc w:val="right"/>
      <w:pPr>
        <w:tabs>
          <w:tab w:val="num" w:pos="5389"/>
        </w:tabs>
        <w:ind w:left="5389" w:hanging="180"/>
      </w:pPr>
    </w:lvl>
    <w:lvl w:ilvl="6" w:tplc="0416000F">
      <w:start w:val="1"/>
      <w:numFmt w:val="decimal"/>
      <w:lvlText w:val="%7."/>
      <w:lvlJc w:val="left"/>
      <w:pPr>
        <w:tabs>
          <w:tab w:val="num" w:pos="6109"/>
        </w:tabs>
        <w:ind w:left="6109" w:hanging="360"/>
      </w:pPr>
    </w:lvl>
    <w:lvl w:ilvl="7" w:tplc="04160019">
      <w:start w:val="1"/>
      <w:numFmt w:val="lowerLetter"/>
      <w:lvlText w:val="%8."/>
      <w:lvlJc w:val="left"/>
      <w:pPr>
        <w:tabs>
          <w:tab w:val="num" w:pos="6829"/>
        </w:tabs>
        <w:ind w:left="6829" w:hanging="360"/>
      </w:pPr>
    </w:lvl>
    <w:lvl w:ilvl="8" w:tplc="0416001B">
      <w:start w:val="1"/>
      <w:numFmt w:val="lowerRoman"/>
      <w:lvlText w:val="%9."/>
      <w:lvlJc w:val="right"/>
      <w:pPr>
        <w:tabs>
          <w:tab w:val="num" w:pos="7549"/>
        </w:tabs>
        <w:ind w:left="7549" w:hanging="180"/>
      </w:pPr>
    </w:lvl>
  </w:abstractNum>
  <w:abstractNum w:abstractNumId="2" w15:restartNumberingAfterBreak="0">
    <w:nsid w:val="10651580"/>
    <w:multiLevelType w:val="hybridMultilevel"/>
    <w:tmpl w:val="09D6A7A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182499"/>
    <w:multiLevelType w:val="hybridMultilevel"/>
    <w:tmpl w:val="6AF4878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2833F4A"/>
    <w:multiLevelType w:val="hybridMultilevel"/>
    <w:tmpl w:val="A8A4218C"/>
    <w:lvl w:ilvl="0" w:tplc="67F8017E">
      <w:start w:val="1"/>
      <w:numFmt w:val="upperRoman"/>
      <w:lvlText w:val="%1."/>
      <w:lvlJc w:val="left"/>
      <w:pPr>
        <w:tabs>
          <w:tab w:val="num" w:pos="2520"/>
        </w:tabs>
        <w:ind w:left="2520" w:hanging="720"/>
      </w:pPr>
      <w:rPr>
        <w:rFonts w:hint="default"/>
        <w:color w:val="auto"/>
      </w:rPr>
    </w:lvl>
    <w:lvl w:ilvl="1" w:tplc="2BC20D22">
      <w:start w:val="1"/>
      <w:numFmt w:val="lowerLetter"/>
      <w:lvlText w:val="%2)"/>
      <w:lvlJc w:val="left"/>
      <w:pPr>
        <w:tabs>
          <w:tab w:val="num" w:pos="2880"/>
        </w:tabs>
        <w:ind w:left="2880" w:hanging="360"/>
      </w:pPr>
      <w:rPr>
        <w:rFonts w:hint="default"/>
        <w:b w:val="0"/>
      </w:rPr>
    </w:lvl>
    <w:lvl w:ilvl="2" w:tplc="0416001B" w:tentative="1">
      <w:start w:val="1"/>
      <w:numFmt w:val="lowerRoman"/>
      <w:lvlText w:val="%3."/>
      <w:lvlJc w:val="right"/>
      <w:pPr>
        <w:tabs>
          <w:tab w:val="num" w:pos="3600"/>
        </w:tabs>
        <w:ind w:left="3600" w:hanging="180"/>
      </w:pPr>
    </w:lvl>
    <w:lvl w:ilvl="3" w:tplc="0416000F" w:tentative="1">
      <w:start w:val="1"/>
      <w:numFmt w:val="decimal"/>
      <w:lvlText w:val="%4."/>
      <w:lvlJc w:val="left"/>
      <w:pPr>
        <w:tabs>
          <w:tab w:val="num" w:pos="4320"/>
        </w:tabs>
        <w:ind w:left="4320" w:hanging="360"/>
      </w:pPr>
    </w:lvl>
    <w:lvl w:ilvl="4" w:tplc="04160019" w:tentative="1">
      <w:start w:val="1"/>
      <w:numFmt w:val="lowerLetter"/>
      <w:lvlText w:val="%5."/>
      <w:lvlJc w:val="left"/>
      <w:pPr>
        <w:tabs>
          <w:tab w:val="num" w:pos="5040"/>
        </w:tabs>
        <w:ind w:left="5040" w:hanging="360"/>
      </w:pPr>
    </w:lvl>
    <w:lvl w:ilvl="5" w:tplc="0416001B" w:tentative="1">
      <w:start w:val="1"/>
      <w:numFmt w:val="lowerRoman"/>
      <w:lvlText w:val="%6."/>
      <w:lvlJc w:val="right"/>
      <w:pPr>
        <w:tabs>
          <w:tab w:val="num" w:pos="5760"/>
        </w:tabs>
        <w:ind w:left="5760" w:hanging="180"/>
      </w:pPr>
    </w:lvl>
    <w:lvl w:ilvl="6" w:tplc="0416000F" w:tentative="1">
      <w:start w:val="1"/>
      <w:numFmt w:val="decimal"/>
      <w:lvlText w:val="%7."/>
      <w:lvlJc w:val="left"/>
      <w:pPr>
        <w:tabs>
          <w:tab w:val="num" w:pos="6480"/>
        </w:tabs>
        <w:ind w:left="6480" w:hanging="360"/>
      </w:pPr>
    </w:lvl>
    <w:lvl w:ilvl="7" w:tplc="04160019" w:tentative="1">
      <w:start w:val="1"/>
      <w:numFmt w:val="lowerLetter"/>
      <w:lvlText w:val="%8."/>
      <w:lvlJc w:val="left"/>
      <w:pPr>
        <w:tabs>
          <w:tab w:val="num" w:pos="7200"/>
        </w:tabs>
        <w:ind w:left="7200" w:hanging="360"/>
      </w:pPr>
    </w:lvl>
    <w:lvl w:ilvl="8" w:tplc="0416001B" w:tentative="1">
      <w:start w:val="1"/>
      <w:numFmt w:val="lowerRoman"/>
      <w:lvlText w:val="%9."/>
      <w:lvlJc w:val="right"/>
      <w:pPr>
        <w:tabs>
          <w:tab w:val="num" w:pos="7920"/>
        </w:tabs>
        <w:ind w:left="7920" w:hanging="180"/>
      </w:pPr>
    </w:lvl>
  </w:abstractNum>
  <w:abstractNum w:abstractNumId="5" w15:restartNumberingAfterBreak="0">
    <w:nsid w:val="577B56E6"/>
    <w:multiLevelType w:val="hybridMultilevel"/>
    <w:tmpl w:val="6028697C"/>
    <w:lvl w:ilvl="0" w:tplc="04160017">
      <w:start w:val="1"/>
      <w:numFmt w:val="lowerLetter"/>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E023A74"/>
    <w:multiLevelType w:val="hybridMultilevel"/>
    <w:tmpl w:val="35E891BE"/>
    <w:lvl w:ilvl="0" w:tplc="C5CE1F66">
      <w:start w:val="1"/>
      <w:numFmt w:val="decimal"/>
      <w:lvlText w:val="%1-"/>
      <w:lvlJc w:val="left"/>
      <w:pPr>
        <w:tabs>
          <w:tab w:val="num" w:pos="1778"/>
        </w:tabs>
        <w:ind w:left="1778" w:hanging="360"/>
      </w:pPr>
      <w:rPr>
        <w:b/>
        <w:bCs/>
      </w:rPr>
    </w:lvl>
    <w:lvl w:ilvl="1" w:tplc="04160019">
      <w:start w:val="1"/>
      <w:numFmt w:val="lowerLetter"/>
      <w:lvlText w:val="%2."/>
      <w:lvlJc w:val="left"/>
      <w:pPr>
        <w:tabs>
          <w:tab w:val="num" w:pos="2498"/>
        </w:tabs>
        <w:ind w:left="2498" w:hanging="360"/>
      </w:pPr>
    </w:lvl>
    <w:lvl w:ilvl="2" w:tplc="0416001B">
      <w:start w:val="1"/>
      <w:numFmt w:val="lowerRoman"/>
      <w:lvlText w:val="%3."/>
      <w:lvlJc w:val="right"/>
      <w:pPr>
        <w:tabs>
          <w:tab w:val="num" w:pos="3218"/>
        </w:tabs>
        <w:ind w:left="3218" w:hanging="180"/>
      </w:pPr>
    </w:lvl>
    <w:lvl w:ilvl="3" w:tplc="0416000F">
      <w:start w:val="1"/>
      <w:numFmt w:val="decimal"/>
      <w:lvlText w:val="%4."/>
      <w:lvlJc w:val="left"/>
      <w:pPr>
        <w:tabs>
          <w:tab w:val="num" w:pos="3938"/>
        </w:tabs>
        <w:ind w:left="3938" w:hanging="360"/>
      </w:pPr>
    </w:lvl>
    <w:lvl w:ilvl="4" w:tplc="04160019">
      <w:start w:val="1"/>
      <w:numFmt w:val="lowerLetter"/>
      <w:lvlText w:val="%5."/>
      <w:lvlJc w:val="left"/>
      <w:pPr>
        <w:tabs>
          <w:tab w:val="num" w:pos="4658"/>
        </w:tabs>
        <w:ind w:left="4658" w:hanging="360"/>
      </w:pPr>
    </w:lvl>
    <w:lvl w:ilvl="5" w:tplc="0416001B">
      <w:start w:val="1"/>
      <w:numFmt w:val="lowerRoman"/>
      <w:lvlText w:val="%6."/>
      <w:lvlJc w:val="right"/>
      <w:pPr>
        <w:tabs>
          <w:tab w:val="num" w:pos="5378"/>
        </w:tabs>
        <w:ind w:left="5378" w:hanging="180"/>
      </w:pPr>
    </w:lvl>
    <w:lvl w:ilvl="6" w:tplc="0416000F">
      <w:start w:val="1"/>
      <w:numFmt w:val="decimal"/>
      <w:lvlText w:val="%7."/>
      <w:lvlJc w:val="left"/>
      <w:pPr>
        <w:tabs>
          <w:tab w:val="num" w:pos="6098"/>
        </w:tabs>
        <w:ind w:left="6098" w:hanging="360"/>
      </w:pPr>
    </w:lvl>
    <w:lvl w:ilvl="7" w:tplc="04160019">
      <w:start w:val="1"/>
      <w:numFmt w:val="lowerLetter"/>
      <w:lvlText w:val="%8."/>
      <w:lvlJc w:val="left"/>
      <w:pPr>
        <w:tabs>
          <w:tab w:val="num" w:pos="6818"/>
        </w:tabs>
        <w:ind w:left="6818" w:hanging="360"/>
      </w:pPr>
    </w:lvl>
    <w:lvl w:ilvl="8" w:tplc="0416001B">
      <w:start w:val="1"/>
      <w:numFmt w:val="lowerRoman"/>
      <w:lvlText w:val="%9."/>
      <w:lvlJc w:val="right"/>
      <w:pPr>
        <w:tabs>
          <w:tab w:val="num" w:pos="7538"/>
        </w:tabs>
        <w:ind w:left="7538" w:hanging="180"/>
      </w:pPr>
    </w:lvl>
  </w:abstractNum>
  <w:abstractNum w:abstractNumId="7" w15:restartNumberingAfterBreak="0">
    <w:nsid w:val="5FBC0CC3"/>
    <w:multiLevelType w:val="hybridMultilevel"/>
    <w:tmpl w:val="D7AC750E"/>
    <w:lvl w:ilvl="0" w:tplc="820EEFFA">
      <w:start w:val="1"/>
      <w:numFmt w:val="upperRoman"/>
      <w:lvlText w:val="%1."/>
      <w:lvlJc w:val="left"/>
      <w:pPr>
        <w:tabs>
          <w:tab w:val="num" w:pos="3810"/>
        </w:tabs>
        <w:ind w:left="3810" w:hanging="2010"/>
      </w:pPr>
      <w:rPr>
        <w:rFonts w:hint="default"/>
      </w:rPr>
    </w:lvl>
    <w:lvl w:ilvl="1" w:tplc="04160019" w:tentative="1">
      <w:start w:val="1"/>
      <w:numFmt w:val="lowerLetter"/>
      <w:lvlText w:val="%2."/>
      <w:lvlJc w:val="left"/>
      <w:pPr>
        <w:tabs>
          <w:tab w:val="num" w:pos="2880"/>
        </w:tabs>
        <w:ind w:left="2880" w:hanging="360"/>
      </w:pPr>
    </w:lvl>
    <w:lvl w:ilvl="2" w:tplc="0416001B" w:tentative="1">
      <w:start w:val="1"/>
      <w:numFmt w:val="lowerRoman"/>
      <w:lvlText w:val="%3."/>
      <w:lvlJc w:val="right"/>
      <w:pPr>
        <w:tabs>
          <w:tab w:val="num" w:pos="3600"/>
        </w:tabs>
        <w:ind w:left="3600" w:hanging="180"/>
      </w:pPr>
    </w:lvl>
    <w:lvl w:ilvl="3" w:tplc="0416000F" w:tentative="1">
      <w:start w:val="1"/>
      <w:numFmt w:val="decimal"/>
      <w:lvlText w:val="%4."/>
      <w:lvlJc w:val="left"/>
      <w:pPr>
        <w:tabs>
          <w:tab w:val="num" w:pos="4320"/>
        </w:tabs>
        <w:ind w:left="4320" w:hanging="360"/>
      </w:pPr>
    </w:lvl>
    <w:lvl w:ilvl="4" w:tplc="04160019" w:tentative="1">
      <w:start w:val="1"/>
      <w:numFmt w:val="lowerLetter"/>
      <w:lvlText w:val="%5."/>
      <w:lvlJc w:val="left"/>
      <w:pPr>
        <w:tabs>
          <w:tab w:val="num" w:pos="5040"/>
        </w:tabs>
        <w:ind w:left="5040" w:hanging="360"/>
      </w:pPr>
    </w:lvl>
    <w:lvl w:ilvl="5" w:tplc="0416001B" w:tentative="1">
      <w:start w:val="1"/>
      <w:numFmt w:val="lowerRoman"/>
      <w:lvlText w:val="%6."/>
      <w:lvlJc w:val="right"/>
      <w:pPr>
        <w:tabs>
          <w:tab w:val="num" w:pos="5760"/>
        </w:tabs>
        <w:ind w:left="5760" w:hanging="180"/>
      </w:pPr>
    </w:lvl>
    <w:lvl w:ilvl="6" w:tplc="0416000F" w:tentative="1">
      <w:start w:val="1"/>
      <w:numFmt w:val="decimal"/>
      <w:lvlText w:val="%7."/>
      <w:lvlJc w:val="left"/>
      <w:pPr>
        <w:tabs>
          <w:tab w:val="num" w:pos="6480"/>
        </w:tabs>
        <w:ind w:left="6480" w:hanging="360"/>
      </w:pPr>
    </w:lvl>
    <w:lvl w:ilvl="7" w:tplc="04160019" w:tentative="1">
      <w:start w:val="1"/>
      <w:numFmt w:val="lowerLetter"/>
      <w:lvlText w:val="%8."/>
      <w:lvlJc w:val="left"/>
      <w:pPr>
        <w:tabs>
          <w:tab w:val="num" w:pos="7200"/>
        </w:tabs>
        <w:ind w:left="7200" w:hanging="360"/>
      </w:pPr>
    </w:lvl>
    <w:lvl w:ilvl="8" w:tplc="0416001B" w:tentative="1">
      <w:start w:val="1"/>
      <w:numFmt w:val="lowerRoman"/>
      <w:lvlText w:val="%9."/>
      <w:lvlJc w:val="right"/>
      <w:pPr>
        <w:tabs>
          <w:tab w:val="num" w:pos="7920"/>
        </w:tabs>
        <w:ind w:left="7920" w:hanging="180"/>
      </w:pPr>
    </w:lvl>
  </w:abstractNum>
  <w:abstractNum w:abstractNumId="8" w15:restartNumberingAfterBreak="0">
    <w:nsid w:val="62011CC6"/>
    <w:multiLevelType w:val="hybridMultilevel"/>
    <w:tmpl w:val="02A262A0"/>
    <w:lvl w:ilvl="0" w:tplc="D3EA4024">
      <w:start w:val="1"/>
      <w:numFmt w:val="upperRoman"/>
      <w:lvlText w:val="%1."/>
      <w:lvlJc w:val="left"/>
      <w:pPr>
        <w:tabs>
          <w:tab w:val="num" w:pos="3840"/>
        </w:tabs>
        <w:ind w:left="3840" w:hanging="2040"/>
      </w:pPr>
      <w:rPr>
        <w:rFonts w:hint="default"/>
      </w:rPr>
    </w:lvl>
    <w:lvl w:ilvl="1" w:tplc="04160019" w:tentative="1">
      <w:start w:val="1"/>
      <w:numFmt w:val="lowerLetter"/>
      <w:lvlText w:val="%2."/>
      <w:lvlJc w:val="left"/>
      <w:pPr>
        <w:tabs>
          <w:tab w:val="num" w:pos="2880"/>
        </w:tabs>
        <w:ind w:left="2880" w:hanging="360"/>
      </w:pPr>
    </w:lvl>
    <w:lvl w:ilvl="2" w:tplc="0416001B" w:tentative="1">
      <w:start w:val="1"/>
      <w:numFmt w:val="lowerRoman"/>
      <w:lvlText w:val="%3."/>
      <w:lvlJc w:val="right"/>
      <w:pPr>
        <w:tabs>
          <w:tab w:val="num" w:pos="3600"/>
        </w:tabs>
        <w:ind w:left="3600" w:hanging="180"/>
      </w:pPr>
    </w:lvl>
    <w:lvl w:ilvl="3" w:tplc="0416000F" w:tentative="1">
      <w:start w:val="1"/>
      <w:numFmt w:val="decimal"/>
      <w:lvlText w:val="%4."/>
      <w:lvlJc w:val="left"/>
      <w:pPr>
        <w:tabs>
          <w:tab w:val="num" w:pos="4320"/>
        </w:tabs>
        <w:ind w:left="4320" w:hanging="360"/>
      </w:pPr>
    </w:lvl>
    <w:lvl w:ilvl="4" w:tplc="04160019" w:tentative="1">
      <w:start w:val="1"/>
      <w:numFmt w:val="lowerLetter"/>
      <w:lvlText w:val="%5."/>
      <w:lvlJc w:val="left"/>
      <w:pPr>
        <w:tabs>
          <w:tab w:val="num" w:pos="5040"/>
        </w:tabs>
        <w:ind w:left="5040" w:hanging="360"/>
      </w:pPr>
    </w:lvl>
    <w:lvl w:ilvl="5" w:tplc="0416001B" w:tentative="1">
      <w:start w:val="1"/>
      <w:numFmt w:val="lowerRoman"/>
      <w:lvlText w:val="%6."/>
      <w:lvlJc w:val="right"/>
      <w:pPr>
        <w:tabs>
          <w:tab w:val="num" w:pos="5760"/>
        </w:tabs>
        <w:ind w:left="5760" w:hanging="180"/>
      </w:pPr>
    </w:lvl>
    <w:lvl w:ilvl="6" w:tplc="0416000F" w:tentative="1">
      <w:start w:val="1"/>
      <w:numFmt w:val="decimal"/>
      <w:lvlText w:val="%7."/>
      <w:lvlJc w:val="left"/>
      <w:pPr>
        <w:tabs>
          <w:tab w:val="num" w:pos="6480"/>
        </w:tabs>
        <w:ind w:left="6480" w:hanging="360"/>
      </w:pPr>
    </w:lvl>
    <w:lvl w:ilvl="7" w:tplc="04160019" w:tentative="1">
      <w:start w:val="1"/>
      <w:numFmt w:val="lowerLetter"/>
      <w:lvlText w:val="%8."/>
      <w:lvlJc w:val="left"/>
      <w:pPr>
        <w:tabs>
          <w:tab w:val="num" w:pos="7200"/>
        </w:tabs>
        <w:ind w:left="7200" w:hanging="360"/>
      </w:pPr>
    </w:lvl>
    <w:lvl w:ilvl="8" w:tplc="0416001B" w:tentative="1">
      <w:start w:val="1"/>
      <w:numFmt w:val="lowerRoman"/>
      <w:lvlText w:val="%9."/>
      <w:lvlJc w:val="right"/>
      <w:pPr>
        <w:tabs>
          <w:tab w:val="num" w:pos="7920"/>
        </w:tabs>
        <w:ind w:left="7920" w:hanging="180"/>
      </w:pPr>
    </w:lvl>
  </w:abstractNum>
  <w:abstractNum w:abstractNumId="9" w15:restartNumberingAfterBreak="0">
    <w:nsid w:val="784F41D0"/>
    <w:multiLevelType w:val="hybridMultilevel"/>
    <w:tmpl w:val="79E2659E"/>
    <w:lvl w:ilvl="0" w:tplc="F52A0DD2">
      <w:start w:val="1"/>
      <w:numFmt w:val="lowerLetter"/>
      <w:lvlText w:val="%1."/>
      <w:lvlJc w:val="left"/>
      <w:pPr>
        <w:tabs>
          <w:tab w:val="num" w:pos="2160"/>
        </w:tabs>
        <w:ind w:left="2160" w:hanging="360"/>
      </w:pPr>
      <w:rPr>
        <w:rFonts w:hint="default"/>
      </w:rPr>
    </w:lvl>
    <w:lvl w:ilvl="1" w:tplc="04160019" w:tentative="1">
      <w:start w:val="1"/>
      <w:numFmt w:val="lowerLetter"/>
      <w:lvlText w:val="%2."/>
      <w:lvlJc w:val="left"/>
      <w:pPr>
        <w:tabs>
          <w:tab w:val="num" w:pos="2880"/>
        </w:tabs>
        <w:ind w:left="2880" w:hanging="360"/>
      </w:pPr>
    </w:lvl>
    <w:lvl w:ilvl="2" w:tplc="0416001B" w:tentative="1">
      <w:start w:val="1"/>
      <w:numFmt w:val="lowerRoman"/>
      <w:lvlText w:val="%3."/>
      <w:lvlJc w:val="right"/>
      <w:pPr>
        <w:tabs>
          <w:tab w:val="num" w:pos="3600"/>
        </w:tabs>
        <w:ind w:left="3600" w:hanging="180"/>
      </w:pPr>
    </w:lvl>
    <w:lvl w:ilvl="3" w:tplc="0416000F" w:tentative="1">
      <w:start w:val="1"/>
      <w:numFmt w:val="decimal"/>
      <w:lvlText w:val="%4."/>
      <w:lvlJc w:val="left"/>
      <w:pPr>
        <w:tabs>
          <w:tab w:val="num" w:pos="4320"/>
        </w:tabs>
        <w:ind w:left="4320" w:hanging="360"/>
      </w:pPr>
    </w:lvl>
    <w:lvl w:ilvl="4" w:tplc="04160019" w:tentative="1">
      <w:start w:val="1"/>
      <w:numFmt w:val="lowerLetter"/>
      <w:lvlText w:val="%5."/>
      <w:lvlJc w:val="left"/>
      <w:pPr>
        <w:tabs>
          <w:tab w:val="num" w:pos="5040"/>
        </w:tabs>
        <w:ind w:left="5040" w:hanging="360"/>
      </w:pPr>
    </w:lvl>
    <w:lvl w:ilvl="5" w:tplc="0416001B" w:tentative="1">
      <w:start w:val="1"/>
      <w:numFmt w:val="lowerRoman"/>
      <w:lvlText w:val="%6."/>
      <w:lvlJc w:val="right"/>
      <w:pPr>
        <w:tabs>
          <w:tab w:val="num" w:pos="5760"/>
        </w:tabs>
        <w:ind w:left="5760" w:hanging="180"/>
      </w:pPr>
    </w:lvl>
    <w:lvl w:ilvl="6" w:tplc="0416000F" w:tentative="1">
      <w:start w:val="1"/>
      <w:numFmt w:val="decimal"/>
      <w:lvlText w:val="%7."/>
      <w:lvlJc w:val="left"/>
      <w:pPr>
        <w:tabs>
          <w:tab w:val="num" w:pos="6480"/>
        </w:tabs>
        <w:ind w:left="6480" w:hanging="360"/>
      </w:pPr>
    </w:lvl>
    <w:lvl w:ilvl="7" w:tplc="04160019" w:tentative="1">
      <w:start w:val="1"/>
      <w:numFmt w:val="lowerLetter"/>
      <w:lvlText w:val="%8."/>
      <w:lvlJc w:val="left"/>
      <w:pPr>
        <w:tabs>
          <w:tab w:val="num" w:pos="7200"/>
        </w:tabs>
        <w:ind w:left="7200" w:hanging="360"/>
      </w:pPr>
    </w:lvl>
    <w:lvl w:ilvl="8" w:tplc="0416001B" w:tentative="1">
      <w:start w:val="1"/>
      <w:numFmt w:val="lowerRoman"/>
      <w:lvlText w:val="%9."/>
      <w:lvlJc w:val="right"/>
      <w:pPr>
        <w:tabs>
          <w:tab w:val="num" w:pos="7920"/>
        </w:tabs>
        <w:ind w:left="7920" w:hanging="180"/>
      </w:pPr>
    </w:lvl>
  </w:abstractNum>
  <w:abstractNum w:abstractNumId="10" w15:restartNumberingAfterBreak="0">
    <w:nsid w:val="7BB05DE3"/>
    <w:multiLevelType w:val="hybridMultilevel"/>
    <w:tmpl w:val="DFBCCABA"/>
    <w:lvl w:ilvl="0" w:tplc="A78E9920">
      <w:start w:val="1"/>
      <w:numFmt w:val="lowerLetter"/>
      <w:lvlText w:val="%1)"/>
      <w:lvlJc w:val="left"/>
      <w:pPr>
        <w:ind w:left="400" w:hanging="360"/>
      </w:pPr>
      <w:rPr>
        <w:rFonts w:hint="default"/>
      </w:rPr>
    </w:lvl>
    <w:lvl w:ilvl="1" w:tplc="04160019" w:tentative="1">
      <w:start w:val="1"/>
      <w:numFmt w:val="lowerLetter"/>
      <w:lvlText w:val="%2."/>
      <w:lvlJc w:val="left"/>
      <w:pPr>
        <w:ind w:left="1120" w:hanging="360"/>
      </w:pPr>
    </w:lvl>
    <w:lvl w:ilvl="2" w:tplc="0416001B" w:tentative="1">
      <w:start w:val="1"/>
      <w:numFmt w:val="lowerRoman"/>
      <w:lvlText w:val="%3."/>
      <w:lvlJc w:val="right"/>
      <w:pPr>
        <w:ind w:left="1840" w:hanging="180"/>
      </w:pPr>
    </w:lvl>
    <w:lvl w:ilvl="3" w:tplc="0416000F" w:tentative="1">
      <w:start w:val="1"/>
      <w:numFmt w:val="decimal"/>
      <w:lvlText w:val="%4."/>
      <w:lvlJc w:val="left"/>
      <w:pPr>
        <w:ind w:left="2560" w:hanging="360"/>
      </w:pPr>
    </w:lvl>
    <w:lvl w:ilvl="4" w:tplc="04160019" w:tentative="1">
      <w:start w:val="1"/>
      <w:numFmt w:val="lowerLetter"/>
      <w:lvlText w:val="%5."/>
      <w:lvlJc w:val="left"/>
      <w:pPr>
        <w:ind w:left="3280" w:hanging="360"/>
      </w:pPr>
    </w:lvl>
    <w:lvl w:ilvl="5" w:tplc="0416001B" w:tentative="1">
      <w:start w:val="1"/>
      <w:numFmt w:val="lowerRoman"/>
      <w:lvlText w:val="%6."/>
      <w:lvlJc w:val="right"/>
      <w:pPr>
        <w:ind w:left="4000" w:hanging="180"/>
      </w:pPr>
    </w:lvl>
    <w:lvl w:ilvl="6" w:tplc="0416000F" w:tentative="1">
      <w:start w:val="1"/>
      <w:numFmt w:val="decimal"/>
      <w:lvlText w:val="%7."/>
      <w:lvlJc w:val="left"/>
      <w:pPr>
        <w:ind w:left="4720" w:hanging="360"/>
      </w:pPr>
    </w:lvl>
    <w:lvl w:ilvl="7" w:tplc="04160019" w:tentative="1">
      <w:start w:val="1"/>
      <w:numFmt w:val="lowerLetter"/>
      <w:lvlText w:val="%8."/>
      <w:lvlJc w:val="left"/>
      <w:pPr>
        <w:ind w:left="5440" w:hanging="360"/>
      </w:pPr>
    </w:lvl>
    <w:lvl w:ilvl="8" w:tplc="0416001B" w:tentative="1">
      <w:start w:val="1"/>
      <w:numFmt w:val="lowerRoman"/>
      <w:lvlText w:val="%9."/>
      <w:lvlJc w:val="right"/>
      <w:pPr>
        <w:ind w:left="6160" w:hanging="180"/>
      </w:pPr>
    </w:lvl>
  </w:abstractNum>
  <w:num w:numId="1">
    <w:abstractNumId w:val="9"/>
  </w:num>
  <w:num w:numId="2">
    <w:abstractNumId w:val="4"/>
  </w:num>
  <w:num w:numId="3">
    <w:abstractNumId w:val="8"/>
  </w:num>
  <w:num w:numId="4">
    <w:abstractNumId w:val="7"/>
  </w:num>
  <w:num w:numId="5">
    <w:abstractNumId w:val="0"/>
    <w:lvlOverride w:ilvl="0"/>
    <w:lvlOverride w:ilvl="1"/>
    <w:lvlOverride w:ilvl="2"/>
    <w:lvlOverride w:ilvl="3"/>
    <w:lvlOverride w:ilvl="4"/>
    <w:lvlOverride w:ilvl="5"/>
    <w:lvlOverride w:ilvl="6"/>
    <w:lvlOverride w:ilvl="7"/>
    <w:lvlOverride w:ilvl="8"/>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5"/>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hyphenationZone w:val="425"/>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C1A2C"/>
    <w:rsid w:val="00000379"/>
    <w:rsid w:val="00005D1C"/>
    <w:rsid w:val="0000752E"/>
    <w:rsid w:val="0001083A"/>
    <w:rsid w:val="00011CD4"/>
    <w:rsid w:val="00013A73"/>
    <w:rsid w:val="00016A4D"/>
    <w:rsid w:val="00021A06"/>
    <w:rsid w:val="00027F58"/>
    <w:rsid w:val="0003336D"/>
    <w:rsid w:val="00033AC5"/>
    <w:rsid w:val="000353A9"/>
    <w:rsid w:val="00037F11"/>
    <w:rsid w:val="0004499F"/>
    <w:rsid w:val="000449CD"/>
    <w:rsid w:val="00053F8C"/>
    <w:rsid w:val="00054C22"/>
    <w:rsid w:val="00056C8C"/>
    <w:rsid w:val="000573ED"/>
    <w:rsid w:val="00060055"/>
    <w:rsid w:val="000644E3"/>
    <w:rsid w:val="000660F1"/>
    <w:rsid w:val="0007245E"/>
    <w:rsid w:val="0007693E"/>
    <w:rsid w:val="00081CAA"/>
    <w:rsid w:val="00083963"/>
    <w:rsid w:val="00085A71"/>
    <w:rsid w:val="00086168"/>
    <w:rsid w:val="00087D11"/>
    <w:rsid w:val="00091472"/>
    <w:rsid w:val="0009421A"/>
    <w:rsid w:val="000972F6"/>
    <w:rsid w:val="000A2E01"/>
    <w:rsid w:val="000A30F5"/>
    <w:rsid w:val="000A5525"/>
    <w:rsid w:val="000A5937"/>
    <w:rsid w:val="000B14B1"/>
    <w:rsid w:val="000B16F4"/>
    <w:rsid w:val="000B2E0A"/>
    <w:rsid w:val="000B4178"/>
    <w:rsid w:val="000B4FA2"/>
    <w:rsid w:val="000D0BD4"/>
    <w:rsid w:val="000D1DCA"/>
    <w:rsid w:val="000D478C"/>
    <w:rsid w:val="000E1B20"/>
    <w:rsid w:val="000E45BA"/>
    <w:rsid w:val="000E4801"/>
    <w:rsid w:val="000E5F98"/>
    <w:rsid w:val="000F0917"/>
    <w:rsid w:val="000F302D"/>
    <w:rsid w:val="000F52A2"/>
    <w:rsid w:val="000F5C92"/>
    <w:rsid w:val="00101E54"/>
    <w:rsid w:val="001020C3"/>
    <w:rsid w:val="00102C46"/>
    <w:rsid w:val="00107E6F"/>
    <w:rsid w:val="001177BE"/>
    <w:rsid w:val="00120C37"/>
    <w:rsid w:val="001235A3"/>
    <w:rsid w:val="0012610A"/>
    <w:rsid w:val="00132FFA"/>
    <w:rsid w:val="0013376C"/>
    <w:rsid w:val="00133921"/>
    <w:rsid w:val="00137E05"/>
    <w:rsid w:val="0014437F"/>
    <w:rsid w:val="0015106D"/>
    <w:rsid w:val="00151C8C"/>
    <w:rsid w:val="00155919"/>
    <w:rsid w:val="00156AA3"/>
    <w:rsid w:val="00157C91"/>
    <w:rsid w:val="001743AA"/>
    <w:rsid w:val="00185A69"/>
    <w:rsid w:val="00187A8F"/>
    <w:rsid w:val="00191703"/>
    <w:rsid w:val="00194327"/>
    <w:rsid w:val="00196D83"/>
    <w:rsid w:val="001A0F55"/>
    <w:rsid w:val="001B123E"/>
    <w:rsid w:val="001B6FE5"/>
    <w:rsid w:val="001C242C"/>
    <w:rsid w:val="001C27E1"/>
    <w:rsid w:val="001C3AC7"/>
    <w:rsid w:val="001D2E35"/>
    <w:rsid w:val="001D3910"/>
    <w:rsid w:val="001D3926"/>
    <w:rsid w:val="001E19AE"/>
    <w:rsid w:val="001E5C3D"/>
    <w:rsid w:val="001E6B64"/>
    <w:rsid w:val="001E769C"/>
    <w:rsid w:val="001E7AA1"/>
    <w:rsid w:val="001F7768"/>
    <w:rsid w:val="00201BB6"/>
    <w:rsid w:val="002030CC"/>
    <w:rsid w:val="0020515B"/>
    <w:rsid w:val="002120B0"/>
    <w:rsid w:val="00212C5F"/>
    <w:rsid w:val="00235413"/>
    <w:rsid w:val="002371AA"/>
    <w:rsid w:val="0024080D"/>
    <w:rsid w:val="0024295E"/>
    <w:rsid w:val="002444F6"/>
    <w:rsid w:val="002448BC"/>
    <w:rsid w:val="00246434"/>
    <w:rsid w:val="002509EC"/>
    <w:rsid w:val="00250BFF"/>
    <w:rsid w:val="00253653"/>
    <w:rsid w:val="00255F54"/>
    <w:rsid w:val="00264D84"/>
    <w:rsid w:val="002652EC"/>
    <w:rsid w:val="00265DCF"/>
    <w:rsid w:val="00266D70"/>
    <w:rsid w:val="002672C3"/>
    <w:rsid w:val="00271122"/>
    <w:rsid w:val="002757F1"/>
    <w:rsid w:val="0027762D"/>
    <w:rsid w:val="002818E3"/>
    <w:rsid w:val="002819FD"/>
    <w:rsid w:val="0029602E"/>
    <w:rsid w:val="002968D6"/>
    <w:rsid w:val="002A036C"/>
    <w:rsid w:val="002A18DC"/>
    <w:rsid w:val="002A2337"/>
    <w:rsid w:val="002A2F32"/>
    <w:rsid w:val="002A3AA4"/>
    <w:rsid w:val="002B5B6A"/>
    <w:rsid w:val="002B718D"/>
    <w:rsid w:val="002C2C15"/>
    <w:rsid w:val="002C340F"/>
    <w:rsid w:val="002C3808"/>
    <w:rsid w:val="002C4FD4"/>
    <w:rsid w:val="002C784D"/>
    <w:rsid w:val="002C78AE"/>
    <w:rsid w:val="002D07DA"/>
    <w:rsid w:val="002D579A"/>
    <w:rsid w:val="002E0705"/>
    <w:rsid w:val="002E0DC7"/>
    <w:rsid w:val="002E53DD"/>
    <w:rsid w:val="002F2E78"/>
    <w:rsid w:val="002F3E04"/>
    <w:rsid w:val="002F4268"/>
    <w:rsid w:val="003057DD"/>
    <w:rsid w:val="00306C80"/>
    <w:rsid w:val="00311D13"/>
    <w:rsid w:val="0031665D"/>
    <w:rsid w:val="0032720C"/>
    <w:rsid w:val="0034473F"/>
    <w:rsid w:val="003448FD"/>
    <w:rsid w:val="00344A3F"/>
    <w:rsid w:val="00345F5B"/>
    <w:rsid w:val="00351339"/>
    <w:rsid w:val="003521D5"/>
    <w:rsid w:val="003576FD"/>
    <w:rsid w:val="00357D13"/>
    <w:rsid w:val="0036188F"/>
    <w:rsid w:val="00361968"/>
    <w:rsid w:val="00365514"/>
    <w:rsid w:val="0037123A"/>
    <w:rsid w:val="00377B01"/>
    <w:rsid w:val="0038385D"/>
    <w:rsid w:val="00387752"/>
    <w:rsid w:val="00391BC1"/>
    <w:rsid w:val="003922B3"/>
    <w:rsid w:val="00394CAD"/>
    <w:rsid w:val="00394F5C"/>
    <w:rsid w:val="0039733F"/>
    <w:rsid w:val="00397C9F"/>
    <w:rsid w:val="003A60F2"/>
    <w:rsid w:val="003B037C"/>
    <w:rsid w:val="003B5BF8"/>
    <w:rsid w:val="003B6A9D"/>
    <w:rsid w:val="003B7033"/>
    <w:rsid w:val="003D367A"/>
    <w:rsid w:val="003D4742"/>
    <w:rsid w:val="003E044A"/>
    <w:rsid w:val="003E3D2F"/>
    <w:rsid w:val="003E5B69"/>
    <w:rsid w:val="003E6764"/>
    <w:rsid w:val="003E697A"/>
    <w:rsid w:val="003F3CDA"/>
    <w:rsid w:val="003F3D4F"/>
    <w:rsid w:val="003F4201"/>
    <w:rsid w:val="003F6632"/>
    <w:rsid w:val="003F769C"/>
    <w:rsid w:val="00401599"/>
    <w:rsid w:val="00413D1D"/>
    <w:rsid w:val="0041411A"/>
    <w:rsid w:val="00426935"/>
    <w:rsid w:val="00427DFF"/>
    <w:rsid w:val="00433044"/>
    <w:rsid w:val="0043674B"/>
    <w:rsid w:val="004436CD"/>
    <w:rsid w:val="00444EBF"/>
    <w:rsid w:val="0045276C"/>
    <w:rsid w:val="00454C81"/>
    <w:rsid w:val="00460BAB"/>
    <w:rsid w:val="0047111A"/>
    <w:rsid w:val="00473486"/>
    <w:rsid w:val="00476385"/>
    <w:rsid w:val="00477CA4"/>
    <w:rsid w:val="00477EB4"/>
    <w:rsid w:val="00481C9D"/>
    <w:rsid w:val="00485080"/>
    <w:rsid w:val="00485860"/>
    <w:rsid w:val="00485D05"/>
    <w:rsid w:val="0049144A"/>
    <w:rsid w:val="00492587"/>
    <w:rsid w:val="00493C45"/>
    <w:rsid w:val="00497E94"/>
    <w:rsid w:val="004A4F72"/>
    <w:rsid w:val="004A639B"/>
    <w:rsid w:val="004A6F1B"/>
    <w:rsid w:val="004B498A"/>
    <w:rsid w:val="004C1C04"/>
    <w:rsid w:val="004D5243"/>
    <w:rsid w:val="004E1D76"/>
    <w:rsid w:val="004E4BD1"/>
    <w:rsid w:val="004E69F0"/>
    <w:rsid w:val="004F354D"/>
    <w:rsid w:val="004F35BA"/>
    <w:rsid w:val="004F64E0"/>
    <w:rsid w:val="004F7E25"/>
    <w:rsid w:val="005007AF"/>
    <w:rsid w:val="00505769"/>
    <w:rsid w:val="00510133"/>
    <w:rsid w:val="0051438E"/>
    <w:rsid w:val="00514ADE"/>
    <w:rsid w:val="0051516B"/>
    <w:rsid w:val="005165FC"/>
    <w:rsid w:val="0053554A"/>
    <w:rsid w:val="005407E9"/>
    <w:rsid w:val="00543E53"/>
    <w:rsid w:val="00544CE4"/>
    <w:rsid w:val="005507B0"/>
    <w:rsid w:val="005508D6"/>
    <w:rsid w:val="00555AC3"/>
    <w:rsid w:val="005635B0"/>
    <w:rsid w:val="0056366F"/>
    <w:rsid w:val="0056522B"/>
    <w:rsid w:val="00572E73"/>
    <w:rsid w:val="00581F3B"/>
    <w:rsid w:val="00586578"/>
    <w:rsid w:val="00586F54"/>
    <w:rsid w:val="0059107F"/>
    <w:rsid w:val="00591807"/>
    <w:rsid w:val="00596E62"/>
    <w:rsid w:val="005971DE"/>
    <w:rsid w:val="005A1C54"/>
    <w:rsid w:val="005A2E62"/>
    <w:rsid w:val="005A37D1"/>
    <w:rsid w:val="005A3DF7"/>
    <w:rsid w:val="005A571A"/>
    <w:rsid w:val="005B17BA"/>
    <w:rsid w:val="005B39E2"/>
    <w:rsid w:val="005B3BD8"/>
    <w:rsid w:val="005B499B"/>
    <w:rsid w:val="005C163B"/>
    <w:rsid w:val="005C2911"/>
    <w:rsid w:val="005C550D"/>
    <w:rsid w:val="005D0E2D"/>
    <w:rsid w:val="005D2A89"/>
    <w:rsid w:val="005D54D0"/>
    <w:rsid w:val="005D768B"/>
    <w:rsid w:val="005E31C2"/>
    <w:rsid w:val="005E50BD"/>
    <w:rsid w:val="005E6828"/>
    <w:rsid w:val="00602BFA"/>
    <w:rsid w:val="006058AB"/>
    <w:rsid w:val="00607F72"/>
    <w:rsid w:val="00610592"/>
    <w:rsid w:val="006129C6"/>
    <w:rsid w:val="00615234"/>
    <w:rsid w:val="0061734D"/>
    <w:rsid w:val="006176CA"/>
    <w:rsid w:val="00617C75"/>
    <w:rsid w:val="0062039F"/>
    <w:rsid w:val="00620C39"/>
    <w:rsid w:val="006246AF"/>
    <w:rsid w:val="006250E9"/>
    <w:rsid w:val="006261AC"/>
    <w:rsid w:val="00632A89"/>
    <w:rsid w:val="0063442A"/>
    <w:rsid w:val="006354CD"/>
    <w:rsid w:val="00636D27"/>
    <w:rsid w:val="00645756"/>
    <w:rsid w:val="006457A5"/>
    <w:rsid w:val="00651681"/>
    <w:rsid w:val="0065576F"/>
    <w:rsid w:val="006559BB"/>
    <w:rsid w:val="00656525"/>
    <w:rsid w:val="00656830"/>
    <w:rsid w:val="0065700B"/>
    <w:rsid w:val="006573CE"/>
    <w:rsid w:val="006622F0"/>
    <w:rsid w:val="00665606"/>
    <w:rsid w:val="00681C38"/>
    <w:rsid w:val="00690943"/>
    <w:rsid w:val="00693016"/>
    <w:rsid w:val="00694129"/>
    <w:rsid w:val="006A4393"/>
    <w:rsid w:val="006A576D"/>
    <w:rsid w:val="006B0EA6"/>
    <w:rsid w:val="006B29D3"/>
    <w:rsid w:val="006B480A"/>
    <w:rsid w:val="006B5EE0"/>
    <w:rsid w:val="006B7849"/>
    <w:rsid w:val="006C3E31"/>
    <w:rsid w:val="006C6440"/>
    <w:rsid w:val="006C678A"/>
    <w:rsid w:val="006D7E7F"/>
    <w:rsid w:val="006E10CD"/>
    <w:rsid w:val="006F24F9"/>
    <w:rsid w:val="006F32F2"/>
    <w:rsid w:val="006F347A"/>
    <w:rsid w:val="007153E6"/>
    <w:rsid w:val="00715AA3"/>
    <w:rsid w:val="0072065E"/>
    <w:rsid w:val="007258B3"/>
    <w:rsid w:val="00727DCB"/>
    <w:rsid w:val="00732547"/>
    <w:rsid w:val="0073418F"/>
    <w:rsid w:val="007363A0"/>
    <w:rsid w:val="007415E4"/>
    <w:rsid w:val="007417B2"/>
    <w:rsid w:val="00742647"/>
    <w:rsid w:val="0075157C"/>
    <w:rsid w:val="00751D2F"/>
    <w:rsid w:val="00752010"/>
    <w:rsid w:val="00754473"/>
    <w:rsid w:val="00754635"/>
    <w:rsid w:val="00755F87"/>
    <w:rsid w:val="00760AB3"/>
    <w:rsid w:val="007611BB"/>
    <w:rsid w:val="0076495F"/>
    <w:rsid w:val="00773831"/>
    <w:rsid w:val="0078614F"/>
    <w:rsid w:val="007876BF"/>
    <w:rsid w:val="00787B17"/>
    <w:rsid w:val="00790E26"/>
    <w:rsid w:val="007927E7"/>
    <w:rsid w:val="00796496"/>
    <w:rsid w:val="007A2110"/>
    <w:rsid w:val="007A2F88"/>
    <w:rsid w:val="007A3B13"/>
    <w:rsid w:val="007B4B51"/>
    <w:rsid w:val="007B4F86"/>
    <w:rsid w:val="007C06D2"/>
    <w:rsid w:val="007C1A2C"/>
    <w:rsid w:val="007C2320"/>
    <w:rsid w:val="007C4F3C"/>
    <w:rsid w:val="007C6E80"/>
    <w:rsid w:val="007D326D"/>
    <w:rsid w:val="007D69FA"/>
    <w:rsid w:val="007F1469"/>
    <w:rsid w:val="007F1CF0"/>
    <w:rsid w:val="007F58B1"/>
    <w:rsid w:val="00800258"/>
    <w:rsid w:val="00802127"/>
    <w:rsid w:val="008023D1"/>
    <w:rsid w:val="008163C8"/>
    <w:rsid w:val="0082015E"/>
    <w:rsid w:val="00827684"/>
    <w:rsid w:val="00827FDB"/>
    <w:rsid w:val="008321B9"/>
    <w:rsid w:val="00836C8A"/>
    <w:rsid w:val="008433F4"/>
    <w:rsid w:val="008459D9"/>
    <w:rsid w:val="00847FCE"/>
    <w:rsid w:val="0085051C"/>
    <w:rsid w:val="00851B15"/>
    <w:rsid w:val="00853942"/>
    <w:rsid w:val="00860384"/>
    <w:rsid w:val="008628A4"/>
    <w:rsid w:val="0086393A"/>
    <w:rsid w:val="00863C46"/>
    <w:rsid w:val="00867DD4"/>
    <w:rsid w:val="008719C0"/>
    <w:rsid w:val="00875F6A"/>
    <w:rsid w:val="0088646F"/>
    <w:rsid w:val="00893F92"/>
    <w:rsid w:val="008979CA"/>
    <w:rsid w:val="008A370A"/>
    <w:rsid w:val="008A63C8"/>
    <w:rsid w:val="008A6707"/>
    <w:rsid w:val="008B3CA5"/>
    <w:rsid w:val="008C0E6C"/>
    <w:rsid w:val="008D0B84"/>
    <w:rsid w:val="008E01F7"/>
    <w:rsid w:val="008F3385"/>
    <w:rsid w:val="008F5CA6"/>
    <w:rsid w:val="00910797"/>
    <w:rsid w:val="00914674"/>
    <w:rsid w:val="0091710C"/>
    <w:rsid w:val="0092171B"/>
    <w:rsid w:val="009231E4"/>
    <w:rsid w:val="00925679"/>
    <w:rsid w:val="0093445D"/>
    <w:rsid w:val="0093542D"/>
    <w:rsid w:val="009359D9"/>
    <w:rsid w:val="009376FC"/>
    <w:rsid w:val="00943D3D"/>
    <w:rsid w:val="00953238"/>
    <w:rsid w:val="00960AB9"/>
    <w:rsid w:val="009610FB"/>
    <w:rsid w:val="009660E3"/>
    <w:rsid w:val="00966F6C"/>
    <w:rsid w:val="0096713A"/>
    <w:rsid w:val="00980009"/>
    <w:rsid w:val="00986E20"/>
    <w:rsid w:val="00991193"/>
    <w:rsid w:val="009A21B1"/>
    <w:rsid w:val="009A4C39"/>
    <w:rsid w:val="009B12AE"/>
    <w:rsid w:val="009B20E4"/>
    <w:rsid w:val="009B4854"/>
    <w:rsid w:val="009B7C1F"/>
    <w:rsid w:val="009C1FB0"/>
    <w:rsid w:val="009C22B1"/>
    <w:rsid w:val="009D09F1"/>
    <w:rsid w:val="009D1939"/>
    <w:rsid w:val="009D19D4"/>
    <w:rsid w:val="009D237D"/>
    <w:rsid w:val="009D5C90"/>
    <w:rsid w:val="009D6777"/>
    <w:rsid w:val="009D6F88"/>
    <w:rsid w:val="009E4AA4"/>
    <w:rsid w:val="009E4FDC"/>
    <w:rsid w:val="009E6411"/>
    <w:rsid w:val="009F6AEA"/>
    <w:rsid w:val="00A0197D"/>
    <w:rsid w:val="00A02FC1"/>
    <w:rsid w:val="00A0410F"/>
    <w:rsid w:val="00A05430"/>
    <w:rsid w:val="00A0651D"/>
    <w:rsid w:val="00A102F8"/>
    <w:rsid w:val="00A22319"/>
    <w:rsid w:val="00A22690"/>
    <w:rsid w:val="00A3167F"/>
    <w:rsid w:val="00A351ED"/>
    <w:rsid w:val="00A35FF9"/>
    <w:rsid w:val="00A41B17"/>
    <w:rsid w:val="00A4218F"/>
    <w:rsid w:val="00A47BDC"/>
    <w:rsid w:val="00A532D7"/>
    <w:rsid w:val="00A61E13"/>
    <w:rsid w:val="00A6393B"/>
    <w:rsid w:val="00A739A0"/>
    <w:rsid w:val="00A74153"/>
    <w:rsid w:val="00A76F2E"/>
    <w:rsid w:val="00A770A9"/>
    <w:rsid w:val="00A803A3"/>
    <w:rsid w:val="00A857AD"/>
    <w:rsid w:val="00A85FD0"/>
    <w:rsid w:val="00A86FB1"/>
    <w:rsid w:val="00A90934"/>
    <w:rsid w:val="00A94FC3"/>
    <w:rsid w:val="00A967F3"/>
    <w:rsid w:val="00AA11A2"/>
    <w:rsid w:val="00AB072E"/>
    <w:rsid w:val="00AB189C"/>
    <w:rsid w:val="00AB3D89"/>
    <w:rsid w:val="00AB63F8"/>
    <w:rsid w:val="00AC055C"/>
    <w:rsid w:val="00AC1B12"/>
    <w:rsid w:val="00AC48FB"/>
    <w:rsid w:val="00AC5F25"/>
    <w:rsid w:val="00AC6E66"/>
    <w:rsid w:val="00AE1A4D"/>
    <w:rsid w:val="00AE498A"/>
    <w:rsid w:val="00AF0675"/>
    <w:rsid w:val="00AF69D2"/>
    <w:rsid w:val="00AF7F0F"/>
    <w:rsid w:val="00B01FA5"/>
    <w:rsid w:val="00B03A66"/>
    <w:rsid w:val="00B03B7F"/>
    <w:rsid w:val="00B15CBD"/>
    <w:rsid w:val="00B15E8C"/>
    <w:rsid w:val="00B16132"/>
    <w:rsid w:val="00B2041C"/>
    <w:rsid w:val="00B20DE7"/>
    <w:rsid w:val="00B215D8"/>
    <w:rsid w:val="00B267E3"/>
    <w:rsid w:val="00B328C7"/>
    <w:rsid w:val="00B334BB"/>
    <w:rsid w:val="00B335ED"/>
    <w:rsid w:val="00B338D0"/>
    <w:rsid w:val="00B34DCB"/>
    <w:rsid w:val="00B3644D"/>
    <w:rsid w:val="00B369CA"/>
    <w:rsid w:val="00B44BA0"/>
    <w:rsid w:val="00B509C4"/>
    <w:rsid w:val="00B540D8"/>
    <w:rsid w:val="00B550EF"/>
    <w:rsid w:val="00B61A02"/>
    <w:rsid w:val="00B61CE8"/>
    <w:rsid w:val="00B65E3C"/>
    <w:rsid w:val="00B70431"/>
    <w:rsid w:val="00B738F7"/>
    <w:rsid w:val="00B82750"/>
    <w:rsid w:val="00B8309B"/>
    <w:rsid w:val="00B860D7"/>
    <w:rsid w:val="00B9222E"/>
    <w:rsid w:val="00B930DA"/>
    <w:rsid w:val="00B93F34"/>
    <w:rsid w:val="00B97FB3"/>
    <w:rsid w:val="00BA3C45"/>
    <w:rsid w:val="00BA4A58"/>
    <w:rsid w:val="00BA533A"/>
    <w:rsid w:val="00BA69A9"/>
    <w:rsid w:val="00BA6B0A"/>
    <w:rsid w:val="00BB2102"/>
    <w:rsid w:val="00BB2ACB"/>
    <w:rsid w:val="00BB662C"/>
    <w:rsid w:val="00BC4493"/>
    <w:rsid w:val="00BC4716"/>
    <w:rsid w:val="00BC6008"/>
    <w:rsid w:val="00BD3427"/>
    <w:rsid w:val="00BD6580"/>
    <w:rsid w:val="00BE0A42"/>
    <w:rsid w:val="00BE4BB8"/>
    <w:rsid w:val="00BE56BE"/>
    <w:rsid w:val="00BE62F5"/>
    <w:rsid w:val="00BF14EF"/>
    <w:rsid w:val="00BF1655"/>
    <w:rsid w:val="00C0088D"/>
    <w:rsid w:val="00C00B47"/>
    <w:rsid w:val="00C02C56"/>
    <w:rsid w:val="00C06534"/>
    <w:rsid w:val="00C14C46"/>
    <w:rsid w:val="00C154A0"/>
    <w:rsid w:val="00C15D42"/>
    <w:rsid w:val="00C16DBE"/>
    <w:rsid w:val="00C24C8E"/>
    <w:rsid w:val="00C24EE7"/>
    <w:rsid w:val="00C259AD"/>
    <w:rsid w:val="00C26FCC"/>
    <w:rsid w:val="00C3231B"/>
    <w:rsid w:val="00C37B15"/>
    <w:rsid w:val="00C410AF"/>
    <w:rsid w:val="00C429BF"/>
    <w:rsid w:val="00C523C5"/>
    <w:rsid w:val="00C648A2"/>
    <w:rsid w:val="00C663C9"/>
    <w:rsid w:val="00C76626"/>
    <w:rsid w:val="00C7676F"/>
    <w:rsid w:val="00C84391"/>
    <w:rsid w:val="00C849A3"/>
    <w:rsid w:val="00C86558"/>
    <w:rsid w:val="00C94FDA"/>
    <w:rsid w:val="00CA1B9D"/>
    <w:rsid w:val="00CA4FF8"/>
    <w:rsid w:val="00CA7AB2"/>
    <w:rsid w:val="00CB40EF"/>
    <w:rsid w:val="00CB4362"/>
    <w:rsid w:val="00CB45F5"/>
    <w:rsid w:val="00CC1113"/>
    <w:rsid w:val="00CC428A"/>
    <w:rsid w:val="00CD1AEC"/>
    <w:rsid w:val="00CD2BEC"/>
    <w:rsid w:val="00CD32BF"/>
    <w:rsid w:val="00CD6E4D"/>
    <w:rsid w:val="00CD7842"/>
    <w:rsid w:val="00CF3E11"/>
    <w:rsid w:val="00CF6C8E"/>
    <w:rsid w:val="00CF7A88"/>
    <w:rsid w:val="00D00B1A"/>
    <w:rsid w:val="00D03F4F"/>
    <w:rsid w:val="00D049E3"/>
    <w:rsid w:val="00D10247"/>
    <w:rsid w:val="00D11027"/>
    <w:rsid w:val="00D11E41"/>
    <w:rsid w:val="00D14E8B"/>
    <w:rsid w:val="00D150E1"/>
    <w:rsid w:val="00D154E9"/>
    <w:rsid w:val="00D15D1E"/>
    <w:rsid w:val="00D16E5A"/>
    <w:rsid w:val="00D333AC"/>
    <w:rsid w:val="00D344C4"/>
    <w:rsid w:val="00D37FDB"/>
    <w:rsid w:val="00D423F4"/>
    <w:rsid w:val="00D55CFE"/>
    <w:rsid w:val="00D60603"/>
    <w:rsid w:val="00D7473B"/>
    <w:rsid w:val="00D82CCF"/>
    <w:rsid w:val="00D838C2"/>
    <w:rsid w:val="00D83BF8"/>
    <w:rsid w:val="00D859A8"/>
    <w:rsid w:val="00D85FE8"/>
    <w:rsid w:val="00D864FF"/>
    <w:rsid w:val="00D86C64"/>
    <w:rsid w:val="00D97BF6"/>
    <w:rsid w:val="00DA1FAD"/>
    <w:rsid w:val="00DA39DC"/>
    <w:rsid w:val="00DA6893"/>
    <w:rsid w:val="00DB2EC4"/>
    <w:rsid w:val="00DB4A0B"/>
    <w:rsid w:val="00DB4F26"/>
    <w:rsid w:val="00DB75A2"/>
    <w:rsid w:val="00DC7716"/>
    <w:rsid w:val="00DD2C2C"/>
    <w:rsid w:val="00DD4BE3"/>
    <w:rsid w:val="00DD6D6C"/>
    <w:rsid w:val="00DD7CE9"/>
    <w:rsid w:val="00DE1784"/>
    <w:rsid w:val="00DE2339"/>
    <w:rsid w:val="00DE772F"/>
    <w:rsid w:val="00DE77EC"/>
    <w:rsid w:val="00DF4BDD"/>
    <w:rsid w:val="00DF4DBC"/>
    <w:rsid w:val="00E0326C"/>
    <w:rsid w:val="00E07525"/>
    <w:rsid w:val="00E11870"/>
    <w:rsid w:val="00E14EB3"/>
    <w:rsid w:val="00E15637"/>
    <w:rsid w:val="00E16A60"/>
    <w:rsid w:val="00E21496"/>
    <w:rsid w:val="00E30A84"/>
    <w:rsid w:val="00E34735"/>
    <w:rsid w:val="00E34B4D"/>
    <w:rsid w:val="00E40A3A"/>
    <w:rsid w:val="00E41907"/>
    <w:rsid w:val="00E4273C"/>
    <w:rsid w:val="00E451BA"/>
    <w:rsid w:val="00E4618C"/>
    <w:rsid w:val="00E46D03"/>
    <w:rsid w:val="00E567F7"/>
    <w:rsid w:val="00E607D8"/>
    <w:rsid w:val="00E65D96"/>
    <w:rsid w:val="00E81B82"/>
    <w:rsid w:val="00E84FDC"/>
    <w:rsid w:val="00E8650C"/>
    <w:rsid w:val="00E8699E"/>
    <w:rsid w:val="00E87E85"/>
    <w:rsid w:val="00E90D0E"/>
    <w:rsid w:val="00E92435"/>
    <w:rsid w:val="00EA2E52"/>
    <w:rsid w:val="00EA7B65"/>
    <w:rsid w:val="00EB2272"/>
    <w:rsid w:val="00EB71C7"/>
    <w:rsid w:val="00EC2C4D"/>
    <w:rsid w:val="00EC3433"/>
    <w:rsid w:val="00EC3928"/>
    <w:rsid w:val="00EC64BB"/>
    <w:rsid w:val="00ED5AEB"/>
    <w:rsid w:val="00EE1FFF"/>
    <w:rsid w:val="00EE292C"/>
    <w:rsid w:val="00EE411F"/>
    <w:rsid w:val="00EE464C"/>
    <w:rsid w:val="00EE6DBC"/>
    <w:rsid w:val="00EF22A8"/>
    <w:rsid w:val="00EF3F22"/>
    <w:rsid w:val="00EF6DFD"/>
    <w:rsid w:val="00EF7B4C"/>
    <w:rsid w:val="00F03533"/>
    <w:rsid w:val="00F0763D"/>
    <w:rsid w:val="00F11184"/>
    <w:rsid w:val="00F12201"/>
    <w:rsid w:val="00F12702"/>
    <w:rsid w:val="00F14DEC"/>
    <w:rsid w:val="00F25637"/>
    <w:rsid w:val="00F25F96"/>
    <w:rsid w:val="00F2747C"/>
    <w:rsid w:val="00F320F5"/>
    <w:rsid w:val="00F34E52"/>
    <w:rsid w:val="00F406E5"/>
    <w:rsid w:val="00F430F7"/>
    <w:rsid w:val="00F43D5E"/>
    <w:rsid w:val="00F454F0"/>
    <w:rsid w:val="00F4649A"/>
    <w:rsid w:val="00F6084D"/>
    <w:rsid w:val="00F6519C"/>
    <w:rsid w:val="00F77497"/>
    <w:rsid w:val="00F8400C"/>
    <w:rsid w:val="00F84D0C"/>
    <w:rsid w:val="00F9453A"/>
    <w:rsid w:val="00F955DA"/>
    <w:rsid w:val="00FA03F4"/>
    <w:rsid w:val="00FA4B47"/>
    <w:rsid w:val="00FA6997"/>
    <w:rsid w:val="00FB459A"/>
    <w:rsid w:val="00FD4EDB"/>
    <w:rsid w:val="00FD5134"/>
    <w:rsid w:val="00FD6C2A"/>
    <w:rsid w:val="00FD7051"/>
    <w:rsid w:val="00FF0434"/>
    <w:rsid w:val="00FF1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B998A4E-4989-4A37-B2E5-CC5EEAEB3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AEC"/>
    <w:pPr>
      <w:spacing w:after="120"/>
      <w:ind w:firstLine="851"/>
    </w:pPr>
    <w:rPr>
      <w:rFonts w:ascii="Arial" w:eastAsia="Calibri" w:hAnsi="Arial"/>
      <w:sz w:val="24"/>
      <w:szCs w:val="22"/>
      <w:lang w:val="pt-BR"/>
    </w:rPr>
  </w:style>
  <w:style w:type="paragraph" w:styleId="Heading1">
    <w:name w:val="heading 1"/>
    <w:basedOn w:val="Normal"/>
    <w:next w:val="Normal"/>
    <w:link w:val="Heading1Char"/>
    <w:qFormat/>
    <w:rsid w:val="00586578"/>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CD1AEC"/>
    <w:pPr>
      <w:keepNext/>
      <w:spacing w:before="240" w:after="60"/>
      <w:outlineLvl w:val="1"/>
    </w:pPr>
    <w:rPr>
      <w:rFonts w:cs="Arial"/>
      <w:b/>
      <w:bCs/>
      <w:i/>
      <w:iCs/>
      <w:sz w:val="28"/>
      <w:szCs w:val="28"/>
    </w:rPr>
  </w:style>
  <w:style w:type="paragraph" w:styleId="Heading3">
    <w:name w:val="heading 3"/>
    <w:basedOn w:val="Normal1"/>
    <w:next w:val="Normal1"/>
    <w:link w:val="Heading3Char"/>
    <w:rsid w:val="00656830"/>
    <w:pPr>
      <w:keepNext/>
      <w:keepLines/>
      <w:spacing w:before="280" w:after="80"/>
      <w:contextualSpacing/>
      <w:outlineLvl w:val="2"/>
    </w:pPr>
    <w:rPr>
      <w:b/>
      <w:sz w:val="28"/>
      <w:szCs w:val="28"/>
    </w:rPr>
  </w:style>
  <w:style w:type="paragraph" w:styleId="Heading4">
    <w:name w:val="heading 4"/>
    <w:basedOn w:val="Normal1"/>
    <w:next w:val="Normal1"/>
    <w:link w:val="Heading4Char"/>
    <w:rsid w:val="00656830"/>
    <w:pPr>
      <w:keepNext/>
      <w:keepLines/>
      <w:spacing w:before="240" w:after="40"/>
      <w:contextualSpacing/>
      <w:outlineLvl w:val="3"/>
    </w:pPr>
    <w:rPr>
      <w:b/>
      <w:sz w:val="24"/>
      <w:szCs w:val="24"/>
    </w:rPr>
  </w:style>
  <w:style w:type="paragraph" w:styleId="Heading5">
    <w:name w:val="heading 5"/>
    <w:basedOn w:val="Normal1"/>
    <w:next w:val="Normal1"/>
    <w:link w:val="Heading5Char"/>
    <w:rsid w:val="00656830"/>
    <w:pPr>
      <w:keepNext/>
      <w:keepLines/>
      <w:spacing w:before="220" w:after="40"/>
      <w:contextualSpacing/>
      <w:outlineLvl w:val="4"/>
    </w:pPr>
    <w:rPr>
      <w:b/>
    </w:rPr>
  </w:style>
  <w:style w:type="paragraph" w:styleId="Heading6">
    <w:name w:val="heading 6"/>
    <w:basedOn w:val="Normal1"/>
    <w:next w:val="Normal1"/>
    <w:link w:val="Heading6Char"/>
    <w:rsid w:val="00656830"/>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1AEC"/>
    <w:pPr>
      <w:tabs>
        <w:tab w:val="center" w:pos="4419"/>
        <w:tab w:val="right" w:pos="8838"/>
      </w:tabs>
    </w:pPr>
  </w:style>
  <w:style w:type="character" w:customStyle="1" w:styleId="HeaderChar">
    <w:name w:val="Header Char"/>
    <w:link w:val="Header"/>
    <w:uiPriority w:val="99"/>
    <w:rsid w:val="00CD1AEC"/>
    <w:rPr>
      <w:rFonts w:ascii="Arial" w:eastAsia="Calibri" w:hAnsi="Arial"/>
      <w:sz w:val="24"/>
      <w:szCs w:val="22"/>
      <w:lang w:val="pt-BR" w:eastAsia="en-US" w:bidi="ar-SA"/>
    </w:rPr>
  </w:style>
  <w:style w:type="paragraph" w:customStyle="1" w:styleId="WW-Textoembloco">
    <w:name w:val="WW-Texto em bloco"/>
    <w:basedOn w:val="Normal"/>
    <w:rsid w:val="00CD1AEC"/>
    <w:pPr>
      <w:suppressAutoHyphens/>
      <w:spacing w:after="0"/>
      <w:ind w:firstLine="0"/>
    </w:pPr>
    <w:rPr>
      <w:rFonts w:ascii="Times New Roman" w:eastAsia="Times New Roman" w:hAnsi="Times New Roman"/>
      <w:b/>
      <w:i/>
      <w:szCs w:val="20"/>
      <w:lang w:eastAsia="pt-BR"/>
    </w:rPr>
  </w:style>
  <w:style w:type="paragraph" w:styleId="BodyTextIndent">
    <w:name w:val="Body Text Indent"/>
    <w:basedOn w:val="Normal"/>
    <w:link w:val="BodyTextIndentChar"/>
    <w:rsid w:val="00CD1AEC"/>
    <w:pPr>
      <w:suppressAutoHyphens/>
      <w:spacing w:after="0"/>
      <w:ind w:firstLine="0"/>
    </w:pPr>
    <w:rPr>
      <w:rFonts w:ascii="Times New Roman" w:eastAsia="Times New Roman" w:hAnsi="Times New Roman"/>
      <w:szCs w:val="20"/>
      <w:lang w:eastAsia="pt-BR"/>
    </w:rPr>
  </w:style>
  <w:style w:type="paragraph" w:styleId="BodyText">
    <w:name w:val="Body Text"/>
    <w:basedOn w:val="Normal"/>
    <w:link w:val="BodyTextChar"/>
    <w:semiHidden/>
    <w:rsid w:val="00CD1AEC"/>
    <w:pPr>
      <w:widowControl w:val="0"/>
      <w:suppressAutoHyphens/>
      <w:ind w:firstLine="0"/>
    </w:pPr>
    <w:rPr>
      <w:rFonts w:eastAsia="Lucida Sans Unicode"/>
      <w:kern w:val="1"/>
      <w:szCs w:val="24"/>
    </w:rPr>
  </w:style>
  <w:style w:type="character" w:customStyle="1" w:styleId="BodyTextChar">
    <w:name w:val="Body Text Char"/>
    <w:link w:val="BodyText"/>
    <w:semiHidden/>
    <w:rsid w:val="00CD1AEC"/>
    <w:rPr>
      <w:rFonts w:ascii="Arial" w:eastAsia="Lucida Sans Unicode" w:hAnsi="Arial"/>
      <w:kern w:val="1"/>
      <w:sz w:val="24"/>
      <w:szCs w:val="24"/>
      <w:lang w:val="pt-BR" w:bidi="ar-SA"/>
    </w:rPr>
  </w:style>
  <w:style w:type="paragraph" w:styleId="Footer">
    <w:name w:val="footer"/>
    <w:basedOn w:val="Normal"/>
    <w:link w:val="FooterChar"/>
    <w:uiPriority w:val="99"/>
    <w:unhideWhenUsed/>
    <w:rsid w:val="008979CA"/>
    <w:pPr>
      <w:tabs>
        <w:tab w:val="center" w:pos="4252"/>
        <w:tab w:val="right" w:pos="8504"/>
      </w:tabs>
    </w:pPr>
  </w:style>
  <w:style w:type="character" w:customStyle="1" w:styleId="FooterChar">
    <w:name w:val="Footer Char"/>
    <w:link w:val="Footer"/>
    <w:uiPriority w:val="99"/>
    <w:rsid w:val="008979CA"/>
    <w:rPr>
      <w:rFonts w:ascii="Arial" w:eastAsia="Calibri" w:hAnsi="Arial"/>
      <w:sz w:val="24"/>
      <w:szCs w:val="22"/>
      <w:lang w:eastAsia="en-US"/>
    </w:rPr>
  </w:style>
  <w:style w:type="character" w:customStyle="1" w:styleId="Heading1Char">
    <w:name w:val="Heading 1 Char"/>
    <w:link w:val="Heading1"/>
    <w:rsid w:val="00586578"/>
    <w:rPr>
      <w:rFonts w:ascii="Cambria" w:eastAsia="Times New Roman" w:hAnsi="Cambria" w:cs="Times New Roman"/>
      <w:b/>
      <w:bCs/>
      <w:kern w:val="32"/>
      <w:sz w:val="32"/>
      <w:szCs w:val="32"/>
      <w:lang w:eastAsia="en-US"/>
    </w:rPr>
  </w:style>
  <w:style w:type="paragraph" w:customStyle="1" w:styleId="NormalArial">
    <w:name w:val="Normal + Arial"/>
    <w:basedOn w:val="Normal"/>
    <w:rsid w:val="00FB459A"/>
    <w:pPr>
      <w:spacing w:after="0"/>
      <w:ind w:firstLine="0"/>
      <w:jc w:val="both"/>
    </w:pPr>
    <w:rPr>
      <w:rFonts w:eastAsia="Times New Roman" w:cs="Arial"/>
      <w:szCs w:val="24"/>
      <w:lang w:eastAsia="pt-BR"/>
    </w:rPr>
  </w:style>
  <w:style w:type="paragraph" w:styleId="BalloonText">
    <w:name w:val="Balloon Text"/>
    <w:basedOn w:val="Normal"/>
    <w:link w:val="BalloonTextChar"/>
    <w:semiHidden/>
    <w:unhideWhenUsed/>
    <w:rsid w:val="008A370A"/>
    <w:pPr>
      <w:spacing w:after="0"/>
    </w:pPr>
    <w:rPr>
      <w:rFonts w:ascii="Tahoma" w:hAnsi="Tahoma" w:cs="Tahoma"/>
      <w:sz w:val="16"/>
      <w:szCs w:val="16"/>
    </w:rPr>
  </w:style>
  <w:style w:type="character" w:customStyle="1" w:styleId="BalloonTextChar">
    <w:name w:val="Balloon Text Char"/>
    <w:link w:val="BalloonText"/>
    <w:semiHidden/>
    <w:rsid w:val="008A370A"/>
    <w:rPr>
      <w:rFonts w:ascii="Tahoma" w:eastAsia="Calibri" w:hAnsi="Tahoma" w:cs="Tahoma"/>
      <w:sz w:val="16"/>
      <w:szCs w:val="16"/>
      <w:lang w:eastAsia="en-US"/>
    </w:rPr>
  </w:style>
  <w:style w:type="paragraph" w:styleId="BodyTextIndent3">
    <w:name w:val="Body Text Indent 3"/>
    <w:basedOn w:val="Normal"/>
    <w:link w:val="BodyTextIndent3Char"/>
    <w:semiHidden/>
    <w:unhideWhenUsed/>
    <w:rsid w:val="003E5B69"/>
    <w:pPr>
      <w:ind w:left="283" w:firstLine="0"/>
    </w:pPr>
    <w:rPr>
      <w:rFonts w:ascii="Times New Roman" w:eastAsia="Times New Roman" w:hAnsi="Times New Roman"/>
      <w:sz w:val="16"/>
      <w:szCs w:val="16"/>
      <w:lang w:eastAsia="pt-BR"/>
    </w:rPr>
  </w:style>
  <w:style w:type="character" w:customStyle="1" w:styleId="BodyTextIndent3Char">
    <w:name w:val="Body Text Indent 3 Char"/>
    <w:link w:val="BodyTextIndent3"/>
    <w:semiHidden/>
    <w:rsid w:val="003E5B69"/>
    <w:rPr>
      <w:sz w:val="16"/>
      <w:szCs w:val="16"/>
    </w:rPr>
  </w:style>
  <w:style w:type="paragraph" w:styleId="ListParagraph">
    <w:name w:val="List Paragraph"/>
    <w:basedOn w:val="Normal"/>
    <w:uiPriority w:val="34"/>
    <w:qFormat/>
    <w:rsid w:val="00E34735"/>
    <w:pPr>
      <w:widowControl w:val="0"/>
      <w:suppressAutoHyphens/>
      <w:spacing w:after="0"/>
      <w:ind w:left="720" w:firstLine="0"/>
      <w:contextualSpacing/>
    </w:pPr>
    <w:rPr>
      <w:rFonts w:ascii="Liberation Serif" w:eastAsia="SimSun" w:hAnsi="Liberation Serif" w:cs="Mangal"/>
      <w:szCs w:val="21"/>
      <w:lang w:eastAsia="zh-CN" w:bidi="hi-IN"/>
    </w:rPr>
  </w:style>
  <w:style w:type="paragraph" w:styleId="BodyTextIndent2">
    <w:name w:val="Body Text Indent 2"/>
    <w:basedOn w:val="Normal"/>
    <w:link w:val="BodyTextIndent2Char"/>
    <w:uiPriority w:val="99"/>
    <w:unhideWhenUsed/>
    <w:rsid w:val="00B328C7"/>
    <w:pPr>
      <w:spacing w:line="480" w:lineRule="auto"/>
      <w:ind w:left="283"/>
    </w:pPr>
  </w:style>
  <w:style w:type="character" w:customStyle="1" w:styleId="BodyTextIndent2Char">
    <w:name w:val="Body Text Indent 2 Char"/>
    <w:link w:val="BodyTextIndent2"/>
    <w:uiPriority w:val="99"/>
    <w:rsid w:val="00B328C7"/>
    <w:rPr>
      <w:rFonts w:ascii="Arial" w:eastAsia="Calibri" w:hAnsi="Arial"/>
      <w:sz w:val="24"/>
      <w:szCs w:val="22"/>
      <w:lang w:eastAsia="en-US"/>
    </w:rPr>
  </w:style>
  <w:style w:type="paragraph" w:styleId="BodyText2">
    <w:name w:val="Body Text 2"/>
    <w:basedOn w:val="Normal"/>
    <w:link w:val="BodyText2Char"/>
    <w:uiPriority w:val="99"/>
    <w:semiHidden/>
    <w:unhideWhenUsed/>
    <w:rsid w:val="00B930DA"/>
    <w:pPr>
      <w:spacing w:line="480" w:lineRule="auto"/>
    </w:pPr>
  </w:style>
  <w:style w:type="character" w:customStyle="1" w:styleId="BodyText2Char">
    <w:name w:val="Body Text 2 Char"/>
    <w:link w:val="BodyText2"/>
    <w:uiPriority w:val="99"/>
    <w:semiHidden/>
    <w:rsid w:val="00B930DA"/>
    <w:rPr>
      <w:rFonts w:ascii="Arial" w:eastAsia="Calibri" w:hAnsi="Arial"/>
      <w:sz w:val="24"/>
      <w:szCs w:val="22"/>
      <w:lang w:eastAsia="en-US"/>
    </w:rPr>
  </w:style>
  <w:style w:type="table" w:styleId="TableGrid">
    <w:name w:val="Table Grid"/>
    <w:basedOn w:val="TableNormal"/>
    <w:uiPriority w:val="59"/>
    <w:rsid w:val="00862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656830"/>
    <w:rPr>
      <w:rFonts w:ascii="Calibri" w:eastAsia="Calibri" w:hAnsi="Calibri" w:cs="Calibri"/>
      <w:b/>
      <w:color w:val="000000"/>
      <w:sz w:val="28"/>
      <w:szCs w:val="28"/>
    </w:rPr>
  </w:style>
  <w:style w:type="character" w:customStyle="1" w:styleId="Heading4Char">
    <w:name w:val="Heading 4 Char"/>
    <w:link w:val="Heading4"/>
    <w:rsid w:val="00656830"/>
    <w:rPr>
      <w:rFonts w:ascii="Calibri" w:eastAsia="Calibri" w:hAnsi="Calibri" w:cs="Calibri"/>
      <w:b/>
      <w:color w:val="000000"/>
      <w:sz w:val="24"/>
      <w:szCs w:val="24"/>
    </w:rPr>
  </w:style>
  <w:style w:type="character" w:customStyle="1" w:styleId="Heading5Char">
    <w:name w:val="Heading 5 Char"/>
    <w:link w:val="Heading5"/>
    <w:rsid w:val="00656830"/>
    <w:rPr>
      <w:rFonts w:ascii="Calibri" w:eastAsia="Calibri" w:hAnsi="Calibri" w:cs="Calibri"/>
      <w:b/>
      <w:color w:val="000000"/>
      <w:sz w:val="22"/>
      <w:szCs w:val="22"/>
    </w:rPr>
  </w:style>
  <w:style w:type="character" w:customStyle="1" w:styleId="Heading6Char">
    <w:name w:val="Heading 6 Char"/>
    <w:link w:val="Heading6"/>
    <w:rsid w:val="00656830"/>
    <w:rPr>
      <w:rFonts w:ascii="Calibri" w:eastAsia="Calibri" w:hAnsi="Calibri" w:cs="Calibri"/>
      <w:b/>
      <w:color w:val="000000"/>
    </w:rPr>
  </w:style>
  <w:style w:type="character" w:customStyle="1" w:styleId="Heading2Char">
    <w:name w:val="Heading 2 Char"/>
    <w:link w:val="Heading2"/>
    <w:rsid w:val="00656830"/>
    <w:rPr>
      <w:rFonts w:ascii="Arial" w:eastAsia="Calibri" w:hAnsi="Arial" w:cs="Arial"/>
      <w:b/>
      <w:bCs/>
      <w:i/>
      <w:iCs/>
      <w:sz w:val="28"/>
      <w:szCs w:val="28"/>
      <w:lang w:eastAsia="en-US"/>
    </w:rPr>
  </w:style>
  <w:style w:type="paragraph" w:customStyle="1" w:styleId="Normal1">
    <w:name w:val="Normal1"/>
    <w:rsid w:val="00656830"/>
    <w:pPr>
      <w:spacing w:after="200" w:line="276" w:lineRule="auto"/>
    </w:pPr>
    <w:rPr>
      <w:rFonts w:ascii="Calibri" w:eastAsia="Calibri" w:hAnsi="Calibri" w:cs="Calibri"/>
      <w:color w:val="000000"/>
      <w:sz w:val="22"/>
      <w:szCs w:val="22"/>
      <w:lang w:val="pt-BR" w:eastAsia="pt-BR"/>
    </w:rPr>
  </w:style>
  <w:style w:type="table" w:customStyle="1" w:styleId="TableNormal1">
    <w:name w:val="Table Normal1"/>
    <w:rsid w:val="00656830"/>
    <w:pPr>
      <w:spacing w:after="200" w:line="276" w:lineRule="auto"/>
    </w:pPr>
    <w:rPr>
      <w:rFonts w:ascii="Calibri" w:eastAsia="Calibri" w:hAnsi="Calibri" w:cs="Calibri"/>
      <w:color w:val="000000"/>
      <w:sz w:val="22"/>
      <w:szCs w:val="22"/>
      <w:lang w:val="pt-BR" w:eastAsia="pt-BR"/>
    </w:rPr>
    <w:tblPr>
      <w:tblCellMar>
        <w:top w:w="0" w:type="dxa"/>
        <w:left w:w="0" w:type="dxa"/>
        <w:bottom w:w="0" w:type="dxa"/>
        <w:right w:w="0" w:type="dxa"/>
      </w:tblCellMar>
    </w:tblPr>
  </w:style>
  <w:style w:type="paragraph" w:styleId="Title">
    <w:name w:val="Title"/>
    <w:basedOn w:val="Normal1"/>
    <w:next w:val="Normal1"/>
    <w:link w:val="TitleChar"/>
    <w:rsid w:val="00656830"/>
    <w:pPr>
      <w:keepNext/>
      <w:keepLines/>
      <w:spacing w:before="480" w:after="120"/>
      <w:contextualSpacing/>
    </w:pPr>
    <w:rPr>
      <w:b/>
      <w:sz w:val="72"/>
      <w:szCs w:val="72"/>
    </w:rPr>
  </w:style>
  <w:style w:type="character" w:customStyle="1" w:styleId="TitleChar">
    <w:name w:val="Title Char"/>
    <w:link w:val="Title"/>
    <w:rsid w:val="00656830"/>
    <w:rPr>
      <w:rFonts w:ascii="Calibri" w:eastAsia="Calibri" w:hAnsi="Calibri" w:cs="Calibri"/>
      <w:b/>
      <w:color w:val="000000"/>
      <w:sz w:val="72"/>
      <w:szCs w:val="72"/>
    </w:rPr>
  </w:style>
  <w:style w:type="paragraph" w:styleId="Subtitle">
    <w:name w:val="Subtitle"/>
    <w:basedOn w:val="Normal1"/>
    <w:next w:val="Normal1"/>
    <w:link w:val="SubtitleChar"/>
    <w:rsid w:val="00656830"/>
    <w:pPr>
      <w:keepNext/>
      <w:keepLines/>
      <w:spacing w:before="360" w:after="80"/>
      <w:contextualSpacing/>
    </w:pPr>
    <w:rPr>
      <w:rFonts w:ascii="Georgia" w:eastAsia="Georgia" w:hAnsi="Georgia" w:cs="Georgia"/>
      <w:i/>
      <w:color w:val="666666"/>
      <w:sz w:val="48"/>
      <w:szCs w:val="48"/>
    </w:rPr>
  </w:style>
  <w:style w:type="character" w:customStyle="1" w:styleId="SubtitleChar">
    <w:name w:val="Subtitle Char"/>
    <w:link w:val="Subtitle"/>
    <w:rsid w:val="00656830"/>
    <w:rPr>
      <w:rFonts w:ascii="Georgia" w:eastAsia="Georgia" w:hAnsi="Georgia" w:cs="Georgia"/>
      <w:i/>
      <w:color w:val="666666"/>
      <w:sz w:val="48"/>
      <w:szCs w:val="48"/>
    </w:rPr>
  </w:style>
  <w:style w:type="character" w:customStyle="1" w:styleId="style11">
    <w:name w:val="style11"/>
    <w:rsid w:val="00656830"/>
    <w:rPr>
      <w:color w:val="B98B00"/>
    </w:rPr>
  </w:style>
  <w:style w:type="paragraph" w:customStyle="1" w:styleId="Default">
    <w:name w:val="Default"/>
    <w:rsid w:val="00656830"/>
    <w:pPr>
      <w:autoSpaceDE w:val="0"/>
      <w:autoSpaceDN w:val="0"/>
      <w:adjustRightInd w:val="0"/>
    </w:pPr>
    <w:rPr>
      <w:rFonts w:eastAsia="Calibri"/>
      <w:color w:val="000000"/>
      <w:sz w:val="24"/>
      <w:szCs w:val="24"/>
      <w:lang w:val="pt-BR" w:eastAsia="pt-BR"/>
    </w:rPr>
  </w:style>
  <w:style w:type="character" w:customStyle="1" w:styleId="BodyTextIndentChar">
    <w:name w:val="Body Text Indent Char"/>
    <w:link w:val="BodyTextIndent"/>
    <w:rsid w:val="00656830"/>
    <w:rPr>
      <w:sz w:val="24"/>
    </w:rPr>
  </w:style>
  <w:style w:type="paragraph" w:styleId="NormalWeb">
    <w:name w:val="Normal (Web)"/>
    <w:basedOn w:val="Normal"/>
    <w:uiPriority w:val="99"/>
    <w:unhideWhenUsed/>
    <w:rsid w:val="00460BAB"/>
    <w:pPr>
      <w:spacing w:before="100" w:beforeAutospacing="1" w:after="100" w:afterAutospacing="1"/>
      <w:ind w:firstLine="0"/>
    </w:pPr>
    <w:rPr>
      <w:rFonts w:ascii="Times New Roman" w:eastAsia="Times New Roman" w:hAnsi="Times New Roman"/>
      <w:szCs w:val="24"/>
      <w:lang w:eastAsia="pt-BR"/>
    </w:rPr>
  </w:style>
  <w:style w:type="paragraph" w:customStyle="1" w:styleId="textocentralizado">
    <w:name w:val="texto_centralizado"/>
    <w:basedOn w:val="Normal"/>
    <w:rsid w:val="00AB3D89"/>
    <w:pPr>
      <w:spacing w:before="100" w:beforeAutospacing="1" w:after="100" w:afterAutospacing="1"/>
      <w:ind w:firstLine="0"/>
    </w:pPr>
    <w:rPr>
      <w:rFonts w:ascii="Times New Roman" w:eastAsia="Times New Roman" w:hAnsi="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08122">
      <w:bodyDiv w:val="1"/>
      <w:marLeft w:val="0"/>
      <w:marRight w:val="0"/>
      <w:marTop w:val="0"/>
      <w:marBottom w:val="0"/>
      <w:divBdr>
        <w:top w:val="none" w:sz="0" w:space="0" w:color="auto"/>
        <w:left w:val="none" w:sz="0" w:space="0" w:color="auto"/>
        <w:bottom w:val="none" w:sz="0" w:space="0" w:color="auto"/>
        <w:right w:val="none" w:sz="0" w:space="0" w:color="auto"/>
      </w:divBdr>
    </w:div>
    <w:div w:id="527642554">
      <w:bodyDiv w:val="1"/>
      <w:marLeft w:val="0"/>
      <w:marRight w:val="0"/>
      <w:marTop w:val="0"/>
      <w:marBottom w:val="0"/>
      <w:divBdr>
        <w:top w:val="none" w:sz="0" w:space="0" w:color="auto"/>
        <w:left w:val="none" w:sz="0" w:space="0" w:color="auto"/>
        <w:bottom w:val="none" w:sz="0" w:space="0" w:color="auto"/>
        <w:right w:val="none" w:sz="0" w:space="0" w:color="auto"/>
      </w:divBdr>
    </w:div>
    <w:div w:id="627246594">
      <w:bodyDiv w:val="1"/>
      <w:marLeft w:val="0"/>
      <w:marRight w:val="0"/>
      <w:marTop w:val="0"/>
      <w:marBottom w:val="0"/>
      <w:divBdr>
        <w:top w:val="none" w:sz="0" w:space="0" w:color="auto"/>
        <w:left w:val="none" w:sz="0" w:space="0" w:color="auto"/>
        <w:bottom w:val="none" w:sz="0" w:space="0" w:color="auto"/>
        <w:right w:val="none" w:sz="0" w:space="0" w:color="auto"/>
      </w:divBdr>
    </w:div>
    <w:div w:id="647588340">
      <w:bodyDiv w:val="1"/>
      <w:marLeft w:val="0"/>
      <w:marRight w:val="0"/>
      <w:marTop w:val="0"/>
      <w:marBottom w:val="0"/>
      <w:divBdr>
        <w:top w:val="none" w:sz="0" w:space="0" w:color="auto"/>
        <w:left w:val="none" w:sz="0" w:space="0" w:color="auto"/>
        <w:bottom w:val="none" w:sz="0" w:space="0" w:color="auto"/>
        <w:right w:val="none" w:sz="0" w:space="0" w:color="auto"/>
      </w:divBdr>
    </w:div>
    <w:div w:id="804078597">
      <w:bodyDiv w:val="1"/>
      <w:marLeft w:val="0"/>
      <w:marRight w:val="0"/>
      <w:marTop w:val="0"/>
      <w:marBottom w:val="0"/>
      <w:divBdr>
        <w:top w:val="none" w:sz="0" w:space="0" w:color="auto"/>
        <w:left w:val="none" w:sz="0" w:space="0" w:color="auto"/>
        <w:bottom w:val="none" w:sz="0" w:space="0" w:color="auto"/>
        <w:right w:val="none" w:sz="0" w:space="0" w:color="auto"/>
      </w:divBdr>
    </w:div>
    <w:div w:id="924457013">
      <w:bodyDiv w:val="1"/>
      <w:marLeft w:val="0"/>
      <w:marRight w:val="0"/>
      <w:marTop w:val="0"/>
      <w:marBottom w:val="0"/>
      <w:divBdr>
        <w:top w:val="none" w:sz="0" w:space="0" w:color="auto"/>
        <w:left w:val="none" w:sz="0" w:space="0" w:color="auto"/>
        <w:bottom w:val="none" w:sz="0" w:space="0" w:color="auto"/>
        <w:right w:val="none" w:sz="0" w:space="0" w:color="auto"/>
      </w:divBdr>
    </w:div>
    <w:div w:id="942304601">
      <w:bodyDiv w:val="1"/>
      <w:marLeft w:val="0"/>
      <w:marRight w:val="0"/>
      <w:marTop w:val="0"/>
      <w:marBottom w:val="0"/>
      <w:divBdr>
        <w:top w:val="none" w:sz="0" w:space="0" w:color="auto"/>
        <w:left w:val="none" w:sz="0" w:space="0" w:color="auto"/>
        <w:bottom w:val="none" w:sz="0" w:space="0" w:color="auto"/>
        <w:right w:val="none" w:sz="0" w:space="0" w:color="auto"/>
      </w:divBdr>
    </w:div>
    <w:div w:id="1106658618">
      <w:bodyDiv w:val="1"/>
      <w:marLeft w:val="0"/>
      <w:marRight w:val="0"/>
      <w:marTop w:val="0"/>
      <w:marBottom w:val="0"/>
      <w:divBdr>
        <w:top w:val="none" w:sz="0" w:space="0" w:color="auto"/>
        <w:left w:val="none" w:sz="0" w:space="0" w:color="auto"/>
        <w:bottom w:val="none" w:sz="0" w:space="0" w:color="auto"/>
        <w:right w:val="none" w:sz="0" w:space="0" w:color="auto"/>
      </w:divBdr>
    </w:div>
    <w:div w:id="1368916422">
      <w:bodyDiv w:val="1"/>
      <w:marLeft w:val="0"/>
      <w:marRight w:val="0"/>
      <w:marTop w:val="0"/>
      <w:marBottom w:val="0"/>
      <w:divBdr>
        <w:top w:val="none" w:sz="0" w:space="0" w:color="auto"/>
        <w:left w:val="none" w:sz="0" w:space="0" w:color="auto"/>
        <w:bottom w:val="none" w:sz="0" w:space="0" w:color="auto"/>
        <w:right w:val="none" w:sz="0" w:space="0" w:color="auto"/>
      </w:divBdr>
    </w:div>
    <w:div w:id="1399285182">
      <w:bodyDiv w:val="1"/>
      <w:marLeft w:val="0"/>
      <w:marRight w:val="0"/>
      <w:marTop w:val="0"/>
      <w:marBottom w:val="0"/>
      <w:divBdr>
        <w:top w:val="none" w:sz="0" w:space="0" w:color="auto"/>
        <w:left w:val="none" w:sz="0" w:space="0" w:color="auto"/>
        <w:bottom w:val="none" w:sz="0" w:space="0" w:color="auto"/>
        <w:right w:val="none" w:sz="0" w:space="0" w:color="auto"/>
      </w:divBdr>
    </w:div>
    <w:div w:id="1411541060">
      <w:bodyDiv w:val="1"/>
      <w:marLeft w:val="0"/>
      <w:marRight w:val="0"/>
      <w:marTop w:val="0"/>
      <w:marBottom w:val="0"/>
      <w:divBdr>
        <w:top w:val="none" w:sz="0" w:space="0" w:color="auto"/>
        <w:left w:val="none" w:sz="0" w:space="0" w:color="auto"/>
        <w:bottom w:val="none" w:sz="0" w:space="0" w:color="auto"/>
        <w:right w:val="none" w:sz="0" w:space="0" w:color="auto"/>
      </w:divBdr>
    </w:div>
    <w:div w:id="1440951783">
      <w:bodyDiv w:val="1"/>
      <w:marLeft w:val="0"/>
      <w:marRight w:val="0"/>
      <w:marTop w:val="0"/>
      <w:marBottom w:val="0"/>
      <w:divBdr>
        <w:top w:val="none" w:sz="0" w:space="0" w:color="auto"/>
        <w:left w:val="none" w:sz="0" w:space="0" w:color="auto"/>
        <w:bottom w:val="none" w:sz="0" w:space="0" w:color="auto"/>
        <w:right w:val="none" w:sz="0" w:space="0" w:color="auto"/>
      </w:divBdr>
    </w:div>
    <w:div w:id="1523862902">
      <w:bodyDiv w:val="1"/>
      <w:marLeft w:val="0"/>
      <w:marRight w:val="0"/>
      <w:marTop w:val="0"/>
      <w:marBottom w:val="0"/>
      <w:divBdr>
        <w:top w:val="none" w:sz="0" w:space="0" w:color="auto"/>
        <w:left w:val="none" w:sz="0" w:space="0" w:color="auto"/>
        <w:bottom w:val="none" w:sz="0" w:space="0" w:color="auto"/>
        <w:right w:val="none" w:sz="0" w:space="0" w:color="auto"/>
      </w:divBdr>
    </w:div>
    <w:div w:id="1681271067">
      <w:bodyDiv w:val="1"/>
      <w:marLeft w:val="0"/>
      <w:marRight w:val="0"/>
      <w:marTop w:val="0"/>
      <w:marBottom w:val="0"/>
      <w:divBdr>
        <w:top w:val="none" w:sz="0" w:space="0" w:color="auto"/>
        <w:left w:val="none" w:sz="0" w:space="0" w:color="auto"/>
        <w:bottom w:val="none" w:sz="0" w:space="0" w:color="auto"/>
        <w:right w:val="none" w:sz="0" w:space="0" w:color="auto"/>
      </w:divBdr>
    </w:div>
    <w:div w:id="1859537286">
      <w:bodyDiv w:val="1"/>
      <w:marLeft w:val="0"/>
      <w:marRight w:val="0"/>
      <w:marTop w:val="0"/>
      <w:marBottom w:val="0"/>
      <w:divBdr>
        <w:top w:val="none" w:sz="0" w:space="0" w:color="auto"/>
        <w:left w:val="none" w:sz="0" w:space="0" w:color="auto"/>
        <w:bottom w:val="none" w:sz="0" w:space="0" w:color="auto"/>
        <w:right w:val="none" w:sz="0" w:space="0" w:color="auto"/>
      </w:divBdr>
    </w:div>
    <w:div w:id="1885754572">
      <w:bodyDiv w:val="1"/>
      <w:marLeft w:val="0"/>
      <w:marRight w:val="0"/>
      <w:marTop w:val="0"/>
      <w:marBottom w:val="0"/>
      <w:divBdr>
        <w:top w:val="none" w:sz="0" w:space="0" w:color="auto"/>
        <w:left w:val="none" w:sz="0" w:space="0" w:color="auto"/>
        <w:bottom w:val="none" w:sz="0" w:space="0" w:color="auto"/>
        <w:right w:val="none" w:sz="0" w:space="0" w:color="auto"/>
      </w:divBdr>
    </w:div>
    <w:div w:id="1894078583">
      <w:bodyDiv w:val="1"/>
      <w:marLeft w:val="0"/>
      <w:marRight w:val="0"/>
      <w:marTop w:val="0"/>
      <w:marBottom w:val="0"/>
      <w:divBdr>
        <w:top w:val="none" w:sz="0" w:space="0" w:color="auto"/>
        <w:left w:val="none" w:sz="0" w:space="0" w:color="auto"/>
        <w:bottom w:val="none" w:sz="0" w:space="0" w:color="auto"/>
        <w:right w:val="none" w:sz="0" w:space="0" w:color="auto"/>
      </w:divBdr>
    </w:div>
    <w:div w:id="1905024646">
      <w:bodyDiv w:val="1"/>
      <w:marLeft w:val="0"/>
      <w:marRight w:val="0"/>
      <w:marTop w:val="0"/>
      <w:marBottom w:val="0"/>
      <w:divBdr>
        <w:top w:val="none" w:sz="0" w:space="0" w:color="auto"/>
        <w:left w:val="none" w:sz="0" w:space="0" w:color="auto"/>
        <w:bottom w:val="none" w:sz="0" w:space="0" w:color="auto"/>
        <w:right w:val="none" w:sz="0" w:space="0" w:color="auto"/>
      </w:divBdr>
    </w:div>
    <w:div w:id="1970743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9B6D18-1170-4A2E-83C6-59B6CD873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6952</Words>
  <Characters>39632</Characters>
  <Application>Microsoft Office Word</Application>
  <DocSecurity>4</DocSecurity>
  <Lines>330</Lines>
  <Paragraphs>92</Paragraphs>
  <ScaleCrop>false</ScaleCrop>
  <HeadingPairs>
    <vt:vector size="2" baseType="variant">
      <vt:variant>
        <vt:lpstr>Título</vt:lpstr>
      </vt:variant>
      <vt:variant>
        <vt:i4>1</vt:i4>
      </vt:variant>
    </vt:vector>
  </HeadingPairs>
  <TitlesOfParts>
    <vt:vector size="1" baseType="lpstr">
      <vt:lpstr>RESOLUÇÃO CD nº XX, DE XX DE XXXX DE 2010</vt:lpstr>
    </vt:vector>
  </TitlesOfParts>
  <Company>erte</Company>
  <LinksUpToDate>false</LinksUpToDate>
  <CharactersWithSpaces>46492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RESOLUÇÃO CD nº XX, DE XX DE XXXX DE 2010</dc:title>
  <dc:subject/>
  <dc:creator>lteixeira</dc:creator>
  <cp:keywords/>
  <cp:lastModifiedBy>word</cp:lastModifiedBy>
  <cp:revision>2</cp:revision>
  <cp:lastPrinted>2016-08-12T13:21:00Z</cp:lastPrinted>
  <dcterms:created xsi:type="dcterms:W3CDTF">2026-05-19T21:46:00Z</dcterms:created>
  <dcterms:modified xsi:type="dcterms:W3CDTF">2026-05-19T21:46:00Z</dcterms:modified>
</cp:coreProperties>
</file>