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Título</w:t>
      </w:r>
    </w:p>
    <w:p>
      <w:r>
        <w:t>Um parágrafo simples.</w:t>
      </w:r>
    </w:p>
    <w:p>
      <w:pPr>
        <w:pStyle w:val="ListParagraph"/>
        <w:numPr>
          <w:ilvl w:val="0"/>
          <w:numId w:val="1"/>
        </w:numPr>
      </w:pPr>
      <w:r>
        <w:t>um</w:t>
      </w:r>
    </w:p>
    <w:p>
      <w:pPr>
        <w:pStyle w:val="ListParagraph"/>
        <w:numPr>
          <w:ilvl w:val="0"/>
          <w:numId w:val="1"/>
        </w:numPr>
      </w:pPr>
      <w:r>
        <w:t>dois</w:t>
      </w:r>
    </w:p>
    <w:tbl>
      <w:tr>
        <w:tc>
          <w:p>
            <w:r>
              <w:t>Nome</w:t>
            </w:r>
          </w:p>
        </w:tc>
        <w:tc>
          <w:p>
            <w:r>
              <w:t>Idade</w:t>
            </w:r>
          </w:p>
        </w:tc>
      </w:tr>
      <w:tr>
        <w:tc>
          <w:p>
            <w:r>
              <w:t>Ana</w:t>
            </w:r>
          </w:p>
        </w:tc>
        <w:tc>
          <w:p>
            <w:r>
              <w:t>30</w:t>
            </w:r>
          </w:p>
        </w:tc>
      </w:tr>
    </w:tbl>
    <w:p>
      <w:r>
        <w:drawing>
          <wp:inline xmlns:wp="http://schemas.openxmlformats.org/drawingml/2006/wordprocessingDrawing">
            <wp:extent cx="9525" cy="9525"/>
            <wp:docPr id="1" name="Pi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.png"/>
                    <pic:cNvPicPr/>
                  </pic:nvPicPr>
                  <pic:blipFill>
                    <a:blip r:embed="rId3"/>
                  </pic:blipFill>
                  <pic:spPr/>
                </pic:pic>
              </a:graphicData>
            </a:graphic>
          </wp:inline>
        </w:drawing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ListParagraph">
    <w:name w:val="List Paragraph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image" Target="media/p.png"/></Relationships>
</file>