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  <w:t>Relatório de Computação Gráfica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72"/>
          <w:szCs w:val="72"/>
        </w:rPr>
        <w:t>Trabalho 2</w:t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 xml:space="preserve">Kelvin </w:t>
      </w:r>
      <w:r>
        <w:rPr>
          <w:rFonts w:cs="Times New Roman" w:ascii="Times New Roman" w:hAnsi="Times New Roman"/>
          <w:sz w:val="36"/>
          <w:szCs w:val="36"/>
        </w:rPr>
        <w:t>Guilherme de Oliveira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sz w:val="36"/>
          <w:szCs w:val="36"/>
        </w:rPr>
        <w:t>9293286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>Leonardo Alves Gomes, 9293178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 xml:space="preserve">Lucas </w:t>
      </w:r>
      <w:r>
        <w:rPr>
          <w:rFonts w:cs="Times New Roman" w:ascii="Times New Roman" w:hAnsi="Times New Roman"/>
          <w:sz w:val="36"/>
          <w:szCs w:val="36"/>
        </w:rPr>
        <w:t>Yudi Sugi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sz w:val="36"/>
          <w:szCs w:val="36"/>
        </w:rPr>
        <w:t>9293251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36"/>
          <w:szCs w:val="36"/>
        </w:rPr>
        <w:t xml:space="preserve">Maurício </w:t>
      </w:r>
      <w:r>
        <w:rPr>
          <w:rFonts w:cs="Times New Roman" w:ascii="Times New Roman" w:hAnsi="Times New Roman"/>
          <w:sz w:val="36"/>
          <w:szCs w:val="36"/>
        </w:rPr>
        <w:t>Caetano da Silva</w:t>
      </w:r>
      <w:r>
        <w:rPr>
          <w:rFonts w:cs="Times New Roman" w:ascii="Times New Roman" w:hAnsi="Times New Roman"/>
          <w:sz w:val="36"/>
          <w:szCs w:val="36"/>
        </w:rPr>
        <w:t xml:space="preserve">, </w:t>
      </w:r>
      <w:r>
        <w:rPr>
          <w:rFonts w:cs="Times New Roman" w:ascii="Times New Roman" w:hAnsi="Times New Roman"/>
          <w:sz w:val="36"/>
          <w:szCs w:val="36"/>
        </w:rPr>
        <w:t>9040996</w:t>
      </w:r>
    </w:p>
    <w:p>
      <w:pPr>
        <w:pStyle w:val="Normal"/>
        <w:rPr>
          <w:rFonts w:ascii="Times New Roman" w:hAnsi="Times New Roman" w:cs="Times New Roman"/>
          <w:sz w:val="72"/>
          <w:szCs w:val="72"/>
        </w:rPr>
      </w:pPr>
      <w:r>
        <w:rPr>
          <w:rFonts w:cs="Times New Roman" w:ascii="Times New Roman" w:hAnsi="Times New Roman"/>
          <w:sz w:val="72"/>
          <w:szCs w:val="72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Enunciado do trabalho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Fazer uma cópia simplificada do jogo Space Invaders. O usuário se move com as teclas direcionais para a esquerda e a direita e atira com a barra de espaço. O objetivo é eliminar todos os aliens antes que eles atinjam o nível da nave ou que o número de vidas do jogador acabe.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Plataforma utilizada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O referido trabalho foi confeccionado no sistema operacional GNU/Linux. Utilizando o Vim e o GCC, com uso do compilador g++ e a linugagem C++.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Tecnologias externas:</w:t>
      </w:r>
      <w:r>
        <w:rPr>
          <w:rFonts w:cs="Times New Roman" w:ascii="Times New Roman" w:hAnsi="Times New Roman"/>
          <w:sz w:val="28"/>
          <w:szCs w:val="28"/>
        </w:rPr>
        <w:t xml:space="preserve"> Para a confecção do referido trabalho foram utilizadas as tecnologias OpenGL e a freeGLUT, especificamente, para escrever textos na tela, as quais foram obtidas com estudos realizados nos fóruns do StackOverflow.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b/>
          <w:sz w:val="32"/>
          <w:szCs w:val="32"/>
        </w:rPr>
        <w:t>Principais dificuldades: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Uma dificuldade foi desenhar os aliens com pontos, mas ao mesmo tempo gerou um resultado interessante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Divisão de tarefas:</w:t>
      </w:r>
      <w:r>
        <w:rPr>
          <w:rFonts w:cs="Times New Roman" w:ascii="Times New Roman" w:hAnsi="Times New Roman"/>
          <w:sz w:val="28"/>
          <w:szCs w:val="28"/>
        </w:rPr>
        <w:t xml:space="preserve"> O Maurício foi responsável pela movimentação do jogador principal, enquanto que o Lucas fez as naves inimigas e a movimentação em grupo delas. O Kelvin fez a bala e sua movimentação, enquanto o Leonardo fez a união de todas estas partes somadas a detecção de colisões.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Tempo:</w:t>
      </w:r>
      <w:r>
        <w:rPr>
          <w:rFonts w:cs="Times New Roman" w:ascii="Times New Roman" w:hAnsi="Times New Roman"/>
          <w:sz w:val="28"/>
          <w:szCs w:val="28"/>
        </w:rPr>
        <w:t xml:space="preserve"> Para a realização deste trabalho foi preciso trabalhar por 7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dias.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Trecho de código que o grupo julga mais importante:</w:t>
      </w:r>
      <w:r>
        <w:rPr>
          <w:rFonts w:cs="Times New Roman" w:ascii="Times New Roman" w:hAnsi="Times New Roman"/>
          <w:sz w:val="28"/>
          <w:szCs w:val="28"/>
        </w:rPr>
        <w:t xml:space="preserve"> O grupo acredita que o código a seguir foi a peça principal no referido trabalho. </w:t>
      </w:r>
      <w:r>
        <w:rPr>
          <w:rFonts w:cs="Times New Roman" w:ascii="Times New Roman" w:hAnsi="Times New Roman"/>
          <w:sz w:val="28"/>
          <w:szCs w:val="28"/>
        </w:rPr>
        <w:t xml:space="preserve">Os trechos de código a seguir se referem ao </w:t>
      </w:r>
      <w:r>
        <w:rPr>
          <w:rFonts w:cs="Times New Roman" w:ascii="Times New Roman" w:hAnsi="Times New Roman"/>
          <w:i/>
          <w:iCs/>
          <w:sz w:val="28"/>
          <w:szCs w:val="28"/>
        </w:rPr>
        <w:t>update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das balas e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drawing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da tela, considerando os estados possíveis do jogo.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508444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50844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digo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480377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4803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Código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Código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código de update das balas.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400.3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digo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480377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4803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Código </w:t>
                      </w:r>
                      <w:r>
                        <w:rPr/>
                        <w:fldChar w:fldCharType="begin"/>
                      </w:r>
                      <w:r>
                        <w:instrText> SEQ Código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código de update das balas.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24325" cy="4909820"/>
                <wp:effectExtent l="0" t="0" r="0" b="0"/>
                <wp:wrapSquare wrapText="largest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49098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digo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24325" cy="462915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4325" cy="4629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Código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Código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código de desenho na tela.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4.75pt;height:386.6pt;mso-wrap-distance-left:0pt;mso-wrap-distance-right:0pt;mso-wrap-distance-top:0pt;mso-wrap-distance-bottom:0pt;margin-top:0pt;mso-position-vertical:top;mso-position-vertical-relative:text;margin-left:50.25pt;mso-position-horizontal:center;mso-position-horizontal-relative:text">
                <v:textbox inset="0in,0in,0in,0in">
                  <w:txbxContent>
                    <w:p>
                      <w:pPr>
                        <w:pStyle w:val="Cdigo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24325" cy="462915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4325" cy="4629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Código </w:t>
                      </w:r>
                      <w:r>
                        <w:rPr/>
                        <w:fldChar w:fldCharType="begin"/>
                      </w:r>
                      <w:r>
                        <w:instrText> SEQ Código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código de desenho na tela.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2"/>
          <w:szCs w:val="32"/>
        </w:rPr>
        <w:t>Demonstração de funcionalidades: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Ao iniciar o jogo, como vemos na imagem 1, temos a nave, que pode ser movimentada com as teclas direcionais do teclado para a direita e para a esquerda, e os aliens, que automaticamente se moverão e atacarão. Pressionar a barra de espaço atirará para cima, caso este tiro acerte um alien, o alien morrerá. Ao perder todas as três vidas (número de vidas mostrado no canto esquerdo superior da tela) ou ao deixar que os aliens atinjam a parte de baixo da tela (o mesmo nível em que o jogador se encontra), o jogador perde. Caso o jogador destrua todos os aliens, o jogador ganha. Ao ganhar ou perder, é possível jogar novamente pressionando a barra de espaço. É possível, também, terminar o jogo a qualquer momento, pressionando a tecla “esc”.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4130675"/>
                <wp:effectExtent l="0" t="0" r="0" b="0"/>
                <wp:wrapSquare wrapText="largest"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1306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3850005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850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Captura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Captura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o jogo em seu estado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325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3850005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850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Captura </w:t>
                      </w:r>
                      <w:r>
                        <w:rPr/>
                        <w:fldChar w:fldCharType="begin"/>
                      </w:r>
                      <w:r>
                        <w:instrText> SEQ Captura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o jogo em seu estado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4130675"/>
                <wp:effectExtent l="0" t="0" r="0" b="0"/>
                <wp:wrapSquare wrapText="largest"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1306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385000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850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Captura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Captura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jogo com alguns dos aliens destruídos.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325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385000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850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Captura </w:t>
                      </w:r>
                      <w:r>
                        <w:rPr/>
                        <w:fldChar w:fldCharType="begin"/>
                      </w:r>
                      <w:r>
                        <w:instrText> SEQ Captura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jogo com alguns dos aliens destruídos.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850005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4130675"/>
                <wp:effectExtent l="0" t="0" r="0" b="0"/>
                <wp:wrapSquare wrapText="largest"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1306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3850005"/>
                                  <wp:effectExtent l="0" t="0" r="0" b="0"/>
                                  <wp:docPr id="15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850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Captura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Captura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tela mostrada ao </w:t>
                            </w:r>
                            <w:r>
                              <w:rPr/>
                              <w:t>jogador</w:t>
                            </w:r>
                            <w:r>
                              <w:rPr/>
                              <w:t xml:space="preserve"> quando ele perde o jogo.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325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3850005"/>
                            <wp:effectExtent l="0" t="0" r="0" b="0"/>
                            <wp:docPr id="16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850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Captura </w:t>
                      </w:r>
                      <w:r>
                        <w:rPr/>
                        <w:fldChar w:fldCharType="begin"/>
                      </w:r>
                      <w:r>
                        <w:instrText> SEQ Captura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 xml:space="preserve">: tela mostrada ao </w:t>
                      </w:r>
                      <w:r>
                        <w:rPr/>
                        <w:t>jogador</w:t>
                      </w:r>
                      <w:r>
                        <w:rPr/>
                        <w:t xml:space="preserve"> quando ele perde o jogo.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before="0" w:after="200"/>
        <w:jc w:val="center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400040" cy="4130675"/>
                <wp:effectExtent l="0" t="0" r="0" b="0"/>
                <wp:wrapSquare wrapText="largest"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1306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apt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400040" cy="3850005"/>
                                  <wp:effectExtent l="0" t="0" r="0" b="0"/>
                                  <wp:docPr id="18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850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Captura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Captura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tela mostrada ao jogador quando ele ganha o jogo.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5.2pt;height:325.2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400040" cy="3850005"/>
                            <wp:effectExtent l="0" t="0" r="0" b="0"/>
                            <wp:docPr id="19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850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Captura </w:t>
                      </w:r>
                      <w:r>
                        <w:rPr/>
                        <w:fldChar w:fldCharType="begin"/>
                      </w:r>
                      <w:r>
                        <w:instrText> SEQ Captura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tela mostrada ao jogador quando ele ganha o jogo.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a13bc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a13b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a13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digo">
    <w:name w:val="Código"/>
    <w:basedOn w:val="Caption"/>
    <w:qFormat/>
    <w:pPr/>
    <w:rPr/>
  </w:style>
  <w:style w:type="paragraph" w:styleId="Captura">
    <w:name w:val="Captur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Application>LibreOffice/5.2.7.2$Linux_X86_64 LibreOffice_project/20m0$Build-2</Application>
  <Pages>6</Pages>
  <Words>451</Words>
  <Characters>2230</Characters>
  <CharactersWithSpaces>2667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2017-03-22T02:35:00Z</dcterms:created>
  <dc:creator>Rodrigo</dc:creator>
  <dc:description/>
  <dc:language>en-US</dc:language>
  <cp:lastModifiedBy/>
  <dcterms:modified xsi:type="dcterms:W3CDTF">2017-05-21T18:10:24Z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