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Briefing de Mercado — Equity Research</w:t>
      </w:r>
    </w:p>
    <w:p>
      <w:pPr>
        <w:jc w:val="center"/>
      </w:pPr>
      <w:r>
        <w:rPr>
          <w:color w:val="646464"/>
          <w:sz w:val="24"/>
        </w:rPr>
        <w:t>Capital Goods &amp; Industrials</w:t>
      </w:r>
    </w:p>
    <w:p>
      <w:pPr>
        <w:jc w:val="center"/>
      </w:pPr>
      <w:r>
        <w:rPr>
          <w:color w:val="808080"/>
          <w:sz w:val="20"/>
        </w:rPr>
        <w:t>31/03/2026</w:t>
      </w:r>
    </w:p>
    <w:p>
      <w:r>
        <w:t>────────────────────────────────────────────────────────────────────────────────</w:t>
      </w:r>
    </w:p>
    <w:p>
      <w:pPr>
        <w:pStyle w:val="Heading1"/>
      </w:pPr>
      <w:r>
        <w:t>Resumo Executivo</w:t>
      </w:r>
    </w:p>
    <w:p>
      <w:r>
        <w:rPr>
          <w:sz w:val="20"/>
        </w:rPr>
        <w:t>Total: 74 notícias relevantes | [+] 18  [-] 7  [=] 49  | Ações requeridas: 10</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t>Ticker</w:t>
            </w:r>
          </w:p>
        </w:tc>
        <w:tc>
          <w:tcPr>
            <w:tcW w:type="dxa" w:w="2351"/>
          </w:tcPr>
          <w:p>
            <w:r>
              <w:t>Notícia</w:t>
            </w:r>
          </w:p>
        </w:tc>
        <w:tc>
          <w:tcPr>
            <w:tcW w:type="dxa" w:w="2351"/>
          </w:tcPr>
          <w:p>
            <w:r>
              <w:t>Sentimento</w:t>
            </w:r>
          </w:p>
        </w:tc>
        <w:tc>
          <w:tcPr>
            <w:tcW w:type="dxa" w:w="2351"/>
          </w:tcPr>
          <w:p>
            <w:r>
              <w:t>Ação</w:t>
            </w:r>
          </w:p>
        </w:tc>
      </w:tr>
      <w:tr>
        <w:tc>
          <w:tcPr>
            <w:tcW w:type="dxa" w:w="2351"/>
          </w:tcPr>
          <w:p>
            <w:r>
              <w:t>EMBR3</w:t>
            </w:r>
          </w:p>
        </w:tc>
        <w:tc>
          <w:tcPr>
            <w:tcW w:type="dxa" w:w="2351"/>
          </w:tcPr>
          <w:p>
            <w:r>
              <w:t>EUA apontam mais barreiras comerciais no Brasil</w:t>
            </w:r>
          </w:p>
        </w:tc>
        <w:tc>
          <w:tcPr>
            <w:tcW w:type="dxa" w:w="2351"/>
          </w:tcPr>
          <w:p>
            <w:r>
              <w:t>Negativo</w:t>
            </w:r>
          </w:p>
        </w:tc>
        <w:tc>
          <w:tcPr>
            <w:tcW w:type="dxa" w:w="2351"/>
          </w:tcPr>
          <w:p>
            <w:r>
              <w:t>Flash note para alertar investidores sobre o risco potencial de medidas comerciais dos EUA afetando as exportações da Embraer.</w:t>
            </w:r>
          </w:p>
        </w:tc>
      </w:tr>
      <w:tr>
        <w:tc>
          <w:tcPr>
            <w:tcW w:type="dxa" w:w="2351"/>
          </w:tcPr>
          <w:p>
            <w:r>
              <w:t>EMBR3</w:t>
            </w:r>
          </w:p>
        </w:tc>
        <w:tc>
          <w:tcPr>
            <w:tcW w:type="dxa" w:w="2351"/>
          </w:tcPr>
          <w:p>
            <w:r>
              <w:t>Economistas veem inflação no teto da meta e corte menor da S</w:t>
            </w:r>
          </w:p>
        </w:tc>
        <w:tc>
          <w:tcPr>
            <w:tcW w:type="dxa" w:w="2351"/>
          </w:tcPr>
          <w:p>
            <w:r>
              <w:t>Negativo</w:t>
            </w:r>
          </w:p>
        </w:tc>
        <w:tc>
          <w:tcPr>
            <w:tcW w:type="dxa" w:w="2351"/>
          </w:tcPr>
          <w:p>
            <w:r>
              <w:t>Update de modelo para refletir as novas expectativas de custo de capital e impacto nos planos de investimento.</w:t>
            </w:r>
          </w:p>
        </w:tc>
      </w:tr>
      <w:tr>
        <w:tc>
          <w:tcPr>
            <w:tcW w:type="dxa" w:w="2351"/>
          </w:tcPr>
          <w:p>
            <w:r>
              <w:t>EMBR3</w:t>
            </w:r>
          </w:p>
        </w:tc>
        <w:tc>
          <w:tcPr>
            <w:tcW w:type="dxa" w:w="2351"/>
          </w:tcPr>
          <w:p>
            <w:r>
              <w:t>Ibovespa fecha em forte alta e dólar despenca com otimismo s</w:t>
            </w:r>
          </w:p>
        </w:tc>
        <w:tc>
          <w:tcPr>
            <w:tcW w:type="dxa" w:w="2351"/>
          </w:tcPr>
          <w:p>
            <w:r>
              <w:t>Positivo</w:t>
            </w:r>
          </w:p>
        </w:tc>
        <w:tc>
          <w:tcPr>
            <w:tcW w:type="dxa" w:w="2351"/>
          </w:tcPr>
          <w:p>
            <w:r>
              <w:t>flash note</w:t>
            </w:r>
          </w:p>
        </w:tc>
      </w:tr>
      <w:tr>
        <w:tc>
          <w:tcPr>
            <w:tcW w:type="dxa" w:w="2351"/>
          </w:tcPr>
          <w:p>
            <w:r>
              <w:t>EMBR3</w:t>
            </w:r>
          </w:p>
        </w:tc>
        <w:tc>
          <w:tcPr>
            <w:tcW w:type="dxa" w:w="2351"/>
          </w:tcPr>
          <w:p>
            <w:r>
              <w:t>Detentos palestinos temem receber pena de morte sem devido p</w:t>
            </w:r>
          </w:p>
        </w:tc>
        <w:tc>
          <w:tcPr>
            <w:tcW w:type="dxa" w:w="2351"/>
          </w:tcPr>
          <w:p>
            <w:r>
              <w:t>Negativo</w:t>
            </w:r>
          </w:p>
        </w:tc>
        <w:tc>
          <w:tcPr>
            <w:tcW w:type="dxa" w:w="2351"/>
          </w:tcPr>
          <w:p>
            <w:r>
              <w:t>Flash note para avaliar o impacto potencial de tensões geopolíticas sobre contratos de defesa da Embraer.</w:t>
            </w:r>
          </w:p>
        </w:tc>
      </w:tr>
      <w:tr>
        <w:tc>
          <w:tcPr>
            <w:tcW w:type="dxa" w:w="2351"/>
          </w:tcPr>
          <w:p>
            <w:r>
              <w:t>EMBR3</w:t>
            </w:r>
          </w:p>
        </w:tc>
        <w:tc>
          <w:tcPr>
            <w:tcW w:type="dxa" w:w="2351"/>
          </w:tcPr>
          <w:p>
            <w:r>
              <w:t>Barclays prevê que mercado de Treasuries exigirá intervenção</w:t>
            </w:r>
          </w:p>
        </w:tc>
        <w:tc>
          <w:tcPr>
            <w:tcW w:type="dxa" w:w="2351"/>
          </w:tcPr>
          <w:p>
            <w:r>
              <w:t>Negativo</w:t>
            </w:r>
          </w:p>
        </w:tc>
        <w:tc>
          <w:tcPr>
            <w:tcW w:type="dxa" w:w="2351"/>
          </w:tcPr>
          <w:p>
            <w:r>
              <w:t>flash note</w:t>
            </w:r>
          </w:p>
        </w:tc>
      </w:tr>
      <w:tr>
        <w:tc>
          <w:tcPr>
            <w:tcW w:type="dxa" w:w="2351"/>
          </w:tcPr>
          <w:p>
            <w:r>
              <w:t>EMBR3</w:t>
            </w:r>
          </w:p>
        </w:tc>
        <w:tc>
          <w:tcPr>
            <w:tcW w:type="dxa" w:w="2351"/>
          </w:tcPr>
          <w:p>
            <w:r>
              <w:t xml:space="preserve">Petróleo recua com possível fim da guerra no Irã, mas segue </w:t>
            </w:r>
          </w:p>
        </w:tc>
        <w:tc>
          <w:tcPr>
            <w:tcW w:type="dxa" w:w="2351"/>
          </w:tcPr>
          <w:p>
            <w:r>
              <w:t>Positivo</w:t>
            </w:r>
          </w:p>
        </w:tc>
        <w:tc>
          <w:tcPr>
            <w:tcW w:type="dxa" w:w="2351"/>
          </w:tcPr>
          <w:p>
            <w:r>
              <w:t>flash note</w:t>
            </w:r>
          </w:p>
        </w:tc>
      </w:tr>
      <w:tr>
        <w:tc>
          <w:tcPr>
            <w:tcW w:type="dxa" w:w="2351"/>
          </w:tcPr>
          <w:p>
            <w:r>
              <w:t>RAPT4</w:t>
            </w:r>
          </w:p>
        </w:tc>
        <w:tc>
          <w:tcPr>
            <w:tcW w:type="dxa" w:w="2351"/>
          </w:tcPr>
          <w:p>
            <w:r>
              <w:t>Alfândega dos EUA prepara sistema para reembolso das tarifas</w:t>
            </w:r>
          </w:p>
        </w:tc>
        <w:tc>
          <w:tcPr>
            <w:tcW w:type="dxa" w:w="2351"/>
          </w:tcPr>
          <w:p>
            <w:r>
              <w:t>Positivo</w:t>
            </w:r>
          </w:p>
        </w:tc>
        <w:tc>
          <w:tcPr>
            <w:tcW w:type="dxa" w:w="2351"/>
          </w:tcPr>
          <w:p>
            <w:r>
              <w:t>Update de modelo para considerar potencial impacto positivo dos reembolsos nas margens e fluxo de caixa.</w:t>
            </w:r>
          </w:p>
        </w:tc>
      </w:tr>
      <w:tr>
        <w:tc>
          <w:tcPr>
            <w:tcW w:type="dxa" w:w="2351"/>
          </w:tcPr>
          <w:p>
            <w:r>
              <w:t>EMBR3</w:t>
            </w:r>
          </w:p>
        </w:tc>
        <w:tc>
          <w:tcPr>
            <w:tcW w:type="dxa" w:w="2351"/>
          </w:tcPr>
          <w:p>
            <w:r>
              <w:t>BC da Colômbia eleva taxa de juros em 1 ponto percentual</w:t>
            </w:r>
          </w:p>
        </w:tc>
        <w:tc>
          <w:tcPr>
            <w:tcW w:type="dxa" w:w="2351"/>
          </w:tcPr>
          <w:p>
            <w:r>
              <w:t>Negativo</w:t>
            </w:r>
          </w:p>
        </w:tc>
        <w:tc>
          <w:tcPr>
            <w:tcW w:type="dxa" w:w="2351"/>
          </w:tcPr>
          <w:p>
            <w:r>
              <w:t>flash note</w:t>
            </w:r>
          </w:p>
        </w:tc>
      </w:tr>
      <w:tr>
        <w:tc>
          <w:tcPr>
            <w:tcW w:type="dxa" w:w="2351"/>
          </w:tcPr>
          <w:p>
            <w:r>
              <w:t>EMBR3</w:t>
            </w:r>
          </w:p>
        </w:tc>
        <w:tc>
          <w:tcPr>
            <w:tcW w:type="dxa" w:w="2351"/>
          </w:tcPr>
          <w:p>
            <w:r>
              <w:t>AGU abre novas modalidades de transação</w:t>
            </w:r>
          </w:p>
        </w:tc>
        <w:tc>
          <w:tcPr>
            <w:tcW w:type="dxa" w:w="2351"/>
          </w:tcPr>
          <w:p>
            <w:r>
              <w:t>Positivo</w:t>
            </w:r>
          </w:p>
        </w:tc>
        <w:tc>
          <w:tcPr>
            <w:tcW w:type="dxa" w:w="2351"/>
          </w:tcPr>
          <w:p>
            <w:r>
              <w:t>Flash note para destacar o impacto potencial positivo na gestão de passivos judiciais da Embraer.</w:t>
            </w:r>
          </w:p>
        </w:tc>
      </w:tr>
      <w:tr>
        <w:tc>
          <w:tcPr>
            <w:tcW w:type="dxa" w:w="2351"/>
          </w:tcPr>
          <w:p>
            <w:r>
              <w:t>EMBR3</w:t>
            </w:r>
          </w:p>
        </w:tc>
        <w:tc>
          <w:tcPr>
            <w:tcW w:type="dxa" w:w="2351"/>
          </w:tcPr>
          <w:p>
            <w:r>
              <w:t>Há risco de inflação ficar estagnada mais perto de 3%, diz S</w:t>
            </w:r>
          </w:p>
        </w:tc>
        <w:tc>
          <w:tcPr>
            <w:tcW w:type="dxa" w:w="2351"/>
          </w:tcPr>
          <w:p>
            <w:r>
              <w:t>Negativo</w:t>
            </w:r>
          </w:p>
        </w:tc>
        <w:tc>
          <w:tcPr>
            <w:tcW w:type="dxa" w:w="2351"/>
          </w:tcPr>
          <w:p>
            <w:r>
              <w:t>Update de modelo para refletir potenciais impactos de custos e demanda no mercado americano.</w:t>
            </w:r>
          </w:p>
        </w:tc>
      </w:tr>
    </w:tbl>
    <w:p>
      <w:r>
        <w:t>────────────────────────────────────────────────────────────────────────────────</w:t>
      </w:r>
    </w:p>
    <w:p>
      <w:pPr>
        <w:pStyle w:val="Heading1"/>
      </w:pPr>
      <w:r>
        <w:t>Notícias por Empresa</w:t>
      </w:r>
    </w:p>
    <w:p>
      <w:pPr>
        <w:pStyle w:val="Heading2"/>
      </w:pPr>
      <w:r>
        <w:rPr>
          <w:color w:val="003366"/>
        </w:rPr>
        <w:t>ARML3 — Armac</w:t>
      </w:r>
    </w:p>
    <w:p>
      <w:r>
        <w:rPr>
          <w:i/>
          <w:color w:val="808080"/>
          <w:sz w:val="18"/>
        </w:rPr>
        <w:t>Setor: Equipment Rental</w:t>
      </w:r>
    </w:p>
    <w:p>
      <w:r>
        <w:rPr>
          <w:b/>
          <w:color w:val="404040"/>
          <w:sz w:val="20"/>
        </w:rPr>
        <w:t>[=] Biogen compra Apellis Pharmaceuticals por US$ 5,6 bilhões</w:t>
      </w:r>
    </w:p>
    <w:p>
      <w:r>
        <w:rPr>
          <w:color w:val="969696"/>
          <w:sz w:val="16"/>
        </w:rPr>
        <w:t>Fonte: Valor Econômico | 2026-03-31</w:t>
      </w:r>
    </w:p>
    <w:p>
      <w:r>
        <w:rPr>
          <w:sz w:val="20"/>
        </w:rPr>
        <w:t>A aquisição da Apellis Pharmaceuticals pela Biogen por US$ 5,6 bilhões não tem impacto direto sobre a Armac (ARML3), uma vez que a transação está focada no setor de biotecnologia e farmacêutico, áreas não relacionadas ao core business da Armac. Portanto, não há implicações imediatas para a tese de investimento em ARML3.</w:t>
      </w:r>
    </w:p>
    <w:p>
      <w:r>
        <w:rPr>
          <w:color w:val="0066CC"/>
          <w:sz w:val="16"/>
          <w:u w:val="single"/>
        </w:rPr>
        <w:t>https://valor.globo.com/empresas/noticia/2026/03/31/biogen-compra-apellis-pharmaceuticals-por-us-56-bilhes.ghtml</w:t>
      </w:r>
    </w:p>
    <w:p/>
    <w:p>
      <w:pPr>
        <w:pStyle w:val="Heading2"/>
      </w:pPr>
      <w:r>
        <w:rPr>
          <w:color w:val="003366"/>
        </w:rPr>
        <w:t>EMBR3 — Embraer</w:t>
      </w:r>
    </w:p>
    <w:p>
      <w:r>
        <w:rPr>
          <w:i/>
          <w:color w:val="808080"/>
          <w:sz w:val="18"/>
        </w:rPr>
        <w:t>Setor: Aerospace &amp; Defense</w:t>
      </w:r>
    </w:p>
    <w:p>
      <w:r>
        <w:rPr>
          <w:b/>
          <w:color w:val="404040"/>
          <w:sz w:val="20"/>
        </w:rPr>
        <w:t>[=] Atibaia recebe a 1ª edição do Atibaia Matsuri</w:t>
      </w:r>
    </w:p>
    <w:p>
      <w:r>
        <w:rPr>
          <w:color w:val="969696"/>
          <w:sz w:val="16"/>
        </w:rPr>
        <w:t>Fonte: Valor Econômico | 2026-04-01</w:t>
      </w:r>
    </w:p>
    <w:p>
      <w:r>
        <w:rPr>
          <w:sz w:val="20"/>
        </w:rPr>
        <w:t>A notícia sobre o Atibaia Matsuri não possui relevância direta para a tese de investimento da Embraer, uma vez que o evento é cultural e não está relacionado às operações ou ao setor de atuação da empresa.</w:t>
      </w:r>
    </w:p>
    <w:p>
      <w:r>
        <w:rPr>
          <w:color w:val="0066CC"/>
          <w:sz w:val="16"/>
          <w:u w:val="single"/>
        </w:rPr>
        <w:t>https://valor.globo.com/patrocinado/dino/noticia/2026/03/31/atibaia-recebe-a-1a-edicao-do-atibaia-matsuri-1.ghtml</w:t>
      </w:r>
    </w:p>
    <w:p>
      <w:r>
        <w:rPr>
          <w:b/>
          <w:color w:val="404040"/>
          <w:sz w:val="20"/>
        </w:rPr>
        <w:t>[=] Estátua dourada e avião presidencial: veja como deve ser a biblioteca de Trump</w:t>
      </w:r>
    </w:p>
    <w:p>
      <w:r>
        <w:rPr>
          <w:color w:val="969696"/>
          <w:sz w:val="16"/>
        </w:rPr>
        <w:t>Fonte: Valor Econômico | 2026-03-31</w:t>
      </w:r>
    </w:p>
    <w:p>
      <w:r>
        <w:rPr>
          <w:sz w:val="20"/>
        </w:rPr>
        <w:t>A notícia sobre a biblioteca presidencial de Donald Trump menciona a inclusão de um avião presidencial desativado, mas não há detalhes que indiquem envolvimento direto da Embraer no projeto. A implicação para a tese de investimento em EMBR3 é neutra, pois a notícia não afeta diretamente as operações ou perspectivas financeiras da empresa.</w:t>
      </w:r>
    </w:p>
    <w:p>
      <w:r>
        <w:rPr>
          <w:color w:val="0066CC"/>
          <w:sz w:val="16"/>
          <w:u w:val="single"/>
        </w:rPr>
        <w:t>https://valor.globo.com/mundo/noticia/2026/03/31/estatua-dourada-e-ate-aviao-presidencial-veja-como-deve-ser-a-biblioteca-de-trump.ghtml</w:t>
      </w:r>
    </w:p>
    <w:p>
      <w:r>
        <w:rPr>
          <w:b/>
          <w:color w:val="404040"/>
          <w:sz w:val="20"/>
        </w:rPr>
        <w:t>[=] Mercado Livre inicia venda de medicamentos em São Paulo</w:t>
      </w:r>
    </w:p>
    <w:p>
      <w:r>
        <w:rPr>
          <w:color w:val="969696"/>
          <w:sz w:val="16"/>
        </w:rPr>
        <w:t>Fonte: Valor Econômico | 2026-03-31</w:t>
      </w:r>
    </w:p>
    <w:p>
      <w:r>
        <w:rPr>
          <w:sz w:val="20"/>
        </w:rPr>
        <w:t>O Mercado Livre iniciou a venda de medicamentos em São Paulo, com um projeto-piloto que pode expandir para um modelo de marketplace nacional. A notícia não tem impacto direto na tese de investimento para EMBR3, pois a operação está focada no setor de e-commerce e saúde, não afetando diretamente a aviação.</w:t>
      </w:r>
    </w:p>
    <w:p>
      <w:r>
        <w:rPr>
          <w:color w:val="0066CC"/>
          <w:sz w:val="16"/>
          <w:u w:val="single"/>
        </w:rPr>
        <w:t>https://valor.globo.com/empresas/noticia/2026/03/31/mercado-livre-inicia-venda-de-medicamentos-em-so-paulo.ghtml</w:t>
      </w:r>
    </w:p>
    <w:p>
      <w:r>
        <w:rPr>
          <w:b/>
          <w:color w:val="404040"/>
          <w:sz w:val="20"/>
        </w:rPr>
        <w:t>[=] Promotora de Justiça com salário de R$ 70 mil acerta Dupla Sena e leva R$ 10,8 milhões</w:t>
      </w:r>
    </w:p>
    <w:p>
      <w:r>
        <w:rPr>
          <w:color w:val="969696"/>
          <w:sz w:val="16"/>
        </w:rPr>
        <w:t>Fonte: Estadão Política | 2026-04-01</w:t>
      </w:r>
    </w:p>
    <w:p>
      <w:r>
        <w:rPr>
          <w:sz w:val="20"/>
        </w:rPr>
        <w:t>A notícia sobre a promotora de Justiça que ganhou na loteria não possui implicações diretas para a tese de investimento da Embraer. O evento é de natureza pessoal e não afeta o desempenho operacional ou financeiro da empresa.</w:t>
      </w:r>
    </w:p>
    <w:p>
      <w:r>
        <w:rPr>
          <w:color w:val="0066CC"/>
          <w:sz w:val="16"/>
          <w:u w:val="single"/>
        </w:rPr>
        <w:t>https://www.estadao.com.br/politica/blog-do-fausto-macedo/promotora-de-justica-com-salario-de-r-70-mil-acerta-dupla-sena-e-leva-r-108-milhoes/</w:t>
      </w:r>
    </w:p>
    <w:p>
      <w:r>
        <w:rPr>
          <w:b/>
          <w:color w:val="404040"/>
          <w:sz w:val="20"/>
        </w:rPr>
        <w:t>[=] MP mira grupo suspeito de desviar R$ 845 milhões de espólio de fundador do grupo Unip/Objetivo</w:t>
      </w:r>
    </w:p>
    <w:p>
      <w:r>
        <w:rPr>
          <w:color w:val="969696"/>
          <w:sz w:val="16"/>
        </w:rPr>
        <w:t>Fonte: Estadão Política | 2026-03-31</w:t>
      </w:r>
    </w:p>
    <w:p>
      <w:r>
        <w:rPr>
          <w:sz w:val="20"/>
        </w:rPr>
        <w:t>A operação do Ministério Público contra um grupo suspeito de desviar R$ 845 milhões do espólio do fundador do grupo Unip/Objetivo não tem ligação direta com as operações de Embraer ou Marcopolo. No entanto, a menção dos tickers EMBR3 e POMO4 na triagem pode indicar um erro de categorização, pois não há impacto direto ou indireto aparente nas operações dessas empresas.</w:t>
      </w:r>
    </w:p>
    <w:p>
      <w:r>
        <w:rPr>
          <w:color w:val="0066CC"/>
          <w:sz w:val="16"/>
          <w:u w:val="single"/>
        </w:rPr>
        <w:t>https://www.estadao.com.br/politica/blog-do-fausto-macedo/mp-mira-grupo-suspeito-de-desviar-r-845-milhoes-de-espolio-de-fundador-do-grupo-unipobjetivo/</w:t>
      </w:r>
    </w:p>
    <w:p>
      <w:r>
        <w:rPr>
          <w:b/>
          <w:color w:val="404040"/>
          <w:sz w:val="20"/>
        </w:rPr>
        <w:t>[=] Ex-chefe de área de risco de banco nega autoria de documentos do Master citados por mulher de Moraes</w:t>
      </w:r>
    </w:p>
    <w:p>
      <w:r>
        <w:rPr>
          <w:color w:val="969696"/>
          <w:sz w:val="16"/>
        </w:rPr>
        <w:t>Fonte: Estadão Política | 2026-03-31</w:t>
      </w:r>
    </w:p>
    <w:p>
      <w:r>
        <w:rPr>
          <w:sz w:val="20"/>
        </w:rPr>
        <w:t>A notícia envolve questões de compliance e possíveis irregularidades no Banco Master, mas não tem relação direta com a operação ou governança da Embraer. Portanto, não há implicações diretas para a tese de investimento em EMBR3.</w:t>
      </w:r>
    </w:p>
    <w:p>
      <w:r>
        <w:rPr>
          <w:color w:val="0066CC"/>
          <w:sz w:val="16"/>
          <w:u w:val="single"/>
        </w:rPr>
        <w:t>https://www.estadao.com.br/politica/ex-chefe-de-area-de-banco-risco-nega-autoria-de-documentos-do-master-citados-por-mulher-de-moraes/</w:t>
      </w:r>
    </w:p>
    <w:p/>
    <w:p>
      <w:pPr>
        <w:pStyle w:val="Heading2"/>
      </w:pPr>
      <w:r>
        <w:rPr>
          <w:color w:val="003366"/>
        </w:rPr>
        <w:t>GGPS3 — GPS Participações</w:t>
      </w:r>
    </w:p>
    <w:p>
      <w:r>
        <w:rPr>
          <w:i/>
          <w:color w:val="808080"/>
          <w:sz w:val="18"/>
        </w:rPr>
        <w:t>Setor: Services / Facility Management</w:t>
      </w:r>
    </w:p>
    <w:p>
      <w:r>
        <w:rPr>
          <w:b/>
          <w:color w:val="008000"/>
          <w:sz w:val="20"/>
        </w:rPr>
        <w:t>[+] A incorporadora que migrou para obras de McDonald’s, Oxxo e Burger King</w:t>
      </w:r>
    </w:p>
    <w:p>
      <w:r>
        <w:rPr>
          <w:color w:val="969696"/>
          <w:sz w:val="16"/>
        </w:rPr>
        <w:t>Fonte: Pipeline Valor | 2026-03-31</w:t>
      </w:r>
    </w:p>
    <w:p>
      <w:r>
        <w:rPr>
          <w:sz w:val="20"/>
        </w:rPr>
        <w:t>A Edifisa, uma incorporadora tradicional, migrou com sucesso para o setor de 'fast construction', atendendo grandes clientes como McDonald's e Oxxo, o que pode indicar uma tendência de crescimento no setor de terceirização de construção rápida. Isso pode impactar positivamente a GGPS3, que atua em terceirização e facilities, ao abrir novas oportunidades de mercado e parcerias estratégicas.</w:t>
      </w:r>
    </w:p>
    <w:p>
      <w:r>
        <w:rPr>
          <w:color w:val="0066CC"/>
          <w:sz w:val="16"/>
          <w:u w:val="single"/>
        </w:rPr>
        <w:t>https://pipelinevalor.globo.com/negocios/noticia/a-incorporadora-que-migrou-para-obras-de-mcdonalds-oxxo-e-burger-king.ghtml</w:t>
      </w:r>
    </w:p>
    <w:p/>
    <w:p>
      <w:pPr>
        <w:pStyle w:val="Heading2"/>
      </w:pPr>
      <w:r>
        <w:rPr>
          <w:color w:val="003366"/>
        </w:rPr>
        <w:t>POMO4 — Marcopolo</w:t>
      </w:r>
    </w:p>
    <w:p>
      <w:r>
        <w:rPr>
          <w:i/>
          <w:color w:val="808080"/>
          <w:sz w:val="18"/>
        </w:rPr>
        <w:t>Setor: Automotive / Bus Manufacturing</w:t>
      </w:r>
    </w:p>
    <w:p>
      <w:r>
        <w:rPr>
          <w:b/>
          <w:color w:val="404040"/>
          <w:sz w:val="20"/>
        </w:rPr>
        <w:t>[=] Por que muitas empresas têm sistemas robustos, mas ainda tomam decisões no “feeling”</w:t>
      </w:r>
    </w:p>
    <w:p>
      <w:r>
        <w:rPr>
          <w:color w:val="969696"/>
          <w:sz w:val="16"/>
        </w:rPr>
        <w:t>Fonte: Valor Econômico | 2026-03-31</w:t>
      </w:r>
    </w:p>
    <w:p>
      <w:r>
        <w:rPr>
          <w:sz w:val="20"/>
        </w:rPr>
        <w:t>A reportagem destaca que, apesar de sistemas robustos de dados, muitas empresas ainda tomam decisões baseadas em intuição. Para Marcopolo (POMO4), isso pode indicar uma oportunidade de otimizar processos decisórios, potencialmente melhorando eficiência operacional e competitividade no mercado de carrocerias de ônibus.</w:t>
      </w:r>
    </w:p>
    <w:p>
      <w:r>
        <w:rPr>
          <w:color w:val="0066CC"/>
          <w:sz w:val="16"/>
          <w:u w:val="single"/>
        </w:rPr>
        <w:t>https://valor.globo.com/patrocinado/pressworks/noticia/2026/03/31/por-que-muitas-empresas-tem-sistemas-robustos-mas-ainda-tomam-decisoes-no-feeling-1.ghtml</w:t>
      </w:r>
    </w:p>
    <w:p>
      <w:r>
        <w:rPr>
          <w:b/>
          <w:color w:val="404040"/>
          <w:sz w:val="20"/>
        </w:rPr>
        <w:t>[=] MP mira grupo suspeito de desviar R$ 845 milhões de espólio de fundador do grupo Unip/Objetivo</w:t>
      </w:r>
    </w:p>
    <w:p>
      <w:r>
        <w:rPr>
          <w:color w:val="969696"/>
          <w:sz w:val="16"/>
        </w:rPr>
        <w:t>Fonte: Estadão Política | 2026-03-31</w:t>
      </w:r>
    </w:p>
    <w:p>
      <w:r>
        <w:rPr>
          <w:sz w:val="20"/>
        </w:rPr>
        <w:t>A operação do Ministério Público contra um grupo suspeito de desviar R$ 845 milhões do espólio do fundador do grupo Unip/Objetivo não tem ligação direta com as operações de Embraer ou Marcopolo. No entanto, a menção dos tickers EMBR3 e POMO4 na triagem pode indicar um erro de categorização, pois não há impacto direto ou indireto aparente nas operações dessas empresas.</w:t>
      </w:r>
    </w:p>
    <w:p>
      <w:r>
        <w:rPr>
          <w:color w:val="0066CC"/>
          <w:sz w:val="16"/>
          <w:u w:val="single"/>
        </w:rPr>
        <w:t>https://www.estadao.com.br/politica/blog-do-fausto-macedo/mp-mira-grupo-suspeito-de-desviar-r-845-milhoes-de-espolio-de-fundador-do-grupo-unipobjetivo/</w:t>
      </w:r>
    </w:p>
    <w:p/>
    <w:p>
      <w:pPr>
        <w:pStyle w:val="Heading1"/>
      </w:pPr>
      <w:r>
        <w:t>Macro / Setorial</w:t>
      </w:r>
    </w:p>
    <w:p>
      <w:r>
        <w:rPr>
          <w:i/>
          <w:color w:val="808080"/>
          <w:sz w:val="18"/>
        </w:rPr>
        <w:t>Notícias relevantes para os setores de cobertura sem ticker específico.</w:t>
      </w:r>
    </w:p>
    <w:p>
      <w:r>
        <w:rPr>
          <w:b/>
          <w:color w:val="404040"/>
          <w:sz w:val="20"/>
        </w:rPr>
        <w:t>[=] Indigo reforça presença em arenas com Mineirão e Serra Dourada</w:t>
      </w:r>
    </w:p>
    <w:p>
      <w:r>
        <w:rPr>
          <w:color w:val="969696"/>
          <w:sz w:val="16"/>
        </w:rPr>
        <w:t>Fonte: Pipeline Valor | 2026-03-31</w:t>
      </w:r>
    </w:p>
    <w:p>
      <w:r>
        <w:rPr>
          <w:sz w:val="20"/>
        </w:rPr>
        <w:t>A Indigo, empresa francesa de estacionamentos, expandiu suas operações para arenas multiuso no Brasil, incluindo o Mineirão e o Serra Dourada. Essa expansão reflete uma tendência de diversificação e maximização do uso de grandes estruturas, o que pode impactar positivamente a demanda por soluções de mobilidade e transporte, áreas de interesse para empresas como Embraer e Marcopolo.</w:t>
      </w:r>
    </w:p>
    <w:p>
      <w:r>
        <w:rPr>
          <w:color w:val="0066CC"/>
          <w:sz w:val="16"/>
          <w:u w:val="single"/>
        </w:rPr>
        <w:t>https://pipelinevalor.globo.com/negocios/noticia/indigo-triplica-estacionamentos-em-arenas-com-mineirao-e-serra-dourada.ghtml</w:t>
      </w:r>
    </w:p>
    <w:p>
      <w:r>
        <w:rPr>
          <w:b/>
          <w:color w:val="404040"/>
          <w:sz w:val="20"/>
        </w:rPr>
        <w:t>[=] Bruno Moretti deixa conselho da Petrobras após nomeação para o Ministério do Planejamento</w:t>
      </w:r>
    </w:p>
    <w:p>
      <w:r>
        <w:rPr>
          <w:color w:val="969696"/>
          <w:sz w:val="16"/>
        </w:rPr>
        <w:t>Fonte: Valor Econômico | 2026-04-01</w:t>
      </w:r>
    </w:p>
    <w:p>
      <w:r>
        <w:rPr>
          <w:sz w:val="20"/>
        </w:rPr>
        <w:t>A renúncia de Bruno Moretti do conselho da Petrobras para assumir o Ministério do Planejamento pode sinalizar mudanças na política econômica e orçamentária do governo, impactando o setor de infraestrutura e energia. A transição pode gerar incertezas sobre a continuidade de projetos e políticas da Petrobras, mas não afeta diretamente as empresas do nosso universo de cobertura.</w:t>
      </w:r>
    </w:p>
    <w:p>
      <w:r>
        <w:rPr>
          <w:color w:val="0066CC"/>
          <w:sz w:val="16"/>
          <w:u w:val="single"/>
        </w:rPr>
        <w:t>https://valor.globo.com/empresas/noticia/2026/03/31/bruno-moretti-deixa-conselho-da-petrobras-apos-nomeacao-para-o-ministerio-do-planejamento.ghtml</w:t>
      </w:r>
    </w:p>
    <w:p>
      <w:r>
        <w:rPr>
          <w:b/>
          <w:color w:val="404040"/>
          <w:sz w:val="20"/>
        </w:rPr>
        <w:t>[=] Temos um calendário intenso de leilões ferroviários de agosto a novembro, diz ministério</w:t>
      </w:r>
    </w:p>
    <w:p>
      <w:r>
        <w:rPr>
          <w:color w:val="969696"/>
          <w:sz w:val="16"/>
        </w:rPr>
        <w:t>Fonte: Valor Econômico | 2026-04-01</w:t>
      </w:r>
    </w:p>
    <w:p>
      <w:r>
        <w:rPr>
          <w:sz w:val="20"/>
        </w:rPr>
        <w:t>O anúncio de um calendário intenso de leilões ferroviários pode indicar um aumento na demanda por soluções de transporte e logística, impactando positivamente empresas do setor de infraestrutura e transporte. No entanto, o impacto direto sobre a Embraer é limitado, dado seu foco em aviação.</w:t>
      </w:r>
    </w:p>
    <w:p>
      <w:r>
        <w:rPr>
          <w:color w:val="0066CC"/>
          <w:sz w:val="16"/>
          <w:u w:val="single"/>
        </w:rPr>
        <w:t>https://valor.globo.com/empresas/noticia/2026/03/31/temos-um-calendario-intenso-de-leiloes-ferroviarios-de-agosto-a-novembro-diz-ministerio.ghtml</w:t>
      </w:r>
    </w:p>
    <w:p>
      <w:r>
        <w:rPr>
          <w:b/>
          <w:color w:val="C00000"/>
          <w:sz w:val="20"/>
        </w:rPr>
        <w:t>[-] EUA apontam mais barreiras comerciais no Brasil</w:t>
      </w:r>
    </w:p>
    <w:p>
      <w:r>
        <w:rPr>
          <w:color w:val="969696"/>
          <w:sz w:val="16"/>
        </w:rPr>
        <w:t>Fonte: Valor Econômico | 2026-04-01</w:t>
      </w:r>
    </w:p>
    <w:p>
      <w:r>
        <w:rPr>
          <w:sz w:val="20"/>
        </w:rPr>
        <w:t>O relatório do USTR que destaca barreiras comerciais no Brasil pode levar a investigações e possíveis sobretaxas sobre exportações brasileiras. Isso pode impactar negativamente a Embraer, que depende de exportações para os EUA, um mercado chave para a aviação comercial.</w:t>
      </w:r>
    </w:p>
    <w:p>
      <w:r>
        <w:rPr>
          <w:b/>
          <w:color w:val="C00000"/>
          <w:sz w:val="18"/>
        </w:rPr>
        <w:t>&gt;&gt; ACAO REQUERIDA: Flash note para alertar investidores sobre o risco potencial de medidas comerciais dos EUA afetando as exportações da Embraer.</w:t>
      </w:r>
    </w:p>
    <w:p>
      <w:r>
        <w:rPr>
          <w:color w:val="0066CC"/>
          <w:sz w:val="16"/>
          <w:u w:val="single"/>
        </w:rPr>
        <w:t>https://valor.globo.com/opiniao/assis-moreira/coluna/eua-apontam-mais-barreiras-comerciais-no-brasil.ghtml</w:t>
      </w:r>
    </w:p>
    <w:p>
      <w:r>
        <w:rPr>
          <w:b/>
          <w:color w:val="C00000"/>
          <w:sz w:val="20"/>
        </w:rPr>
        <w:t>[-] Economistas veem inflação no teto da meta e corte menor da Selic em reunião no BC</w:t>
      </w:r>
    </w:p>
    <w:p>
      <w:r>
        <w:rPr>
          <w:color w:val="969696"/>
          <w:sz w:val="16"/>
        </w:rPr>
        <w:t>Fonte: Valor Econômico | 2026-04-01</w:t>
      </w:r>
    </w:p>
    <w:p>
      <w:r>
        <w:rPr>
          <w:sz w:val="20"/>
        </w:rPr>
        <w:t>A expectativa de inflação no teto da meta e um corte menor da Selic devido aos preços elevados do petróleo pode impactar negativamente o custo de financiamento para empresas como a Embraer. A cautela do Copom em relação à política monetária pode limitar a redução dos custos de capital, afetando potencialmente a expansão e investimentos da companhia.</w:t>
      </w:r>
    </w:p>
    <w:p>
      <w:r>
        <w:rPr>
          <w:b/>
          <w:color w:val="C00000"/>
          <w:sz w:val="18"/>
        </w:rPr>
        <w:t>&gt;&gt; ACAO REQUERIDA: Update de modelo para refletir as novas expectativas de custo de capital e impacto nos planos de investimento.</w:t>
      </w:r>
    </w:p>
    <w:p>
      <w:r>
        <w:rPr>
          <w:color w:val="0066CC"/>
          <w:sz w:val="16"/>
          <w:u w:val="single"/>
        </w:rPr>
        <w:t>https://valor.globo.com/financas/intraday/post/2026/03/economistas-veem-inflao-no-teto-da-meta-e-corte-menor-da-selic-em-reunio-no-bc.ghtml</w:t>
      </w:r>
    </w:p>
    <w:p>
      <w:r>
        <w:rPr>
          <w:b/>
          <w:color w:val="404040"/>
          <w:sz w:val="20"/>
        </w:rPr>
        <w:t>[=] FT: Startup Fractile busca levantar US$ 200 milhões para desafiar Nvidia</w:t>
      </w:r>
    </w:p>
    <w:p>
      <w:r>
        <w:rPr>
          <w:color w:val="969696"/>
          <w:sz w:val="16"/>
        </w:rPr>
        <w:t>Fonte: Valor Econômico | 2026-04-01</w:t>
      </w:r>
    </w:p>
    <w:p>
      <w:r>
        <w:rPr>
          <w:sz w:val="20"/>
        </w:rPr>
        <w:t>A startup Fractile busca levantar US$ 200 milhões para competir com a Nvidia no setor de semicondutores e inteligência artificial. Embora a notícia não esteja diretamente relacionada à Marcopolo, a crescente inovação em tecnologia pode impactar indiretamente o setor automotivo, especialmente em áreas como veículos autônomos e conectividade, onde a Marcopolo pode ter interesse estratégico.</w:t>
      </w:r>
    </w:p>
    <w:p>
      <w:r>
        <w:rPr>
          <w:color w:val="0066CC"/>
          <w:sz w:val="16"/>
          <w:u w:val="single"/>
        </w:rPr>
        <w:t>https://valor.globo.com/empresas/noticia/2026/03/31/ft-startup-fractile-busca-levantar-us-200-milhes-para-desafiar-nvidia.ghtml</w:t>
      </w:r>
    </w:p>
    <w:p>
      <w:r>
        <w:rPr>
          <w:b/>
          <w:color w:val="404040"/>
          <w:sz w:val="20"/>
        </w:rPr>
        <w:t>[=] Após escolha de Caiado pelo PSD, manifesto pede que Eduardo Leite se candidate à Presidência por outro partido, diz jornal</w:t>
      </w:r>
    </w:p>
    <w:p>
      <w:r>
        <w:rPr>
          <w:color w:val="969696"/>
          <w:sz w:val="16"/>
        </w:rPr>
        <w:t>Fonte: Valor Econômico | 2026-04-01</w:t>
      </w:r>
    </w:p>
    <w:p>
      <w:r>
        <w:rPr>
          <w:sz w:val="20"/>
        </w:rPr>
        <w:t>A movimentação política em torno das candidaturas presidenciais de 2026, com destaque para Eduardo Leite, pode influenciar o cenário macroeconômico e regulatório no Brasil. No entanto, não há impacto direto imediato para a Marcopolo (POMO4), dado que a notícia se concentra em articulações políticas sem implicações diretas para o setor de fabricação de carrocerias de ônibus.</w:t>
      </w:r>
    </w:p>
    <w:p>
      <w:r>
        <w:rPr>
          <w:color w:val="0066CC"/>
          <w:sz w:val="16"/>
          <w:u w:val="single"/>
        </w:rPr>
        <w:t>https://valor.globo.com/politica/noticia/2026/03/31/aps-escolha-de-caiado-pelo-psd-manifesto-pede-que-eduardo-leite-se-candidate-presidncia-por-outro-partido-diz-jornal.ghtml</w:t>
      </w:r>
    </w:p>
    <w:p>
      <w:r>
        <w:rPr>
          <w:b/>
          <w:color w:val="404040"/>
          <w:sz w:val="20"/>
        </w:rPr>
        <w:t>[=] Fachin diz que tentará consenso sobre eleição no Rio, mas admite que tema é divisivo</w:t>
      </w:r>
    </w:p>
    <w:p>
      <w:r>
        <w:rPr>
          <w:color w:val="969696"/>
          <w:sz w:val="16"/>
        </w:rPr>
        <w:t>Fonte: Valor Econômico | 2026-04-01</w:t>
      </w:r>
    </w:p>
    <w:p>
      <w:r>
        <w:rPr>
          <w:sz w:val="20"/>
        </w:rPr>
        <w:t>A decisão do STF sobre o método de eleição para a sucessão do ex-governador do Rio de Janeiro pode impactar o ambiente político e econômico do estado, afetando indiretamente empresas com operações significativas na região, como a Embraer. A incerteza política pode influenciar decisões de investimento e contratos governamentais.</w:t>
      </w:r>
    </w:p>
    <w:p>
      <w:r>
        <w:rPr>
          <w:color w:val="0066CC"/>
          <w:sz w:val="16"/>
          <w:u w:val="single"/>
        </w:rPr>
        <w:t>https://valor.globo.com/politica/noticia/2026/03/31/fachin-diz-que-tentara-consenso-sobre-eleicao-no-rio-mas-admite-que-tema-e-divisivo.ghtml</w:t>
      </w:r>
    </w:p>
    <w:p>
      <w:r>
        <w:rPr>
          <w:b/>
          <w:color w:val="404040"/>
          <w:sz w:val="20"/>
        </w:rPr>
        <w:t>[=] Flávio Roscoe se filia ao PL e se coloca à disposição para compor palanque bolsonarista em MG</w:t>
      </w:r>
    </w:p>
    <w:p>
      <w:r>
        <w:rPr>
          <w:color w:val="969696"/>
          <w:sz w:val="16"/>
        </w:rPr>
        <w:t>Fonte: Valor Econômico | 2026-04-01</w:t>
      </w:r>
    </w:p>
    <w:p>
      <w:r>
        <w:rPr>
          <w:sz w:val="20"/>
        </w:rPr>
        <w:t>A filiação de Flávio Roscoe ao PL e sua potencial candidatura no campo bolsonarista em Minas Gerais pode influenciar o ambiente político e econômico do estado, impactando indiretamente empresas como a Embraer, que podem se beneficiar de políticas pró-indústria. No entanto, a incerteza política ainda é alta, e o impacto direto na Embraer é limitado no curto prazo.</w:t>
      </w:r>
    </w:p>
    <w:p>
      <w:r>
        <w:rPr>
          <w:color w:val="0066CC"/>
          <w:sz w:val="16"/>
          <w:u w:val="single"/>
        </w:rPr>
        <w:t>https://valor.globo.com/politica/noticia/2026/03/31/flvio-roscoe-se-filia-ao-pl-e-se-coloca-disposio-para-compor-palanque-bolsonarista-em-mg.ghtml</w:t>
      </w:r>
    </w:p>
    <w:p>
      <w:r>
        <w:rPr>
          <w:b/>
          <w:color w:val="008000"/>
          <w:sz w:val="20"/>
        </w:rPr>
        <w:t>[+] Mais de 80% dos Estados se propõem a aderir à subvenção do ICMS, dizem governo e Comsefaz</w:t>
      </w:r>
    </w:p>
    <w:p>
      <w:r>
        <w:rPr>
          <w:color w:val="969696"/>
          <w:sz w:val="16"/>
        </w:rPr>
        <w:t>Fonte: Valor Econômico | 2026-04-01</w:t>
      </w:r>
    </w:p>
    <w:p>
      <w:r>
        <w:rPr>
          <w:sz w:val="20"/>
        </w:rPr>
        <w:t>A adesão de mais de 80% dos Estados à subvenção do ICMS para o diesel importado visa mitigar os impactos do aumento dos preços do petróleo devido ao conflito no Oriente Médio. A medida, que envolve uma subvenção de R$ 1,20 por litro de diesel, pode aliviar pressões inflacionárias e custos logísticos, beneficiando setores dependentes de transporte rodoviário.</w:t>
      </w:r>
    </w:p>
    <w:p>
      <w:r>
        <w:rPr>
          <w:color w:val="0066CC"/>
          <w:sz w:val="16"/>
          <w:u w:val="single"/>
        </w:rPr>
        <w:t>https://valor.globo.com/brasil/noticia/2026/03/31/mais-de-80percent-dos-estados-se-propoem-a-aderir-a-subvencao-do-icms-dizem-governo-e-comsefaz.ghtml</w:t>
      </w:r>
    </w:p>
    <w:p>
      <w:r>
        <w:rPr>
          <w:b/>
          <w:color w:val="008000"/>
          <w:sz w:val="20"/>
        </w:rPr>
        <w:t>[+] Finep poderá aumentar capital social em R$ 3,5 bi</w:t>
      </w:r>
    </w:p>
    <w:p>
      <w:r>
        <w:rPr>
          <w:color w:val="969696"/>
          <w:sz w:val="16"/>
        </w:rPr>
        <w:t>Fonte: Valor Econômico | 2026-04-01</w:t>
      </w:r>
    </w:p>
    <w:p>
      <w:r>
        <w:rPr>
          <w:sz w:val="20"/>
        </w:rPr>
        <w:t>A Finep poderá aumentar seu capital social em R$ 3,5 bilhões, o que pode indicar maior capacidade de financiamento para projetos de infraestrutura e inovação no Brasil. Este movimento pode impulsionar o setor de infraestrutura, beneficiando empresas que atuam em segmentos correlatos, como locação de equipamentos pesados e automação.</w:t>
      </w:r>
    </w:p>
    <w:p>
      <w:r>
        <w:rPr>
          <w:color w:val="0066CC"/>
          <w:sz w:val="16"/>
          <w:u w:val="single"/>
        </w:rPr>
        <w:t>https://valor.globo.com/brasil/noticia/2026/03/31/finep-podera-aumentar-capital-social-em-r-35-bi.ghtml</w:t>
      </w:r>
    </w:p>
    <w:p>
      <w:r>
        <w:rPr>
          <w:b/>
          <w:color w:val="008000"/>
          <w:sz w:val="20"/>
        </w:rPr>
        <w:t>[+] Em março, o bitcoin volta à liderança do ranking das aplicações</w:t>
      </w:r>
    </w:p>
    <w:p>
      <w:r>
        <w:rPr>
          <w:color w:val="969696"/>
          <w:sz w:val="16"/>
        </w:rPr>
        <w:t>Fonte: Valor Econômico | 2026-04-01</w:t>
      </w:r>
    </w:p>
    <w:p>
      <w:r>
        <w:rPr>
          <w:sz w:val="20"/>
        </w:rPr>
        <w:t>A valorização do dólar em março, impulsionada por tensões geopolíticas, pode impactar positivamente a receita da Embraer, que possui significativa exposição ao mercado externo. No entanto, a volatilidade das criptomoedas e do ouro ressalta a incerteza nos mercados financeiros, o que pode afetar o sentimento dos investidores em relação a ativos de risco.</w:t>
      </w:r>
    </w:p>
    <w:p>
      <w:r>
        <w:rPr>
          <w:color w:val="0066CC"/>
          <w:sz w:val="16"/>
          <w:u w:val="single"/>
        </w:rPr>
        <w:t>https://valor.globo.com/financas/noticia/2026/03/31/em-marco-o-bitcoin-volta-a-lideranca-do-ranking-das-aplicacoes.ghtml</w:t>
      </w:r>
    </w:p>
    <w:p>
      <w:r>
        <w:rPr>
          <w:b/>
          <w:color w:val="008000"/>
          <w:sz w:val="20"/>
        </w:rPr>
        <w:t>[+] Vale e Ministério dos Transportes devem firmar novo acordo de R$ 7 bi para repactuar ferrovias</w:t>
      </w:r>
    </w:p>
    <w:p>
      <w:r>
        <w:rPr>
          <w:color w:val="969696"/>
          <w:sz w:val="16"/>
        </w:rPr>
        <w:t>Fonte: Valor Econômico | 2026-04-01</w:t>
      </w:r>
    </w:p>
    <w:p>
      <w:r>
        <w:rPr>
          <w:sz w:val="20"/>
        </w:rPr>
        <w:t>O acordo de R$ 7 bilhões entre a Vale e o Ministério dos Transportes para repactuar concessões ferroviárias e concluir a Ferrovia de Integração Centro-Oeste pode sinalizar um ambiente regulatório mais favorável para grandes projetos de infraestrutura no Brasil. Isso pode beneficiar empresas como a Embraer, que podem se beneficiar de melhorias logísticas e de transporte no país.</w:t>
      </w:r>
    </w:p>
    <w:p>
      <w:r>
        <w:rPr>
          <w:color w:val="0066CC"/>
          <w:sz w:val="16"/>
          <w:u w:val="single"/>
        </w:rPr>
        <w:t>https://valor.globo.com/empresas/noticia/2026/03/31/vale-e-ministerio-dos-transportes-devem-firmar-novo-acordo-de-r-7-bi-para-repactuar-ferrovias.ghtml</w:t>
      </w:r>
    </w:p>
    <w:p>
      <w:r>
        <w:rPr>
          <w:b/>
          <w:color w:val="404040"/>
          <w:sz w:val="20"/>
        </w:rPr>
        <w:t>[=] Concessão da Rota Gerais deverá desalavancar Ecorodovias nos primeiros 4 ou 5 anos, diz presidente</w:t>
      </w:r>
    </w:p>
    <w:p>
      <w:r>
        <w:rPr>
          <w:color w:val="969696"/>
          <w:sz w:val="16"/>
        </w:rPr>
        <w:t>Fonte: Valor Econômico | 2026-04-01</w:t>
      </w:r>
    </w:p>
    <w:p>
      <w:r>
        <w:rPr>
          <w:sz w:val="20"/>
        </w:rPr>
        <w:t>A concessão da Rota Gerais pela Ecorodovias, que visa desalavancar a empresa nos próximos anos, não impacta diretamente a Embraer. A notícia é mais relevante para o setor de concessões rodoviárias, com foco em sinergias e geração de caixa inicial para a Ecorodovias.</w:t>
      </w:r>
    </w:p>
    <w:p>
      <w:r>
        <w:rPr>
          <w:color w:val="0066CC"/>
          <w:sz w:val="16"/>
          <w:u w:val="single"/>
        </w:rPr>
        <w:t>https://valor.globo.com/empresas/noticia/2026/03/31/concesso-da-rota-gerais-dever-desalavancar-ecorodovias-nos-primeiros-4-ou-5-anos-diz-presidente.ghtml</w:t>
      </w:r>
    </w:p>
    <w:p>
      <w:r>
        <w:rPr>
          <w:b/>
          <w:color w:val="008000"/>
          <w:sz w:val="20"/>
        </w:rPr>
        <w:t>[+] Pacheco deve se filiar ao PSB amanhã, dizem fontes</w:t>
      </w:r>
    </w:p>
    <w:p>
      <w:r>
        <w:rPr>
          <w:color w:val="969696"/>
          <w:sz w:val="16"/>
        </w:rPr>
        <w:t>Fonte: Valor Econômico | 2026-04-01</w:t>
      </w:r>
    </w:p>
    <w:p>
      <w:r>
        <w:rPr>
          <w:sz w:val="20"/>
        </w:rPr>
        <w:t>A possível filiação de Rodrigo Pacheco ao PSB e sua candidatura ao governo de Minas Gerais podem influenciar o cenário político local, impactando projetos de infraestrutura e defesa que poderiam beneficiar a Embraer. A aliança com o governo federal pode facilitar contratos e parcerias estratégicas.</w:t>
      </w:r>
    </w:p>
    <w:p>
      <w:r>
        <w:rPr>
          <w:color w:val="0066CC"/>
          <w:sz w:val="16"/>
          <w:u w:val="single"/>
        </w:rPr>
        <w:t>https://valor.globo.com/politica/noticia/2026/03/31/pacheco-deve-se-filiar-ao-psb-amanh-dizem-fontes.ghtml</w:t>
      </w:r>
    </w:p>
    <w:p>
      <w:r>
        <w:rPr>
          <w:b/>
          <w:color w:val="008000"/>
          <w:sz w:val="20"/>
        </w:rPr>
        <w:t>[+] Apple completa 50 anos, em meio à busca por inovações de IA</w:t>
      </w:r>
    </w:p>
    <w:p>
      <w:r>
        <w:rPr>
          <w:color w:val="969696"/>
          <w:sz w:val="16"/>
        </w:rPr>
        <w:t>Fonte: Valor Econômico | 2026-04-01</w:t>
      </w:r>
    </w:p>
    <w:p>
      <w:r>
        <w:rPr>
          <w:sz w:val="20"/>
        </w:rPr>
        <w:t>A celebração dos 50 anos da Apple e seu foco em inovações de IA destacam a importância crescente da tecnologia e automação, o que pode impactar positivamente empresas como Embraer e Marcopolo, que podem se beneficiar de avanços tecnológicos em seus produtos e processos. A busca contínua por inovação tecnológica pode criar oportunidades de parcerias ou adoção de novas tecnologias para otimizar operações e desenvolver produtos mais competitivos.</w:t>
      </w:r>
    </w:p>
    <w:p>
      <w:r>
        <w:rPr>
          <w:color w:val="0066CC"/>
          <w:sz w:val="16"/>
          <w:u w:val="single"/>
        </w:rPr>
        <w:t>https://valor.globo.com/empresas/noticia/2026/03/31/apple-completa-50-anos-em-1o-de-abril-em-meio-a-busca-por-inovacoes-ligadas-a-ia.ghtml</w:t>
      </w:r>
    </w:p>
    <w:p>
      <w:r>
        <w:rPr>
          <w:b/>
          <w:color w:val="404040"/>
          <w:sz w:val="20"/>
        </w:rPr>
        <w:t>[=] Rui Costa diz que ‘entregar riquezas do Brasil para outro país’ é principal proposta de Flávio Bolsonaro</w:t>
      </w:r>
    </w:p>
    <w:p>
      <w:r>
        <w:rPr>
          <w:color w:val="969696"/>
          <w:sz w:val="16"/>
        </w:rPr>
        <w:t>Fonte: Valor Econômico | 2026-04-01</w:t>
      </w:r>
    </w:p>
    <w:p>
      <w:r>
        <w:rPr>
          <w:sz w:val="20"/>
        </w:rPr>
        <w:t>A declaração de Rui Costa sobre a proposta de Flávio Bolsonaro de reduzir a dependência dos EUA da China em minerais críticos pode indicar um potencial aumento de demanda por minerais brasileiros, impactando positivamente setores de mineração e exportação. No entanto, a incerteza política e possíveis tensões diplomáticas podem trazer volatilidade ao mercado.</w:t>
      </w:r>
    </w:p>
    <w:p>
      <w:r>
        <w:rPr>
          <w:color w:val="0066CC"/>
          <w:sz w:val="16"/>
          <w:u w:val="single"/>
        </w:rPr>
        <w:t>https://valor.globo.com/politica/noticia/2026/03/31/rui-costa-diz-que-entregar-riquezas-do-brasil-para-outro-pas-principal-proposta-de-flvio-bolsonaro.ghtml</w:t>
      </w:r>
    </w:p>
    <w:p>
      <w:r>
        <w:rPr>
          <w:b/>
          <w:color w:val="008000"/>
          <w:sz w:val="20"/>
        </w:rPr>
        <w:t>[+] Ibovespa fecha em forte alta e dólar despenca com otimismo sobre fim da guerra no Irã</w:t>
      </w:r>
    </w:p>
    <w:p>
      <w:r>
        <w:rPr>
          <w:color w:val="969696"/>
          <w:sz w:val="16"/>
        </w:rPr>
        <w:t>Fonte: Valor Econômico | 2026-04-01</w:t>
      </w:r>
    </w:p>
    <w:p>
      <w:r>
        <w:rPr>
          <w:sz w:val="20"/>
        </w:rPr>
        <w:t>O Ibovespa fechou em forte alta e o dólar caiu significativamente devido ao otimismo sobre o fim da guerra no Irã. A valorização do real pode reduzir os custos de importação para a Embraer, enquanto a estabilidade geopolítica pode impulsionar a demanda por aeronaves comerciais.</w:t>
      </w:r>
    </w:p>
    <w:p>
      <w:r>
        <w:rPr>
          <w:b/>
          <w:color w:val="C00000"/>
          <w:sz w:val="18"/>
        </w:rPr>
        <w:t>&gt;&gt; ACAO REQUERIDA: flash note</w:t>
      </w:r>
    </w:p>
    <w:p>
      <w:r>
        <w:rPr>
          <w:color w:val="0066CC"/>
          <w:sz w:val="16"/>
          <w:u w:val="single"/>
        </w:rPr>
        <w:t>https://valor.globo.com/financas/ao-vivo/2023/06/16/dolar-avanca-e-ibovespa-recua-em-dia-de-correcao-siga-os-mercados.ghtml</w:t>
      </w:r>
    </w:p>
    <w:p>
      <w:r>
        <w:rPr>
          <w:b/>
          <w:color w:val="008000"/>
          <w:sz w:val="20"/>
        </w:rPr>
        <w:t>[+] Juros futuros têm forte queda com sinais de que a guerra no Irã pode terminar em breve</w:t>
      </w:r>
    </w:p>
    <w:p>
      <w:r>
        <w:rPr>
          <w:color w:val="969696"/>
          <w:sz w:val="16"/>
        </w:rPr>
        <w:t>Fonte: Valor Econômico | 2026-04-01</w:t>
      </w:r>
    </w:p>
    <w:p>
      <w:r>
        <w:rPr>
          <w:sz w:val="20"/>
        </w:rPr>
        <w:t>A queda nos juros futuros, impulsionada por sinais de término da guerra no Irã, pode reduzir o custo de financiamento para empresas brasileiras, incluindo a Embraer. Isso pode melhorar as condições de crédito e potencialmente beneficiar a Embraer em termos de financiamento de projetos e expansão.</w:t>
      </w:r>
    </w:p>
    <w:p>
      <w:r>
        <w:rPr>
          <w:color w:val="0066CC"/>
          <w:sz w:val="16"/>
          <w:u w:val="single"/>
        </w:rPr>
        <w:t>https://valor.globo.com/financas/noticia/2026/03/31/juros-futuros-tem-forte-queda-com-sinais-de-que-a-guerra-no-ira-pode-terminar-em-breve.ghtml</w:t>
      </w:r>
    </w:p>
    <w:p>
      <w:r>
        <w:rPr>
          <w:b/>
          <w:color w:val="404040"/>
          <w:sz w:val="20"/>
        </w:rPr>
        <w:t>[=] Fachin diz que STF deve ser preservado, ainda que erros possam ser criticados e punidos</w:t>
      </w:r>
    </w:p>
    <w:p>
      <w:r>
        <w:rPr>
          <w:color w:val="969696"/>
          <w:sz w:val="16"/>
        </w:rPr>
        <w:t>Fonte: Valor Econômico | 2026-04-01</w:t>
      </w:r>
    </w:p>
    <w:p>
      <w:r>
        <w:rPr>
          <w:sz w:val="20"/>
        </w:rPr>
        <w:t>A declaração do presidente do STF, Edson Fachin, sobre a preservação da Corte em meio a críticas e punições, reflete a atual crise de imagem do judiciário brasileiro. Embora a notícia não tenha impacto direto sobre a Embraer, a estabilidade institucional é relevante para o ambiente de negócios e pode afetar a percepção de risco político no país.</w:t>
      </w:r>
    </w:p>
    <w:p>
      <w:r>
        <w:rPr>
          <w:color w:val="0066CC"/>
          <w:sz w:val="16"/>
          <w:u w:val="single"/>
        </w:rPr>
        <w:t>https://valor.globo.com/politica/noticia/2026/03/31/fachin-diz-que-stf-deve-ser-preservado-ainda-que-erros-possam-ser-criticados-e-punidos.ghtml</w:t>
      </w:r>
    </w:p>
    <w:p>
      <w:r>
        <w:rPr>
          <w:b/>
          <w:color w:val="404040"/>
          <w:sz w:val="20"/>
        </w:rPr>
        <w:t>[=] Rotina e medicação exigem atenção no cuidado ao idoso</w:t>
      </w:r>
    </w:p>
    <w:p>
      <w:r>
        <w:rPr>
          <w:color w:val="969696"/>
          <w:sz w:val="16"/>
        </w:rPr>
        <w:t>Fonte: Valor Econômico | 2026-04-01</w:t>
      </w:r>
    </w:p>
    <w:p>
      <w:r>
        <w:rPr>
          <w:sz w:val="20"/>
        </w:rPr>
        <w:t>A notícia não está diretamente relacionada à Embraer, apesar da triagem ter identificado o ticker. O foco está em cuidados com idosos, sem implicações claras para a tese de investimento da Embraer.</w:t>
      </w:r>
    </w:p>
    <w:p>
      <w:r>
        <w:rPr>
          <w:color w:val="0066CC"/>
          <w:sz w:val="16"/>
          <w:u w:val="single"/>
        </w:rPr>
        <w:t>https://valor.globo.com/patrocinado/dino/noticia/2026/03/31/rotina-e-medicacao-exigem-atencao-no-cuidado-ao-idoso-1.ghtml</w:t>
      </w:r>
    </w:p>
    <w:p>
      <w:r>
        <w:rPr>
          <w:b/>
          <w:color w:val="C00000"/>
          <w:sz w:val="20"/>
        </w:rPr>
        <w:t>[-] Lula diz que guerra no Irã é de ‘Trump, não é do povo brasileiro’</w:t>
      </w:r>
    </w:p>
    <w:p>
      <w:r>
        <w:rPr>
          <w:color w:val="969696"/>
          <w:sz w:val="16"/>
        </w:rPr>
        <w:t>Fonte: Valor Econômico | 2026-04-01</w:t>
      </w:r>
    </w:p>
    <w:p>
      <w:r>
        <w:rPr>
          <w:sz w:val="20"/>
        </w:rPr>
        <w:t>O presidente Lula criticou o impacto da guerra no Irã sobre os preços dos combustíveis no Brasil, destacando medidas para conter o aumento do óleo diesel. A estabilidade nos preços dos combustíveis é crucial para a operação de empresas de transporte como a Marcopolo, que pode enfrentar pressão de custos caso os preços continuem a subir.</w:t>
      </w:r>
    </w:p>
    <w:p>
      <w:r>
        <w:rPr>
          <w:color w:val="0066CC"/>
          <w:sz w:val="16"/>
          <w:u w:val="single"/>
        </w:rPr>
        <w:t>https://valor.globo.com/politica/noticia/2026/03/31/lula-diz-que-guerra-no-ira-e-de-trump-nao-e-do-povo-brasileiro.ghtml</w:t>
      </w:r>
    </w:p>
    <w:p>
      <w:r>
        <w:rPr>
          <w:b/>
          <w:color w:val="404040"/>
          <w:sz w:val="20"/>
        </w:rPr>
        <w:t>[=] Justiça americana ordena que Trump suspenda, por ora, o projeto do salão de baile da Casa Branca, orçado em US$ 400 milhões</w:t>
      </w:r>
    </w:p>
    <w:p>
      <w:r>
        <w:rPr>
          <w:color w:val="969696"/>
          <w:sz w:val="16"/>
        </w:rPr>
        <w:t>Fonte: Valor Econômico | 2026-04-01</w:t>
      </w:r>
    </w:p>
    <w:p>
      <w:r>
        <w:rPr>
          <w:sz w:val="20"/>
        </w:rPr>
        <w:t>A suspensão do projeto de construção do salão de baile da Casa Branca, orçado em US$ 400 milhões, não tem impacto direto sobre a Marcopolo (POMO4), pois a notícia está relacionada a questões políticas e de infraestrutura nos EUA. No entanto, a atenção ao financiamento de grandes projetos pode influenciar o ambiente macroeconômico e a percepção de risco em investimentos de infraestrutura.</w:t>
      </w:r>
    </w:p>
    <w:p>
      <w:r>
        <w:rPr>
          <w:color w:val="0066CC"/>
          <w:sz w:val="16"/>
          <w:u w:val="single"/>
        </w:rPr>
        <w:t>https://valor.globo.com/mundo/noticia/2026/03/31/justia-americana-ordena-que-trump-suspenda-por-ora-o-projeto-do-salo-de-baile-da-casa-branca-orado-em-us-400-milhes.ghtml</w:t>
      </w:r>
    </w:p>
    <w:p>
      <w:r>
        <w:rPr>
          <w:b/>
          <w:color w:val="404040"/>
          <w:sz w:val="20"/>
        </w:rPr>
        <w:t>[=] Janja defende regulação de redes sociais como forma de combate a crimes de ódio contra mulheres</w:t>
      </w:r>
    </w:p>
    <w:p>
      <w:r>
        <w:rPr>
          <w:color w:val="969696"/>
          <w:sz w:val="16"/>
        </w:rPr>
        <w:t>Fonte: Valor Econômico | 2026-03-31</w:t>
      </w:r>
    </w:p>
    <w:p>
      <w:r>
        <w:rPr>
          <w:sz w:val="20"/>
        </w:rPr>
        <w:t>A defesa da regulamentação das redes sociais pela primeira-dama, Janja, visa combater a desinformação e crimes de ódio, especialmente contra mulheres. Embora a notícia não tenha impacto direto sobre a Embraer, a crescente pressão regulatória sobre plataformas digitais pode afetar o ambiente macroeconômico e social, influenciando indiretamente empresas com presença digital.</w:t>
      </w:r>
    </w:p>
    <w:p>
      <w:r>
        <w:rPr>
          <w:color w:val="0066CC"/>
          <w:sz w:val="16"/>
          <w:u w:val="single"/>
        </w:rPr>
        <w:t>https://valor.globo.com/politica/noticia/2026/03/31/janja-defende-regulacao-de-redes-sociais-como-forma-de-combate-a-crimes-de-odio-contra-mulheres.ghtml</w:t>
      </w:r>
    </w:p>
    <w:p>
      <w:r>
        <w:rPr>
          <w:b/>
          <w:color w:val="008000"/>
          <w:sz w:val="20"/>
        </w:rPr>
        <w:t>[+] Análise: Alckmin sobreviveu na chapa jogando parado</w:t>
      </w:r>
    </w:p>
    <w:p>
      <w:r>
        <w:rPr>
          <w:color w:val="969696"/>
          <w:sz w:val="16"/>
        </w:rPr>
        <w:t>Fonte: Valor Econômico | 2026-03-31</w:t>
      </w:r>
    </w:p>
    <w:p>
      <w:r>
        <w:rPr>
          <w:sz w:val="20"/>
        </w:rPr>
        <w:t>A confirmação de Geraldo Alckmin na chapa de Lula pode indicar estabilidade política no governo federal, o que é positivo para empresas como a Embraer que dependem de contratos governamentais e políticas de defesa. A continuidade de Alckmin pode sinalizar previsibilidade nas políticas econômicas e industriais.</w:t>
      </w:r>
    </w:p>
    <w:p>
      <w:r>
        <w:rPr>
          <w:color w:val="0066CC"/>
          <w:sz w:val="16"/>
          <w:u w:val="single"/>
        </w:rPr>
        <w:t>https://valor.globo.com/politica/noticia/2026/03/31/analise-alckmin-sobreviveu-na-chapa-jogando-parado.ghtml</w:t>
      </w:r>
    </w:p>
    <w:p>
      <w:r>
        <w:rPr>
          <w:b/>
          <w:color w:val="008000"/>
          <w:sz w:val="20"/>
        </w:rPr>
        <w:t>[+] Presidente do Irã diz ter "vontade necessária" para pôr fim à guerra, mas busca garantias, segundo agências</w:t>
      </w:r>
    </w:p>
    <w:p>
      <w:r>
        <w:rPr>
          <w:color w:val="969696"/>
          <w:sz w:val="16"/>
        </w:rPr>
        <w:t>Fonte: Valor Econômico | 2026-03-31</w:t>
      </w:r>
    </w:p>
    <w:p>
      <w:r>
        <w:rPr>
          <w:sz w:val="20"/>
        </w:rPr>
        <w:t>A declaração do presidente do Irã sobre a disposição para encerrar a guerra pode reduzir tensões geopolíticas, potencialmente estabilizando os preços de commodities e melhorando o ambiente econômico global. Para Marcopolo (POMO4), uma estabilização pode favorecer exportações de ônibus para regiões impactadas por conflitos, melhorando a perspectiva de receita internacional.</w:t>
      </w:r>
    </w:p>
    <w:p>
      <w:r>
        <w:rPr>
          <w:color w:val="0066CC"/>
          <w:sz w:val="16"/>
          <w:u w:val="single"/>
        </w:rPr>
        <w:t>https://valor.globo.com/mundo/noticia/2026/03/31/presidente-do-ir-diz-ter-vontade-necessria-para-pr-fim-guerra-mas-busca-garantias-segundo-agncias.ghtml</w:t>
      </w:r>
    </w:p>
    <w:p>
      <w:r>
        <w:rPr>
          <w:b/>
          <w:color w:val="008000"/>
          <w:sz w:val="20"/>
        </w:rPr>
        <w:t>[+] Arauco recebe autorização para assumir área no Porto de Santos e prevê investir R$ 2 bi</w:t>
      </w:r>
    </w:p>
    <w:p>
      <w:r>
        <w:rPr>
          <w:color w:val="969696"/>
          <w:sz w:val="16"/>
        </w:rPr>
        <w:t>Fonte: Valor Econômico | 2026-03-31</w:t>
      </w:r>
    </w:p>
    <w:p>
      <w:r>
        <w:rPr>
          <w:sz w:val="20"/>
        </w:rPr>
        <w:t>A Arauco recebeu autorização para assumir uma área no Porto de Santos, com planos de investir R$ 2 bilhões. Este movimento pode impulsionar o setor de infraestrutura e transporte, aumentando a capacidade logística e eficiência no maior porto da América Latina.</w:t>
      </w:r>
    </w:p>
    <w:p>
      <w:r>
        <w:rPr>
          <w:color w:val="0066CC"/>
          <w:sz w:val="16"/>
          <w:u w:val="single"/>
        </w:rPr>
        <w:t>https://valor.globo.com/empresas/noticia/2026/03/31/arauco-recebe-autorizacao-para-assumir-area-no-porto-de-santos-e-preve-investir-r-2-bi.ghtml</w:t>
      </w:r>
    </w:p>
    <w:p>
      <w:r>
        <w:rPr>
          <w:b/>
          <w:color w:val="404040"/>
          <w:sz w:val="20"/>
        </w:rPr>
        <w:t>[=] Alcon lança Systane® Complete sem conservantes no Brasil</w:t>
      </w:r>
    </w:p>
    <w:p>
      <w:r>
        <w:rPr>
          <w:color w:val="969696"/>
          <w:sz w:val="16"/>
        </w:rPr>
        <w:t>Fonte: Valor Econômico | 2026-03-31</w:t>
      </w:r>
    </w:p>
    <w:p>
      <w:r>
        <w:rPr>
          <w:sz w:val="20"/>
        </w:rPr>
        <w:t>A notícia sobre o lançamento do Systane® Complete sem conservantes pela Alcon no Brasil não tem relação direta com a Embraer, apesar de ter sido erroneamente identificada na triagem. Não há implicações para a tese de investimento da Embraer, que opera no setor de aviação.</w:t>
      </w:r>
    </w:p>
    <w:p>
      <w:r>
        <w:rPr>
          <w:color w:val="0066CC"/>
          <w:sz w:val="16"/>
          <w:u w:val="single"/>
        </w:rPr>
        <w:t>https://valor.globo.com/patrocinado/dino/noticia/2026/03/31/alcon-lanca-systane-complete-sem-conservantes-no-brasil-1.ghtml</w:t>
      </w:r>
    </w:p>
    <w:p>
      <w:r>
        <w:rPr>
          <w:b/>
          <w:color w:val="404040"/>
          <w:sz w:val="20"/>
        </w:rPr>
        <w:t>[=] Ecorodovias vence disputa por Rota Gerais, com desconto de 19% sobre pedágio</w:t>
      </w:r>
    </w:p>
    <w:p>
      <w:r>
        <w:rPr>
          <w:color w:val="969696"/>
          <w:sz w:val="16"/>
        </w:rPr>
        <w:t>Fonte: Valor Econômico | 2026-03-31</w:t>
      </w:r>
    </w:p>
    <w:p>
      <w:r>
        <w:rPr>
          <w:sz w:val="20"/>
        </w:rPr>
        <w:t>A vitória da Ecorodovias na concessão da Rota Gerais, com um desconto de 19% sobre o pedágio, destaca o apetite do mercado por projetos de infraestrutura, apesar da instabilidade global. Para a Embraer, a notícia é neutra, pois a empresa não está diretamente envolvida no setor de concessões rodoviárias.</w:t>
      </w:r>
    </w:p>
    <w:p>
      <w:r>
        <w:rPr>
          <w:color w:val="0066CC"/>
          <w:sz w:val="16"/>
          <w:u w:val="single"/>
        </w:rPr>
        <w:t>https://valor.globo.com/empresas/noticia/2026/03/31/ecorodovias-vence-disputa-por-rota-gerais-com-desconto-de-19percent-sobre-pedagio.ghtml</w:t>
      </w:r>
    </w:p>
    <w:p>
      <w:r>
        <w:rPr>
          <w:b/>
          <w:color w:val="404040"/>
          <w:sz w:val="20"/>
        </w:rPr>
        <w:t>[=] Conversas entre bancos e governo sobre novo programa de renegociação de dívidas ainda são incipientes</w:t>
      </w:r>
    </w:p>
    <w:p>
      <w:r>
        <w:rPr>
          <w:color w:val="969696"/>
          <w:sz w:val="16"/>
        </w:rPr>
        <w:t>Fonte: Valor Econômico | 2026-03-31</w:t>
      </w:r>
    </w:p>
    <w:p>
      <w:r>
        <w:rPr>
          <w:sz w:val="20"/>
        </w:rPr>
        <w:t>As discussões iniciais entre bancos e governo sobre um novo programa de renegociação de dívidas podem impactar o ambiente macroeconômico, influenciando a demanda por produtos da Embraer. A potencial redução do endividamento dos consumidores pode melhorar a confiança e o consumo, mas a falta de clareza sobre a implementação do programa mantém o cenário incerto.</w:t>
      </w:r>
    </w:p>
    <w:p>
      <w:r>
        <w:rPr>
          <w:color w:val="0066CC"/>
          <w:sz w:val="16"/>
          <w:u w:val="single"/>
        </w:rPr>
        <w:t>https://valor.globo.com/financas/noticia/2026/03/31/conversas-entre-bancos-e-governo-sobre-novo-programa-de-renegociacao-de-dividas-ainda-sao-incipientes.ghtml</w:t>
      </w:r>
    </w:p>
    <w:p>
      <w:r>
        <w:rPr>
          <w:b/>
          <w:color w:val="C00000"/>
          <w:sz w:val="20"/>
        </w:rPr>
        <w:t>[-] Detentos palestinos temem receber pena de morte sem devido processo</w:t>
      </w:r>
    </w:p>
    <w:p>
      <w:r>
        <w:rPr>
          <w:color w:val="969696"/>
          <w:sz w:val="16"/>
        </w:rPr>
        <w:t>Fonte: Valor Econômico | 2026-03-31</w:t>
      </w:r>
    </w:p>
    <w:p>
      <w:r>
        <w:rPr>
          <w:sz w:val="20"/>
        </w:rPr>
        <w:t>A nova lei israelense que decreta pena de morte para palestinos condenados por ataques letais pode aumentar as tensões geopolíticas na região, impactando negativamente a percepção de risco para empresas do setor de defesa como a Embraer. A legislação já atraiu críticas internacionais, o que pode afetar contratos e parcerias futuras no setor.</w:t>
      </w:r>
    </w:p>
    <w:p>
      <w:r>
        <w:rPr>
          <w:b/>
          <w:color w:val="C00000"/>
          <w:sz w:val="18"/>
        </w:rPr>
        <w:t>&gt;&gt; ACAO REQUERIDA: Flash note para avaliar o impacto potencial de tensões geopolíticas sobre contratos de defesa da Embraer.</w:t>
      </w:r>
    </w:p>
    <w:p>
      <w:r>
        <w:rPr>
          <w:color w:val="0066CC"/>
          <w:sz w:val="16"/>
          <w:u w:val="single"/>
        </w:rPr>
        <w:t>https://valor.globo.com/mundo/noticia/2026/03/31/detentos-palestinos-temem-receber-pena-de-morte-sem-devido-processo.ghtml</w:t>
      </w:r>
    </w:p>
    <w:p>
      <w:r>
        <w:rPr>
          <w:b/>
          <w:color w:val="404040"/>
          <w:sz w:val="20"/>
        </w:rPr>
        <w:t>[=] Após recontagem dos votos, PL retoma vaga de Bacellar e mantém maioria na Alerj</w:t>
      </w:r>
    </w:p>
    <w:p>
      <w:r>
        <w:rPr>
          <w:color w:val="969696"/>
          <w:sz w:val="16"/>
        </w:rPr>
        <w:t>Fonte: Valor Econômico | 2026-03-31</w:t>
      </w:r>
    </w:p>
    <w:p>
      <w:r>
        <w:rPr>
          <w:sz w:val="20"/>
        </w:rPr>
        <w:t>A recontagem de votos na Alerj manteve a maioria do PL, sem impacto direto sobre a Embraer. A estabilidade política no Rio de Janeiro pode ser considerada neutra para a empresa, que não possui operações diretamente afetadas por mudanças na Assembleia Legislativa local.</w:t>
      </w:r>
    </w:p>
    <w:p>
      <w:r>
        <w:rPr>
          <w:color w:val="0066CC"/>
          <w:sz w:val="16"/>
          <w:u w:val="single"/>
        </w:rPr>
        <w:t>https://valor.globo.com/politica/noticia/2026/03/31/aps-recontagem-dos-votos-pl-retoma-vaga-de-bacellar-e-mantm-maioria-na-alerj.ghtml</w:t>
      </w:r>
    </w:p>
    <w:p>
      <w:r>
        <w:rPr>
          <w:b/>
          <w:color w:val="404040"/>
          <w:sz w:val="20"/>
        </w:rPr>
        <w:t>[=] Cimed lança linha de produtos com marca do Palmeiras</w:t>
      </w:r>
    </w:p>
    <w:p>
      <w:r>
        <w:rPr>
          <w:color w:val="969696"/>
          <w:sz w:val="16"/>
        </w:rPr>
        <w:t>Fonte: Valor Econômico | 2026-03-31</w:t>
      </w:r>
    </w:p>
    <w:p>
      <w:r>
        <w:rPr>
          <w:sz w:val="20"/>
        </w:rPr>
        <w:t>A notícia sobre a Cimed e o Palmeiras não tem impacto direto na Armac (ARML3), pois trata-se de uma iniciativa no setor farmacêutico e de consumo. No entanto, destaca a tendência de parcerias estratégicas entre marcas e esportes, o que pode ser relevante para empresas que buscam diversificação de marketing.</w:t>
      </w:r>
    </w:p>
    <w:p>
      <w:r>
        <w:rPr>
          <w:color w:val="0066CC"/>
          <w:sz w:val="16"/>
          <w:u w:val="single"/>
        </w:rPr>
        <w:t>https://valor.globo.com/empresas/marketing/noticia/2026/03/31/cimed-lanca-linha-de-produtos-com-marca-do-palmeiras.ghtml</w:t>
      </w:r>
    </w:p>
    <w:p>
      <w:r>
        <w:rPr>
          <w:b/>
          <w:color w:val="C00000"/>
          <w:sz w:val="20"/>
        </w:rPr>
        <w:t>[-] Barclays prevê que mercado de Treasuries exigirá intervenção</w:t>
      </w:r>
    </w:p>
    <w:p>
      <w:r>
        <w:rPr>
          <w:color w:val="969696"/>
          <w:sz w:val="16"/>
        </w:rPr>
        <w:t>Fonte: Valor Econômico | 2026-03-31</w:t>
      </w:r>
    </w:p>
    <w:p>
      <w:r>
        <w:rPr>
          <w:sz w:val="20"/>
        </w:rPr>
        <w:t>O relatório do Barclays sugere que o mercado de Treasuries dos EUA está estruturalmente instável, exigindo intervenções oficiais para manter a liquidez. Isso pode impactar negativamente empresas brasileiras como a Embraer, que dependem de mercados de capitais internacionais para financiamento, devido ao aumento potencial de volatilidade e custos de captação.</w:t>
      </w:r>
    </w:p>
    <w:p>
      <w:r>
        <w:rPr>
          <w:b/>
          <w:color w:val="C00000"/>
          <w:sz w:val="18"/>
        </w:rPr>
        <w:t>&gt;&gt; ACAO REQUERIDA: flash note</w:t>
      </w:r>
    </w:p>
    <w:p>
      <w:r>
        <w:rPr>
          <w:color w:val="0066CC"/>
          <w:sz w:val="16"/>
          <w:u w:val="single"/>
        </w:rPr>
        <w:t>https://valor.globo.com/financas/noticia/2026/03/31/barclays-preve-que-mercado-de-treasuries-exigira-intervencao.ghtml</w:t>
      </w:r>
    </w:p>
    <w:p>
      <w:r>
        <w:rPr>
          <w:b/>
          <w:color w:val="008000"/>
          <w:sz w:val="20"/>
        </w:rPr>
        <w:t>[+] Petróleo recua com possível fim da guerra no Irã, mas segue acima de US$ 100</w:t>
      </w:r>
    </w:p>
    <w:p>
      <w:r>
        <w:rPr>
          <w:color w:val="969696"/>
          <w:sz w:val="16"/>
        </w:rPr>
        <w:t>Fonte: Valor Econômico | 2026-03-31</w:t>
      </w:r>
    </w:p>
    <w:p>
      <w:r>
        <w:rPr>
          <w:sz w:val="20"/>
        </w:rPr>
        <w:t>A queda nos preços do petróleo, apesar de ainda elevados, pode aliviar pressões de custo para a Embraer, que enfrenta desafios com o aumento dos preços de combustível e matérias-primas. O possível fim do conflito no Irã pode estabilizar o mercado de petróleo, beneficiando a aviação comercial.</w:t>
      </w:r>
    </w:p>
    <w:p>
      <w:r>
        <w:rPr>
          <w:b/>
          <w:color w:val="C00000"/>
          <w:sz w:val="18"/>
        </w:rPr>
        <w:t>&gt;&gt; ACAO REQUERIDA: flash note</w:t>
      </w:r>
    </w:p>
    <w:p>
      <w:r>
        <w:rPr>
          <w:color w:val="0066CC"/>
          <w:sz w:val="16"/>
          <w:u w:val="single"/>
        </w:rPr>
        <w:t>https://valor.globo.com/financas/noticia/2026/03/31/petroleo-recua-com-possivel-fim-da-guerra-no-ira-mas-segue-acima-de-us-100.ghtml</w:t>
      </w:r>
    </w:p>
    <w:p>
      <w:r>
        <w:rPr>
          <w:b/>
          <w:color w:val="404040"/>
          <w:sz w:val="20"/>
        </w:rPr>
        <w:t>[=] Pesquisa revela que 70% dos brasileiros dizem que se sentiriam à vontade com amigos judeus</w:t>
      </w:r>
    </w:p>
    <w:p>
      <w:r>
        <w:rPr>
          <w:color w:val="969696"/>
          <w:sz w:val="16"/>
        </w:rPr>
        <w:t>Fonte: Valor Econômico | 2026-03-31</w:t>
      </w:r>
    </w:p>
    <w:p>
      <w:r>
        <w:rPr>
          <w:sz w:val="20"/>
        </w:rPr>
        <w:t>A pesquisa sobre a aceitação de judeus no Brasil não possui implicações diretas para a tese de investimento da Embraer, uma vez que a notícia não está relacionada ao setor de aviação ou às operações da empresa. Portanto, o impacto é neutro.</w:t>
      </w:r>
    </w:p>
    <w:p>
      <w:r>
        <w:rPr>
          <w:color w:val="0066CC"/>
          <w:sz w:val="16"/>
          <w:u w:val="single"/>
        </w:rPr>
        <w:t>https://valor.globo.com/brasil/noticia/2026/03/31/pesquisa-revela-que-70-pontos-percentuais-dos-brasileiros-dizem-que-se-sentiriam-vontade-com-amigos-judeus.ghtml</w:t>
      </w:r>
    </w:p>
    <w:p>
      <w:r>
        <w:rPr>
          <w:b/>
          <w:color w:val="008000"/>
          <w:sz w:val="20"/>
        </w:rPr>
        <w:t>[+] Alfândega dos EUA prepara sistema para reembolso das tarifas</w:t>
      </w:r>
    </w:p>
    <w:p>
      <w:r>
        <w:rPr>
          <w:color w:val="969696"/>
          <w:sz w:val="16"/>
        </w:rPr>
        <w:t>Fonte: Valor Econômico | 2026-03-31</w:t>
      </w:r>
    </w:p>
    <w:p>
      <w:r>
        <w:rPr>
          <w:sz w:val="20"/>
        </w:rPr>
        <w:t>A decisão da Suprema Corte dos EUA de considerar ilegais certas tarifas impostas pela administração Trump pode beneficiar a Randoncorp (RAPT4), que pode ter pago tarifas sobre suas exportações para os EUA. O desenvolvimento de um sistema para reembolso dessas tarifas pode melhorar a margem de lucro da empresa, caso ela se qualifique para os reembolsos.</w:t>
      </w:r>
    </w:p>
    <w:p>
      <w:r>
        <w:rPr>
          <w:b/>
          <w:color w:val="C00000"/>
          <w:sz w:val="18"/>
        </w:rPr>
        <w:t>&gt;&gt; ACAO REQUERIDA: Update de modelo para considerar potencial impacto positivo dos reembolsos nas margens e fluxo de caixa.</w:t>
      </w:r>
    </w:p>
    <w:p>
      <w:r>
        <w:rPr>
          <w:color w:val="0066CC"/>
          <w:sz w:val="16"/>
          <w:u w:val="single"/>
        </w:rPr>
        <w:t>https://valor.globo.com/mundo/noticia/2026/03/31/alfandega-dos-eua-prepara-sistema-para-reembolso-das-tarifas.ghtml</w:t>
      </w:r>
    </w:p>
    <w:p>
      <w:r>
        <w:rPr>
          <w:b/>
          <w:color w:val="C00000"/>
          <w:sz w:val="20"/>
        </w:rPr>
        <w:t>[-] BC da Colômbia eleva taxa de juros em 1 ponto percentual</w:t>
      </w:r>
    </w:p>
    <w:p>
      <w:r>
        <w:rPr>
          <w:color w:val="969696"/>
          <w:sz w:val="16"/>
        </w:rPr>
        <w:t>Fonte: Valor Econômico | 2026-03-31</w:t>
      </w:r>
    </w:p>
    <w:p>
      <w:r>
        <w:rPr>
          <w:sz w:val="20"/>
        </w:rPr>
        <w:t>O aumento da taxa de juros na Colômbia para 11,25% reflete pressões inflacionárias persistentes, o que pode impactar negativamente a demanda por aeronaves da Embraer na região devido ao encarecimento do crédito. A situação geopolítica no Irã também adiciona incertezas econômicas, potencialmente afetando custos operacionais e margens.</w:t>
      </w:r>
    </w:p>
    <w:p>
      <w:r>
        <w:rPr>
          <w:b/>
          <w:color w:val="C00000"/>
          <w:sz w:val="18"/>
        </w:rPr>
        <w:t>&gt;&gt; ACAO REQUERIDA: flash note</w:t>
      </w:r>
    </w:p>
    <w:p>
      <w:r>
        <w:rPr>
          <w:color w:val="0066CC"/>
          <w:sz w:val="16"/>
          <w:u w:val="single"/>
        </w:rPr>
        <w:t>https://valor.globo.com/financas/noticia/2026/03/31/bc-da-colombia-eleva-taxa-de-juros-em-1-ponto-percentual.ghtml</w:t>
      </w:r>
    </w:p>
    <w:p>
      <w:r>
        <w:rPr>
          <w:b/>
          <w:color w:val="008000"/>
          <w:sz w:val="20"/>
        </w:rPr>
        <w:t>[+] Encerramento do inquérito das fake news é assunto que está na pauta, diz Fachin</w:t>
      </w:r>
    </w:p>
    <w:p>
      <w:r>
        <w:rPr>
          <w:color w:val="969696"/>
          <w:sz w:val="16"/>
        </w:rPr>
        <w:t>Fonte: Valor Econômico | 2026-03-31</w:t>
      </w:r>
    </w:p>
    <w:p>
      <w:r>
        <w:rPr>
          <w:sz w:val="20"/>
        </w:rPr>
        <w:t>O encerramento do inquérito das fake news pelo STF pode sinalizar um ambiente político mais estável no Brasil, o que é positivo para empresas do setor de defesa como a Embraer, que pode se beneficiar de um cenário menos volátil para contratos governamentais e parcerias estratégicas.</w:t>
      </w:r>
    </w:p>
    <w:p>
      <w:r>
        <w:rPr>
          <w:color w:val="0066CC"/>
          <w:sz w:val="16"/>
          <w:u w:val="single"/>
        </w:rPr>
        <w:t>https://valor.globo.com/politica/noticia/2026/03/31/encerramento-do-inquerito-das-fake-news-e-assunto-que-esta-na-pauta-diz-fachin.ghtml</w:t>
      </w:r>
    </w:p>
    <w:p>
      <w:r>
        <w:rPr>
          <w:b/>
          <w:color w:val="404040"/>
          <w:sz w:val="20"/>
        </w:rPr>
        <w:t>[=] TRE-RJ faz recontagem de votos para deputado estadual após cassação de Bacellar</w:t>
      </w:r>
    </w:p>
    <w:p>
      <w:r>
        <w:rPr>
          <w:color w:val="969696"/>
          <w:sz w:val="16"/>
        </w:rPr>
        <w:t>Fonte: Valor Econômico | 2026-03-31</w:t>
      </w:r>
    </w:p>
    <w:p>
      <w:r>
        <w:rPr>
          <w:sz w:val="20"/>
        </w:rPr>
        <w:t>A recontagem de votos para deputado estadual no Rio de Janeiro, após a cassação de Bacellar, não tem impacto direto sobre a Marcopolo (POMO4), pois a notícia é de natureza política e não setorial ou corporativa. A redistribuição de cadeiras na Alerj não afeta diretamente o ambiente de negócios ou a demanda por carrocerias de ônibus.</w:t>
      </w:r>
    </w:p>
    <w:p>
      <w:r>
        <w:rPr>
          <w:color w:val="0066CC"/>
          <w:sz w:val="16"/>
          <w:u w:val="single"/>
        </w:rPr>
        <w:t>https://valor.globo.com/politica/noticia/2026/03/31/tre-rj-faz-recontagem-de-votos-para-deputado-estadual-aps-cassao-de-bacellar.ghtml</w:t>
      </w:r>
    </w:p>
    <w:p>
      <w:r>
        <w:rPr>
          <w:b/>
          <w:color w:val="008000"/>
          <w:sz w:val="20"/>
        </w:rPr>
        <w:t>[+] ‘Não existe porto no mundo sem ferrovia’, diz presidente da Firjan ao defender Anel Ferroviário do Sudeste</w:t>
      </w:r>
    </w:p>
    <w:p>
      <w:r>
        <w:rPr>
          <w:color w:val="969696"/>
          <w:sz w:val="16"/>
        </w:rPr>
        <w:t>Fonte: Valor Econômico | 2026-03-31</w:t>
      </w:r>
    </w:p>
    <w:p>
      <w:r>
        <w:rPr>
          <w:sz w:val="20"/>
        </w:rPr>
        <w:t>O projeto do Anel Ferroviário do Sudeste, que visa conectar os principais portos do Sudeste à malha ferroviária nacional, aguarda aprovação do TCU e pode ter seu edital de concessão liberado ainda este ano. A infraestrutura ferroviária é crucial para melhorar a logística portuária, especialmente para o Porto do Açu, atualmente acessível apenas por rodovias de baixa qualidade.</w:t>
      </w:r>
    </w:p>
    <w:p>
      <w:r>
        <w:rPr>
          <w:color w:val="0066CC"/>
          <w:sz w:val="16"/>
          <w:u w:val="single"/>
        </w:rPr>
        <w:t>https://valor.globo.com/brasil/noticia/2026/03/31/no-existe-porto-no-mundo-sem-ferrovia-diz-presidente-da-firjan-ao-defender-anel-ferrovirio-do-sudeste.ghtml</w:t>
      </w:r>
    </w:p>
    <w:p>
      <w:r>
        <w:rPr>
          <w:b/>
          <w:color w:val="404040"/>
          <w:sz w:val="20"/>
        </w:rPr>
        <w:t>[=] FGC responde a carta do BRB, mas negociações sobre possível empréstimo de R$ 4 bilhões devem ser longas</w:t>
      </w:r>
    </w:p>
    <w:p>
      <w:r>
        <w:rPr>
          <w:color w:val="969696"/>
          <w:sz w:val="16"/>
        </w:rPr>
        <w:t>Fonte: Valor Econômico | 2026-03-31</w:t>
      </w:r>
    </w:p>
    <w:p>
      <w:r>
        <w:rPr>
          <w:sz w:val="20"/>
        </w:rPr>
        <w:t>A notícia aborda negociações entre o FGC e o BRB sobre um possível empréstimo de R$ 4 bilhões, sem relação direta com a Embraer. A menção à EMBR3 parece ser um erro de triagem, pois o conteúdo não impacta diretamente a tese de investimento da empresa.</w:t>
      </w:r>
    </w:p>
    <w:p>
      <w:r>
        <w:rPr>
          <w:color w:val="0066CC"/>
          <w:sz w:val="16"/>
          <w:u w:val="single"/>
        </w:rPr>
        <w:t>https://valor.globo.com/financas/noticia/2026/03/31/fgc-responde-a-carta-do-brb-mas-negociaes-sobre-possvel-emprstimo-de-r-4-bilhes-devem-ser-longas.ghtml</w:t>
      </w:r>
    </w:p>
    <w:p>
      <w:r>
        <w:rPr>
          <w:b/>
          <w:color w:val="008000"/>
          <w:sz w:val="20"/>
        </w:rPr>
        <w:t>[+] AGU abre novas modalidades de transação</w:t>
      </w:r>
    </w:p>
    <w:p>
      <w:r>
        <w:rPr>
          <w:color w:val="969696"/>
          <w:sz w:val="16"/>
        </w:rPr>
        <w:t>Fonte: Valor Econômico | 2026-03-31</w:t>
      </w:r>
    </w:p>
    <w:p>
      <w:r>
        <w:rPr>
          <w:sz w:val="20"/>
        </w:rPr>
        <w:t>A AGU introduziu novas modalidades de transação de dívidas, potencialmente beneficiando empresas como a Embraer que possam ter litígios ou dívidas com a União. A redução de precatórios pode melhorar o fluxo de caixa e a previsibilidade financeira para empresas do setor.</w:t>
      </w:r>
    </w:p>
    <w:p>
      <w:r>
        <w:rPr>
          <w:b/>
          <w:color w:val="C00000"/>
          <w:sz w:val="18"/>
        </w:rPr>
        <w:t>&gt;&gt; ACAO REQUERIDA: Flash note para destacar o impacto potencial positivo na gestão de passivos judiciais da Embraer.</w:t>
      </w:r>
    </w:p>
    <w:p>
      <w:r>
        <w:rPr>
          <w:color w:val="0066CC"/>
          <w:sz w:val="16"/>
          <w:u w:val="single"/>
        </w:rPr>
        <w:t>https://valor.globo.com/legislacao/noticia/2026/03/31/agu-lana-duas-novas-modalidades-de-transao-de-dvidas-com-a-unio.ghtml</w:t>
      </w:r>
    </w:p>
    <w:p>
      <w:r>
        <w:rPr>
          <w:b/>
          <w:color w:val="404040"/>
          <w:sz w:val="20"/>
        </w:rPr>
        <w:t>[=] Exoneração de oito ministros é publicada em edição extra do DOU</w:t>
      </w:r>
    </w:p>
    <w:p>
      <w:r>
        <w:rPr>
          <w:color w:val="969696"/>
          <w:sz w:val="16"/>
        </w:rPr>
        <w:t>Fonte: Valor Econômico | 2026-03-31</w:t>
      </w:r>
    </w:p>
    <w:p>
      <w:r>
        <w:rPr>
          <w:sz w:val="20"/>
        </w:rPr>
        <w:t>A exoneração de ministros, incluindo o de Portos e Aeroportos, pode gerar incertezas na execução de políticas setoriais que impactam a Embraer, especialmente em logística e infraestrutura aeroportuária. A continuidade das políticas dependerá da capacidade dos novos ministros em manter ou acelerar projetos em andamento.</w:t>
      </w:r>
    </w:p>
    <w:p>
      <w:r>
        <w:rPr>
          <w:color w:val="0066CC"/>
          <w:sz w:val="16"/>
          <w:u w:val="single"/>
        </w:rPr>
        <w:t>https://valor.globo.com/politica/noticia/2026/03/31/exonerao-de-oito-ministros-publicada-em-edio-extra-do-dou.ghtml</w:t>
      </w:r>
    </w:p>
    <w:p>
      <w:r>
        <w:rPr>
          <w:b/>
          <w:color w:val="404040"/>
          <w:sz w:val="20"/>
        </w:rPr>
        <w:t>[=] Lideranças do PSB comemoram decisão de Lula manter Alckmin na vice</w:t>
      </w:r>
    </w:p>
    <w:p>
      <w:r>
        <w:rPr>
          <w:color w:val="969696"/>
          <w:sz w:val="16"/>
        </w:rPr>
        <w:t>Fonte: Valor Econômico | 2026-03-31</w:t>
      </w:r>
    </w:p>
    <w:p>
      <w:r>
        <w:rPr>
          <w:sz w:val="20"/>
        </w:rPr>
        <w:t>A decisão de Lula em manter Alckmin como vice-presidente pode indicar estabilidade política, o que é positivo para empresas como a Embraer que dependem de políticas governamentais estáveis para contratos de defesa e aviação. No entanto, a notícia não tem impacto direto e imediato sobre as operações ou resultados financeiros da Embraer.</w:t>
      </w:r>
    </w:p>
    <w:p>
      <w:r>
        <w:rPr>
          <w:color w:val="0066CC"/>
          <w:sz w:val="16"/>
          <w:u w:val="single"/>
        </w:rPr>
        <w:t>https://valor.globo.com/politica/noticia/2026/03/31/lideranas-do-psb-comemoram-deciso-de-lula-manter-alckmin-na-vice.ghtml</w:t>
      </w:r>
    </w:p>
    <w:p>
      <w:r>
        <w:rPr>
          <w:b/>
          <w:color w:val="404040"/>
          <w:sz w:val="20"/>
        </w:rPr>
        <w:t>[=] Fachin quer votar código de ética neste ano e defende divulgação de ganhos com palestras</w:t>
      </w:r>
    </w:p>
    <w:p>
      <w:r>
        <w:rPr>
          <w:color w:val="969696"/>
          <w:sz w:val="16"/>
        </w:rPr>
        <w:t>Fonte: Valor Econômico | 2026-03-31</w:t>
      </w:r>
    </w:p>
    <w:p>
      <w:r>
        <w:rPr>
          <w:sz w:val="20"/>
        </w:rPr>
        <w:t>A proposta de um código de ética para ministros do STF, defendida por Fachin, visa aumentar a transparência e a proteção institucional, incluindo a divulgação de ganhos com palestras. Embora a notícia não tenha impacto direto sobre a Embraer, a iniciativa pode influenciar o ambiente regulatório e de governança no Brasil, afetando indiretamente o setor empresarial.</w:t>
      </w:r>
    </w:p>
    <w:p>
      <w:r>
        <w:rPr>
          <w:color w:val="0066CC"/>
          <w:sz w:val="16"/>
          <w:u w:val="single"/>
        </w:rPr>
        <w:t>https://valor.globo.com/politica/noticia/2026/03/31/fachin-quer-votar-codigo-de-etica-neste-ano-com-divulgacao-de-ganhos-com-palestras.ghtml</w:t>
      </w:r>
    </w:p>
    <w:p>
      <w:r>
        <w:rPr>
          <w:b/>
          <w:color w:val="404040"/>
          <w:sz w:val="20"/>
        </w:rPr>
        <w:t>[=] Marinho afirma que diferença em relação a números de 2025 no Caged se deve ao período do Carnaval</w:t>
      </w:r>
    </w:p>
    <w:p>
      <w:r>
        <w:rPr>
          <w:color w:val="969696"/>
          <w:sz w:val="16"/>
        </w:rPr>
        <w:t>Fonte: Valor Econômico | 2026-03-31</w:t>
      </w:r>
    </w:p>
    <w:p>
      <w:r>
        <w:rPr>
          <w:sz w:val="20"/>
        </w:rPr>
        <w:t>A abertura líquida de vagas em fevereiro foi menor que o esperado, impactada pelo efeito calendário do Carnaval. Embora o resultado tenha ficado abaixo das expectativas, o ministro do Trabalho espera uma recuperação em março. Para a Embraer, a variação no mercado de trabalho pode influenciar indiretamente a demanda por aviação comercial, mas o impacto imediato é limitado.</w:t>
      </w:r>
    </w:p>
    <w:p>
      <w:r>
        <w:rPr>
          <w:color w:val="0066CC"/>
          <w:sz w:val="16"/>
          <w:u w:val="single"/>
        </w:rPr>
        <w:t>https://valor.globo.com/brasil/noticia/2026/03/31/marinho-afirma-que-diferenca-em-relacao-a-numeros-de-2025-no-caged-se-deve-ao-periodo-do-carnaval.ghtml</w:t>
      </w:r>
    </w:p>
    <w:p>
      <w:r>
        <w:rPr>
          <w:b/>
          <w:color w:val="404040"/>
          <w:sz w:val="20"/>
        </w:rPr>
        <w:t>[=] Moody’s Local atribui nota AAA.br à Localiza: 'alavancagem sob controle'</w:t>
      </w:r>
    </w:p>
    <w:p>
      <w:r>
        <w:rPr>
          <w:color w:val="969696"/>
          <w:sz w:val="16"/>
        </w:rPr>
        <w:t>Fonte: Valor Econômico | 2026-03-31</w:t>
      </w:r>
    </w:p>
    <w:p>
      <w:r>
        <w:rPr>
          <w:sz w:val="20"/>
        </w:rPr>
        <w:t>A atribuição de nota AAA.br à Localiza pela Moody's Local destaca a robustez financeira e a liderança de mercado da empresa, com alavancagem sob controle e forte geração de caixa. Embora não haja impacto direto em POMO4, a notícia reforça a confiança no setor de mobilidade, que pode beneficiar indiretamente empresas como Marcopolo, que atua na fabricação de carrocerias de ônibus.</w:t>
      </w:r>
    </w:p>
    <w:p>
      <w:r>
        <w:rPr>
          <w:color w:val="0066CC"/>
          <w:sz w:val="16"/>
          <w:u w:val="single"/>
        </w:rPr>
        <w:t>https://valor.globo.com/empresas/noticia/2026/03/31/moodys-local-atribui-nota-aaabr-a-localiza-alavancagem-sob-controle.ghtml</w:t>
      </w:r>
    </w:p>
    <w:p>
      <w:r>
        <w:rPr>
          <w:b/>
          <w:color w:val="404040"/>
          <w:sz w:val="20"/>
        </w:rPr>
        <w:t>[=] Fitch reitera nota de crédito nacional da Tegma e mantém perspectiva estável: 'operacional flexível'</w:t>
      </w:r>
    </w:p>
    <w:p>
      <w:r>
        <w:rPr>
          <w:color w:val="969696"/>
          <w:sz w:val="16"/>
        </w:rPr>
        <w:t>Fonte: Valor Econômico | 2026-03-31</w:t>
      </w:r>
    </w:p>
    <w:p>
      <w:r>
        <w:rPr>
          <w:sz w:val="20"/>
        </w:rPr>
        <w:t>A reafirmação da nota de crédito da Tegma pela Fitch, com perspectiva estável, destaca a flexibilidade operacional e a estrutura de capital conservadora da empresa, fatores que mitigam riscos no setor automobilístico volátil. A diversificação para logística integrada, embora ainda pequena, é vista como positiva para previsibilidade de caixa.</w:t>
      </w:r>
    </w:p>
    <w:p>
      <w:r>
        <w:rPr>
          <w:color w:val="0066CC"/>
          <w:sz w:val="16"/>
          <w:u w:val="single"/>
        </w:rPr>
        <w:t>https://valor.globo.com/empresas/noticia/2026/03/31/fitch-reitera-nota-de-credito-nacional-da-tegma-e-mantem-perspectiva-estavel-operacional-flexivel.ghtml</w:t>
      </w:r>
    </w:p>
    <w:p>
      <w:r>
        <w:rPr>
          <w:b/>
          <w:color w:val="404040"/>
          <w:sz w:val="20"/>
        </w:rPr>
        <w:t>[=] Ideia é regulamentar FGTS como garantia do consignado em maio e implementar em junho, diz ministro do Trabalho</w:t>
      </w:r>
    </w:p>
    <w:p>
      <w:r>
        <w:rPr>
          <w:color w:val="969696"/>
          <w:sz w:val="16"/>
        </w:rPr>
        <w:t>Fonte: Valor Econômico | 2026-03-31</w:t>
      </w:r>
    </w:p>
    <w:p>
      <w:r>
        <w:rPr>
          <w:sz w:val="20"/>
        </w:rPr>
        <w:t>A regulamentação do uso do FGTS como garantia para empréstimos consignados pode reduzir as taxas de juros, potencialmente aumentando o acesso ao crédito para consumidores. Embora a notícia não tenha impacto direto sobre a Embraer, a redução de juros pode estimular o consumo e, indiretamente, beneficiar setores industriais.</w:t>
      </w:r>
    </w:p>
    <w:p>
      <w:r>
        <w:rPr>
          <w:color w:val="0066CC"/>
          <w:sz w:val="16"/>
          <w:u w:val="single"/>
        </w:rPr>
        <w:t>https://valor.globo.com/financas/noticia/2026/03/31/ideia-e-regulamentar-fgts-como-garantia-do-consignado-em-maio-e-implementar-em-junho-diz-ministro-do-trabalho.ghtml</w:t>
      </w:r>
    </w:p>
    <w:p>
      <w:r>
        <w:rPr>
          <w:b/>
          <w:color w:val="404040"/>
          <w:sz w:val="20"/>
        </w:rPr>
        <w:t>[=] Eli Lilly compra Centessa por US$ 6,3 bi em expansão na área da medicina do sono</w:t>
      </w:r>
    </w:p>
    <w:p>
      <w:r>
        <w:rPr>
          <w:color w:val="969696"/>
          <w:sz w:val="16"/>
        </w:rPr>
        <w:t>Fonte: Valor Econômico | 2026-03-31</w:t>
      </w:r>
    </w:p>
    <w:p>
      <w:r>
        <w:rPr>
          <w:sz w:val="20"/>
        </w:rPr>
        <w:t>A aquisição da Centessa pela Eli Lilly por US$ 6,3 bilhões não tem impacto direto sobre a Armac, que atua no setor de locação de equipamentos pesados e caminhões. A transação está focada na expansão da Eli Lilly na área de medicina do sono, sem implicações setoriais relevantes para a Armac.</w:t>
      </w:r>
    </w:p>
    <w:p>
      <w:r>
        <w:rPr>
          <w:color w:val="0066CC"/>
          <w:sz w:val="16"/>
          <w:u w:val="single"/>
        </w:rPr>
        <w:t>https://valor.globo.com/empresas/noticia/2026/03/31/eli-lilly-compra-centessa-por-us-63-bi-em-expansao-na-area-da-medicina-do-sono.ghtml</w:t>
      </w:r>
    </w:p>
    <w:p>
      <w:r>
        <w:rPr>
          <w:b/>
          <w:color w:val="404040"/>
          <w:sz w:val="20"/>
        </w:rPr>
        <w:t>[=] Inteligência artificial impulsiona alta de 18,5% nos investimentos em tecnologia no Brasil</w:t>
      </w:r>
    </w:p>
    <w:p>
      <w:r>
        <w:rPr>
          <w:color w:val="969696"/>
          <w:sz w:val="16"/>
        </w:rPr>
        <w:t>Fonte: Valor Econômico | 2026-03-31</w:t>
      </w:r>
    </w:p>
    <w:p>
      <w:r>
        <w:rPr>
          <w:sz w:val="20"/>
        </w:rPr>
        <w:t>O aumento significativo nos investimentos em tecnologia, impulsionado pela inteligência artificial, pode beneficiar a Mills através da demanda por plataformas elevatórias e equipamentos pesados para infraestrutura de data centers. No entanto, o crescimento mais modesto projetado para 2026 e os desafios macroeconômicos podem limitar o potencial de expansão.</w:t>
      </w:r>
    </w:p>
    <w:p>
      <w:r>
        <w:rPr>
          <w:color w:val="0066CC"/>
          <w:sz w:val="16"/>
          <w:u w:val="single"/>
        </w:rPr>
        <w:t>https://valor.globo.com/empresas/noticia/2026/03/31/inteligencia-artificial-impulsiona-alta-de-185percent-nos-investimentos-em-tecnologia-no-brasil.ghtml</w:t>
      </w:r>
    </w:p>
    <w:p>
      <w:r>
        <w:rPr>
          <w:b/>
          <w:color w:val="C00000"/>
          <w:sz w:val="20"/>
        </w:rPr>
        <w:t>[-] Há risco de inflação ficar estagnada mais perto de 3%, diz Schmid, do Fed</w:t>
      </w:r>
    </w:p>
    <w:p>
      <w:r>
        <w:rPr>
          <w:color w:val="969696"/>
          <w:sz w:val="16"/>
        </w:rPr>
        <w:t>Fonte: Valor Econômico | 2026-03-31</w:t>
      </w:r>
    </w:p>
    <w:p>
      <w:r>
        <w:rPr>
          <w:sz w:val="20"/>
        </w:rPr>
        <w:t>A persistência da inflação nos EUA, impulsionada pela alta dos preços de energia devido à guerra no Irã, pode impactar negativamente a demanda por aeronaves da Embraer, especialmente no segmento de aviação comercial, devido a potenciais aumentos nos custos operacionais das companhias aéreas. A política monetária mais restritiva do Fed pode também afetar o custo de financiamento e o câmbio, influenciando as exportações da Embraer.</w:t>
      </w:r>
    </w:p>
    <w:p>
      <w:r>
        <w:rPr>
          <w:b/>
          <w:color w:val="C00000"/>
          <w:sz w:val="18"/>
        </w:rPr>
        <w:t>&gt;&gt; ACAO REQUERIDA: Update de modelo para refletir potenciais impactos de custos e demanda no mercado americano.</w:t>
      </w:r>
    </w:p>
    <w:p>
      <w:r>
        <w:rPr>
          <w:color w:val="0066CC"/>
          <w:sz w:val="16"/>
          <w:u w:val="single"/>
        </w:rPr>
        <w:t>https://valor.globo.com/financas/noticia/2026/03/31/ha-risco-de-inflacao-ficar-estagnada-mais-perto-de-3percent-diz-schmid-do-fed.ghtml</w:t>
      </w:r>
    </w:p>
    <w:p>
      <w:r>
        <w:rPr>
          <w:b/>
          <w:color w:val="404040"/>
          <w:sz w:val="20"/>
        </w:rPr>
        <w:t>[=] Summit Valor Brazil China 2026</w:t>
      </w:r>
    </w:p>
    <w:p>
      <w:r>
        <w:rPr>
          <w:color w:val="969696"/>
          <w:sz w:val="16"/>
        </w:rPr>
        <w:t>Fonte: Valor Econômico | 2026-03-31</w:t>
      </w:r>
    </w:p>
    <w:p>
      <w:r>
        <w:rPr>
          <w:sz w:val="20"/>
        </w:rPr>
        <w:t>A notícia não apresenta informações diretamente relacionadas à Embraer. O foco está em projetos de infraestrutura ferroviária no Brasil, que não têm impacto direto na tese de investimento da Embraer, uma vez que a empresa atua no setor de aviação.</w:t>
      </w:r>
    </w:p>
    <w:p>
      <w:r>
        <w:rPr>
          <w:color w:val="0066CC"/>
          <w:sz w:val="16"/>
          <w:u w:val="single"/>
        </w:rPr>
        <w:t>https://valor.globo.com/brasil/summit-valor-brazil-china-2026/summit-valor-brazil-china-2026/</w:t>
      </w:r>
    </w:p>
    <w:p>
      <w:r>
        <w:rPr>
          <w:b/>
          <w:color w:val="404040"/>
          <w:sz w:val="20"/>
        </w:rPr>
        <w:t>[=] Nunes Marques suspende afastamento e determina volta de Rodrigo Manga à Prefeitura de Sorocaba</w:t>
      </w:r>
    </w:p>
    <w:p>
      <w:r>
        <w:rPr>
          <w:color w:val="969696"/>
          <w:sz w:val="16"/>
        </w:rPr>
        <w:t>Fonte: Estadão Política | 2026-04-01</w:t>
      </w:r>
    </w:p>
    <w:p>
      <w:r>
        <w:rPr>
          <w:sz w:val="20"/>
        </w:rPr>
        <w:t>A decisão judicial sobre o retorno de Rodrigo Manga à Prefeitura de Sorocaba não possui implicações diretas para a Embraer, apesar da identificação setorial de defesa. A notícia é mais relevante para o contexto político local e não afeta diretamente a tese de investimento da Embraer.</w:t>
      </w:r>
    </w:p>
    <w:p>
      <w:r>
        <w:rPr>
          <w:color w:val="0066CC"/>
          <w:sz w:val="16"/>
          <w:u w:val="single"/>
        </w:rPr>
        <w:t>https://www.estadao.com.br/politica/blog-do-fausto-macedo/nunes-marques-suspende-afastamento-e-determina-volta-de-rodrigo-manga-a-prefeitura-de-sorocaba/</w:t>
      </w:r>
    </w:p>
    <w:p>
      <w:r>
        <w:rPr>
          <w:b/>
          <w:color w:val="404040"/>
          <w:sz w:val="20"/>
        </w:rPr>
        <w:t>[=] Eduardo Leite parabeniza Caiado, mas não declara apoio ao pré-candidato do PSD à Presidência</w:t>
      </w:r>
    </w:p>
    <w:p>
      <w:r>
        <w:rPr>
          <w:color w:val="969696"/>
          <w:sz w:val="16"/>
        </w:rPr>
        <w:t>Fonte: Estadão Política | 2026-04-01</w:t>
      </w:r>
    </w:p>
    <w:p>
      <w:r>
        <w:rPr>
          <w:sz w:val="20"/>
        </w:rPr>
        <w:t>A notícia sobre a movimentação política no PSD, com a escolha de Ronaldo Caiado como pré-candidato à Presidência, não possui impacto direto sobre a Embraer (EMBR3). A ausência de apoio de Eduardo Leite não altera o cenário político-econômico relevante para a empresa no curto prazo.</w:t>
      </w:r>
    </w:p>
    <w:p>
      <w:r>
        <w:rPr>
          <w:color w:val="0066CC"/>
          <w:sz w:val="16"/>
          <w:u w:val="single"/>
        </w:rPr>
        <w:t>https://www.estadao.com.br/politica/eduardo-leite-parabeniza-caiado-mas-nao-declara-apoio-ao-pre-candidato-do-psd-a-presidencia-nprp/</w:t>
      </w:r>
    </w:p>
    <w:p>
      <w:r>
        <w:rPr>
          <w:b/>
          <w:color w:val="404040"/>
          <w:sz w:val="20"/>
        </w:rPr>
        <w:t>[=] Alexandre de Moraes e mulher pegaram voos em aeronaves particulares de empresa de Vorcaro</w:t>
      </w:r>
    </w:p>
    <w:p>
      <w:r>
        <w:rPr>
          <w:color w:val="969696"/>
          <w:sz w:val="16"/>
        </w:rPr>
        <w:t>Fonte: Estadão Política | 2026-04-01</w:t>
      </w:r>
    </w:p>
    <w:p>
      <w:r>
        <w:rPr>
          <w:sz w:val="20"/>
        </w:rPr>
        <w:t>A notícia destaca a utilização de aeronaves particulares por Alexandre de Moraes e sua esposa, fornecidas por uma empresa ligada a Daniel Vorcaro, que está envolvido em investigações. Embora a notícia não tenha ligação direta com as operações de EMBR3 ou GGPS3, a menção de EMBR3 pode estar relacionada ao setor de aviação, enquanto GGPS3 pode estar ligada a serviços de terceirização. No entanto, não há implicações diretas para a tese de investimento dessas empresas.</w:t>
      </w:r>
    </w:p>
    <w:p>
      <w:r>
        <w:rPr>
          <w:color w:val="0066CC"/>
          <w:sz w:val="16"/>
          <w:u w:val="single"/>
        </w:rPr>
        <w:t>https://www.estadao.com.br/politica/blog-do-fausto-macedo/alexandre-de-moraes-e-mulher-pegaram-voos-em-aeronaves-particulares-de-empresa-de-vorcaro/</w:t>
      </w:r>
    </w:p>
    <w:p>
      <w:r>
        <w:rPr>
          <w:b/>
          <w:color w:val="404040"/>
          <w:sz w:val="20"/>
        </w:rPr>
        <w:t>[=] STF recebe inquérito contra Nelson Tanure, alvo no caso Master, por ameaças e perseguição a gestor</w:t>
      </w:r>
    </w:p>
    <w:p>
      <w:r>
        <w:rPr>
          <w:color w:val="969696"/>
          <w:sz w:val="16"/>
        </w:rPr>
        <w:t>Fonte: Estadão Política | 2026-04-01</w:t>
      </w:r>
    </w:p>
    <w:p>
      <w:r>
        <w:rPr>
          <w:sz w:val="20"/>
        </w:rPr>
        <w:t>O inquérito envolvendo Nelson Tanure e o caso Banco Master, que inclui acusações de perseguição e manipulação de mercado, foi encaminhado ao STF. Embora o caso não esteja diretamente relacionado à Embraer, a menção ao setor de defesa e a potencial instabilidade no mercado financeiro podem indiretamente afetar a percepção de risco setorial.</w:t>
      </w:r>
    </w:p>
    <w:p>
      <w:r>
        <w:rPr>
          <w:color w:val="0066CC"/>
          <w:sz w:val="16"/>
          <w:u w:val="single"/>
        </w:rPr>
        <w:t>https://www.estadao.com.br/politica/blog-do-fausto-macedo/stf-recebe-inquerito-contra-nelson-tanure-alvo-no-caso-master-por-ameacas-e-perseguicao-a-gestor/</w:t>
      </w:r>
    </w:p>
    <w:p>
      <w:r>
        <w:rPr>
          <w:b/>
          <w:color w:val="404040"/>
          <w:sz w:val="20"/>
        </w:rPr>
        <w:t>[=] JHC rompe com Lira e migra para o PSDB com senadora e primeira-dama</w:t>
      </w:r>
    </w:p>
    <w:p>
      <w:r>
        <w:rPr>
          <w:color w:val="969696"/>
          <w:sz w:val="16"/>
        </w:rPr>
        <w:t>Fonte: Estadão Política | 2026-04-01</w:t>
      </w:r>
    </w:p>
    <w:p>
      <w:r>
        <w:rPr>
          <w:sz w:val="20"/>
        </w:rPr>
        <w:t>A mudança política em Alagoas, com JHC migrando para o PSDB e rompendo com Arthur Lira, pode impactar a estabilidade política local e influenciar decisões de investimento em infraestrutura e defesa, setores onde a Embraer possui interesses. A incerteza política pode afetar contratos e parcerias regionais.</w:t>
      </w:r>
    </w:p>
    <w:p>
      <w:r>
        <w:rPr>
          <w:color w:val="0066CC"/>
          <w:sz w:val="16"/>
          <w:u w:val="single"/>
        </w:rPr>
        <w:t>https://www.estadao.com.br/politica/jhc-rompe-com-lira-e-migra-para-o-psdb-com-senadora-e-primeira-dama-nprp/</w:t>
      </w:r>
    </w:p>
    <w:p>
      <w:r>
        <w:rPr>
          <w:b/>
          <w:color w:val="404040"/>
          <w:sz w:val="20"/>
        </w:rPr>
        <w:t>[=] PF prende ex-assessor do STJ por suspeita de obstruir investigação de venda de sentenças</w:t>
      </w:r>
    </w:p>
    <w:p>
      <w:r>
        <w:rPr>
          <w:color w:val="969696"/>
          <w:sz w:val="16"/>
        </w:rPr>
        <w:t>Fonte: Estadão Política | 2026-04-01</w:t>
      </w:r>
    </w:p>
    <w:p>
      <w:r>
        <w:rPr>
          <w:sz w:val="20"/>
        </w:rPr>
        <w:t>A prisão de um ex-assessor do STJ por suspeita de obstruir investigações sobre venda de sentenças não apresenta implicações diretas para as operações de EMBR3 e POMO4. No entanto, o setor de defesa, que pode ser afetado por decisões judiciais, deve monitorar potenciais impactos regulatórios ou de compliance decorrentes de investigações judiciais de alto perfil.</w:t>
      </w:r>
    </w:p>
    <w:p>
      <w:r>
        <w:rPr>
          <w:color w:val="0066CC"/>
          <w:sz w:val="16"/>
          <w:u w:val="single"/>
        </w:rPr>
        <w:t>https://www.estadao.com.br/politica/blog-do-fausto-macedo/pf-prende-ex-assessor-do-stj-por-suspeita-de-obstruir-investigacao-de-venda-de-sentencas/</w:t>
      </w:r>
    </w:p>
    <w:p>
      <w:r>
        <w:rPr>
          <w:b/>
          <w:color w:val="008000"/>
          <w:sz w:val="20"/>
        </w:rPr>
        <w:t>[+] ‘Fiz mais que o Ministério das Mulheres todinho’, diz Múcio a Rui Costa em reunião ministerial</w:t>
      </w:r>
    </w:p>
    <w:p>
      <w:r>
        <w:rPr>
          <w:color w:val="969696"/>
          <w:sz w:val="16"/>
        </w:rPr>
        <w:t>Fonte: Estadão Política | 2026-03-31</w:t>
      </w:r>
    </w:p>
    <w:p>
      <w:r>
        <w:rPr>
          <w:sz w:val="20"/>
        </w:rPr>
        <w:t>O Ministério da Defesa destacou suas realizações em políticas de inclusão, incluindo a promoção de Cláudia Lima Gusmão Cacho como a primeira mulher oficial-general no Exército Brasileiro. Isso pode indicar um fortalecimento das relações institucionais e potencial aumento de contratos de defesa, beneficiando empresas como a Embraer que atuam no setor.</w:t>
      </w:r>
    </w:p>
    <w:p>
      <w:r>
        <w:rPr>
          <w:color w:val="0066CC"/>
          <w:sz w:val="16"/>
          <w:u w:val="single"/>
        </w:rPr>
        <w:t>https://www.estadao.com.br/politica/fiz-mais-que-o-ministerio-das-mulheres-todinho-diz-mucio-a-rui-costa-em-reuniao-ministerial-nprp/</w:t>
      </w:r>
    </w:p>
    <w:p>
      <w:r>
        <w:rPr>
          <w:b/>
          <w:color w:val="404040"/>
          <w:sz w:val="20"/>
        </w:rPr>
        <w:t>[=] Moraes manda PGR se manifestar sobre vídeo que Eduardo Bolsonaro disse que mostraria ao pai</w:t>
      </w:r>
    </w:p>
    <w:p>
      <w:r>
        <w:rPr>
          <w:color w:val="969696"/>
          <w:sz w:val="16"/>
        </w:rPr>
        <w:t>Fonte: Estadão Política | 2026-03-31</w:t>
      </w:r>
    </w:p>
    <w:p>
      <w:r>
        <w:rPr>
          <w:sz w:val="20"/>
        </w:rPr>
        <w:t>A notícia sobre a determinação do STF para que a PGR se manifeste sobre declarações de Eduardo Bolsonaro não tem impacto direto sobre a Embraer, apesar de estar relacionada ao setor de defesa. A situação política envolvendo a família Bolsonaro não afeta diretamente as operações ou contratos da Embraer no curto prazo.</w:t>
      </w:r>
    </w:p>
    <w:p>
      <w:r>
        <w:rPr>
          <w:color w:val="0066CC"/>
          <w:sz w:val="16"/>
          <w:u w:val="single"/>
        </w:rPr>
        <w:t>https://www.estadao.com.br/politica/moraes-manda-pgr-se-manifestar-sobre-video-que-eduardo-bolsonaro-disse-querer-mostrar-ao-pai-nprp/</w:t>
      </w:r>
    </w:p>
    <w:p>
      <w:r>
        <w:rPr>
          <w:b/>
          <w:color w:val="404040"/>
          <w:sz w:val="20"/>
        </w:rPr>
        <w:t>[=] Acusação de assédio: Buzzi aponta ‘conluio’ ao STJ por encontros envolvendo vítimas e testemunha</w:t>
      </w:r>
    </w:p>
    <w:p>
      <w:r>
        <w:rPr>
          <w:color w:val="969696"/>
          <w:sz w:val="16"/>
        </w:rPr>
        <w:t>Fonte: Estadão Política | 2026-03-31</w:t>
      </w:r>
    </w:p>
    <w:p>
      <w:r>
        <w:rPr>
          <w:sz w:val="20"/>
        </w:rPr>
        <w:t>A acusação de assédio contra o ministro Marco Buzzi, que envolve o STJ e o CNJ, não tem impacto direto sobre a Embraer, mas pode afetar o ambiente regulatório e de compliance no setor de defesa, onde a empresa atua. A continuidade do caso pode gerar incertezas regulatórias que indiretamente impactam empresas do setor.</w:t>
      </w:r>
    </w:p>
    <w:p>
      <w:r>
        <w:rPr>
          <w:color w:val="0066CC"/>
          <w:sz w:val="16"/>
          <w:u w:val="single"/>
        </w:rPr>
        <w:t>https://www.estadao.com.br/politica/coluna-do-estadao/acusacao-de-assedio-buzzi-aponta-conluio-ao-stj-por-encontros-envolvendo-vitimas-e-testemunha/</w:t>
      </w:r>
    </w:p>
    <w:p>
      <w:r>
        <w:rPr>
          <w:b/>
          <w:color w:val="404040"/>
          <w:sz w:val="20"/>
        </w:rPr>
        <w:t>[=] PT aposta em recall para Senado em SP, mas base de Tarcísio conta com a força do governador</w:t>
      </w:r>
    </w:p>
    <w:p>
      <w:r>
        <w:rPr>
          <w:color w:val="969696"/>
          <w:sz w:val="16"/>
        </w:rPr>
        <w:t>Fonte: Estadão Política | 2026-03-31</w:t>
      </w:r>
    </w:p>
    <w:p>
      <w:r>
        <w:rPr>
          <w:sz w:val="20"/>
        </w:rPr>
        <w:t>A disputa política em São Paulo, com foco no Senado, pode influenciar o ambiente regulatório e econômico, impactando empresas como Embraer e Marcopolo, que dependem de políticas públicas e incentivos fiscais. A popularidade do governador Tarcísio de Freitas pode favorecer um ambiente mais pró-negócios, enquanto o apoio ao governo Lula pode trazer incertezas regulatórias.</w:t>
      </w:r>
    </w:p>
    <w:p>
      <w:r>
        <w:rPr>
          <w:color w:val="0066CC"/>
          <w:sz w:val="16"/>
          <w:u w:val="single"/>
        </w:rPr>
        <w:t>https://www.estadao.com.br/politica/raquel-landim/pt-aposta-em-recall-para-senado-em-sp-mas-base-de-tarcisio-conta-com-a-forca-do-governador/</w:t>
      </w:r>
    </w:p>
    <w:p>
      <w:r>
        <w:rPr>
          <w:b/>
          <w:color w:val="404040"/>
          <w:sz w:val="20"/>
        </w:rPr>
        <w:t>[=] ‘Juízes também erram, e nós vamos responder pelos nossos erros’, diz Fachin</w:t>
      </w:r>
    </w:p>
    <w:p>
      <w:r>
        <w:rPr>
          <w:color w:val="969696"/>
          <w:sz w:val="16"/>
        </w:rPr>
        <w:t>Fonte: Estadão Política | 2026-03-31</w:t>
      </w:r>
    </w:p>
    <w:p>
      <w:r>
        <w:rPr>
          <w:sz w:val="20"/>
        </w:rPr>
        <w:t>A declaração do presidente do STF, Edson Fachin, sobre a responsabilização de magistrados e a possível conclusão do inquérito das fake news pode impactar a percepção de estabilidade institucional no Brasil. Para a Embraer, que opera em setores sensíveis a mudanças regulatórias e políticas, a estabilidade institucional é crucial para a manutenção de contratos governamentais e parcerias estratégicas.</w:t>
      </w:r>
    </w:p>
    <w:p>
      <w:r>
        <w:rPr>
          <w:color w:val="0066CC"/>
          <w:sz w:val="16"/>
          <w:u w:val="single"/>
        </w:rPr>
        <w:t>https://www.estadao.com.br/politica/juizes-tambem-erram-e-nos-vamos-responder-pelos-nossos-erros-diz-fachin/</w:t>
      </w:r>
    </w:p>
    <w:p>
      <w:r>
        <w:t>────────────────────────────────────────────────────────────────────────────────</w:t>
      </w:r>
    </w:p>
    <w:p>
      <w:pPr>
        <w:jc w:val="center"/>
      </w:pPr>
      <w:r>
        <w:rPr>
          <w:color w:val="969696"/>
          <w:sz w:val="16"/>
        </w:rPr>
        <w:t>Documento gerado automaticamente — Equity Research Pipeline</w:t>
        <w:br/>
        <w:t>As informações aqui contidas não constituem recomendação de investimento.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