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F32" w:rsidRDefault="00865F32" w:rsidP="00865F32">
      <w:pPr>
        <w:spacing w:after="200"/>
        <w:rPr>
          <w:rFonts w:ascii="Aptos Display" w:hAnsi="Aptos Display" w:hint="eastAsia"/>
          <w:b/>
          <w:sz w:val="52"/>
          <w:lang w:val="es-ES"/>
        </w:rPr>
      </w:pPr>
    </w:p>
    <w:p w:rsidR="00865F32" w:rsidRDefault="00865F32" w:rsidP="00865F32">
      <w:pPr>
        <w:spacing w:after="200"/>
        <w:rPr>
          <w:rFonts w:ascii="Aptos Display" w:hAnsi="Aptos Display" w:hint="eastAsia"/>
          <w:b/>
          <w:sz w:val="52"/>
          <w:lang w:val="es-ES"/>
        </w:rPr>
      </w:pPr>
      <w:r>
        <w:rPr>
          <w:noProof/>
        </w:rPr>
        <w:drawing>
          <wp:anchor distT="0" distB="0" distL="114300" distR="114300" simplePos="0" relativeHeight="251664384" behindDoc="1" locked="0" layoutInCell="1" allowOverlap="1" wp14:anchorId="280E973F" wp14:editId="52CD061B">
            <wp:simplePos x="0" y="0"/>
            <wp:positionH relativeFrom="column">
              <wp:posOffset>1392816</wp:posOffset>
            </wp:positionH>
            <wp:positionV relativeFrom="paragraph">
              <wp:posOffset>139737</wp:posOffset>
            </wp:positionV>
            <wp:extent cx="2081530" cy="692785"/>
            <wp:effectExtent l="0" t="0" r="0" b="0"/>
            <wp:wrapThrough wrapText="bothSides">
              <wp:wrapPolygon edited="0">
                <wp:start x="0" y="0"/>
                <wp:lineTo x="0" y="20788"/>
                <wp:lineTo x="21350" y="20788"/>
                <wp:lineTo x="21350" y="0"/>
                <wp:lineTo x="0" y="0"/>
              </wp:wrapPolygon>
            </wp:wrapThrough>
            <wp:docPr id="2" name="Imagen 2" descr="C:\Users\iCentro\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entro\AppData\Local\Microsoft\Windows\INetCache\Content.Word\imag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1530" cy="6927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53BBB57C" wp14:editId="632E3AC0">
            <wp:simplePos x="0" y="0"/>
            <wp:positionH relativeFrom="column">
              <wp:posOffset>3571352</wp:posOffset>
            </wp:positionH>
            <wp:positionV relativeFrom="paragraph">
              <wp:posOffset>19685</wp:posOffset>
            </wp:positionV>
            <wp:extent cx="866775" cy="876300"/>
            <wp:effectExtent l="0" t="0" r="9525" b="0"/>
            <wp:wrapThrough wrapText="bothSides">
              <wp:wrapPolygon edited="0">
                <wp:start x="0" y="0"/>
                <wp:lineTo x="0" y="21130"/>
                <wp:lineTo x="21363" y="21130"/>
                <wp:lineTo x="21363" y="0"/>
                <wp:lineTo x="0" y="0"/>
              </wp:wrapPolygon>
            </wp:wrapThrough>
            <wp:docPr id="1" name="Imagen 1" descr="C:\Users\iCentro\AppData\Local\Microsoft\Windows\INetCache\Content.Word\idti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entro\AppData\Local\Microsoft\Windows\INetCache\Content.Word\idtilab.png"/>
                    <pic:cNvPicPr>
                      <a:picLocks noChangeAspect="1" noChangeArrowheads="1"/>
                    </pic:cNvPicPr>
                  </pic:nvPicPr>
                  <pic:blipFill>
                    <a:blip r:embed="rId9">
                      <a:extLst>
                        <a:ext uri="{28A0092B-C50C-407E-A947-70E740481C1C}">
                          <a14:useLocalDpi xmlns:a14="http://schemas.microsoft.com/office/drawing/2010/main" val="0"/>
                        </a:ext>
                      </a:extLst>
                    </a:blip>
                    <a:srcRect l="2524" t="14635" r="83124" b="10570"/>
                    <a:stretch>
                      <a:fillRect/>
                    </a:stretch>
                  </pic:blipFill>
                  <pic:spPr bwMode="auto">
                    <a:xfrm>
                      <a:off x="0" y="0"/>
                      <a:ext cx="8667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65F32" w:rsidRDefault="00865F32" w:rsidP="00865F32">
      <w:pPr>
        <w:spacing w:after="200"/>
        <w:rPr>
          <w:rFonts w:ascii="Aptos Display" w:hAnsi="Aptos Display" w:hint="eastAsia"/>
          <w:b/>
          <w:sz w:val="52"/>
          <w:lang w:val="es-ES"/>
        </w:rPr>
      </w:pPr>
    </w:p>
    <w:p w:rsidR="00865F32" w:rsidRDefault="00865F32" w:rsidP="00865F32">
      <w:pPr>
        <w:spacing w:after="200"/>
        <w:jc w:val="center"/>
        <w:rPr>
          <w:rFonts w:ascii="Arial" w:eastAsia="Arial" w:hAnsi="Arial" w:cs="Arial"/>
          <w:b/>
          <w:bCs/>
          <w:sz w:val="24"/>
          <w:szCs w:val="24"/>
          <w:lang w:val="es-ES"/>
        </w:rPr>
      </w:pPr>
    </w:p>
    <w:p w:rsidR="00C853FA" w:rsidRPr="00865F32" w:rsidRDefault="00C853FA" w:rsidP="00865F32">
      <w:pPr>
        <w:spacing w:after="200"/>
        <w:jc w:val="center"/>
        <w:rPr>
          <w:rFonts w:ascii="Arial" w:eastAsia="Arial" w:hAnsi="Arial" w:cs="Arial"/>
          <w:b/>
          <w:bCs/>
          <w:sz w:val="24"/>
          <w:szCs w:val="24"/>
          <w:lang w:val="es-ES"/>
        </w:rPr>
      </w:pPr>
      <w:r w:rsidRPr="00D9686B">
        <w:rPr>
          <w:rFonts w:ascii="Arial" w:eastAsia="Arial" w:hAnsi="Arial" w:cs="Arial"/>
          <w:b/>
          <w:bCs/>
          <w:sz w:val="24"/>
          <w:szCs w:val="24"/>
          <w:lang w:val="es-ES"/>
        </w:rPr>
        <w:t>Universidad Autónoma de Entre Ríos (UADER)</w:t>
      </w:r>
    </w:p>
    <w:p w:rsidR="00C853FA" w:rsidRPr="00D9686B" w:rsidRDefault="00C853FA" w:rsidP="00C853FA">
      <w:pPr>
        <w:spacing w:after="0" w:line="240" w:lineRule="auto"/>
        <w:jc w:val="center"/>
        <w:rPr>
          <w:rFonts w:ascii="Arial" w:eastAsia="Arial" w:hAnsi="Arial" w:cs="Arial"/>
          <w:b/>
          <w:bCs/>
          <w:sz w:val="40"/>
          <w:szCs w:val="40"/>
          <w:lang w:val="es-ES"/>
        </w:rPr>
      </w:pPr>
    </w:p>
    <w:p w:rsidR="00C853FA" w:rsidRPr="00D9686B" w:rsidRDefault="00C853FA" w:rsidP="00C853FA">
      <w:pPr>
        <w:spacing w:after="0" w:line="240" w:lineRule="auto"/>
        <w:jc w:val="center"/>
        <w:rPr>
          <w:rFonts w:ascii="Arial" w:eastAsia="Arial" w:hAnsi="Arial" w:cs="Arial"/>
          <w:b/>
          <w:bCs/>
          <w:sz w:val="40"/>
          <w:szCs w:val="40"/>
          <w:lang w:val="es-ES"/>
        </w:rPr>
      </w:pPr>
      <w:r w:rsidRPr="00D9686B">
        <w:rPr>
          <w:rFonts w:ascii="Arial" w:eastAsia="Arial" w:hAnsi="Arial" w:cs="Arial"/>
          <w:b/>
          <w:bCs/>
          <w:sz w:val="40"/>
          <w:szCs w:val="40"/>
          <w:lang w:val="es-ES"/>
        </w:rPr>
        <w:t>Trabajo Final Integrador</w:t>
      </w:r>
    </w:p>
    <w:p w:rsidR="00C853FA" w:rsidRPr="00D9686B" w:rsidRDefault="00C853FA" w:rsidP="00C853FA">
      <w:pPr>
        <w:spacing w:after="0" w:line="240" w:lineRule="auto"/>
        <w:jc w:val="center"/>
        <w:rPr>
          <w:rFonts w:ascii="Arial" w:eastAsia="Arial" w:hAnsi="Arial" w:cs="Arial"/>
          <w:b/>
          <w:bCs/>
          <w:sz w:val="40"/>
          <w:szCs w:val="40"/>
          <w:lang w:val="es-ES"/>
        </w:rPr>
      </w:pPr>
    </w:p>
    <w:p w:rsidR="00C853FA" w:rsidRPr="00D9686B" w:rsidRDefault="00C853FA" w:rsidP="00C853FA">
      <w:pPr>
        <w:spacing w:after="0" w:line="240" w:lineRule="auto"/>
        <w:rPr>
          <w:rFonts w:ascii="Arial" w:eastAsia="Arial" w:hAnsi="Arial" w:cs="Arial"/>
          <w:b/>
          <w:bCs/>
          <w:sz w:val="32"/>
          <w:szCs w:val="32"/>
          <w:lang w:val="es-ES"/>
        </w:rPr>
      </w:pPr>
    </w:p>
    <w:p w:rsidR="00C853FA" w:rsidRPr="003504CC" w:rsidRDefault="00C853FA" w:rsidP="00C853FA">
      <w:pPr>
        <w:jc w:val="center"/>
        <w:rPr>
          <w:rFonts w:hint="eastAsia"/>
          <w:lang w:val="es-ES"/>
        </w:rPr>
      </w:pPr>
      <w:r w:rsidRPr="003504CC">
        <w:rPr>
          <w:rFonts w:ascii="Aptos Display" w:hAnsi="Aptos Display"/>
          <w:b/>
          <w:sz w:val="52"/>
          <w:lang w:val="es-ES"/>
        </w:rPr>
        <w:t>MANUAL DE REFERENCIA</w:t>
      </w:r>
    </w:p>
    <w:p w:rsidR="00C853FA" w:rsidRPr="00D9686B" w:rsidRDefault="00C853FA" w:rsidP="00C853FA">
      <w:pPr>
        <w:spacing w:after="0" w:line="240" w:lineRule="auto"/>
        <w:jc w:val="center"/>
        <w:rPr>
          <w:rFonts w:ascii="Arial" w:eastAsia="Arial" w:hAnsi="Arial" w:cs="Arial"/>
          <w:b/>
          <w:bCs/>
          <w:sz w:val="32"/>
          <w:szCs w:val="32"/>
          <w:lang w:val="es-ES"/>
        </w:rPr>
      </w:pPr>
    </w:p>
    <w:p w:rsidR="00C853FA" w:rsidRPr="00D9686B" w:rsidRDefault="00C853FA" w:rsidP="00C853FA">
      <w:pPr>
        <w:spacing w:after="0" w:line="240" w:lineRule="auto"/>
        <w:jc w:val="center"/>
        <w:rPr>
          <w:rFonts w:ascii="Arial" w:eastAsia="Arial" w:hAnsi="Arial" w:cs="Arial"/>
          <w:b/>
          <w:bCs/>
          <w:sz w:val="32"/>
          <w:szCs w:val="32"/>
          <w:lang w:val="es-ES"/>
        </w:rPr>
      </w:pP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jc w:val="center"/>
        <w:rPr>
          <w:rFonts w:ascii="Arial" w:eastAsia="Arial" w:hAnsi="Arial" w:cs="Arial"/>
          <w:b/>
          <w:bCs/>
          <w:sz w:val="32"/>
          <w:szCs w:val="32"/>
          <w:lang w:val="es-ES"/>
        </w:rPr>
      </w:pPr>
      <w:r w:rsidRPr="00D9686B">
        <w:rPr>
          <w:rFonts w:ascii="Arial" w:eastAsia="Arial" w:hAnsi="Arial" w:cs="Arial"/>
          <w:b/>
          <w:bCs/>
          <w:sz w:val="32"/>
          <w:szCs w:val="32"/>
          <w:lang w:val="es-ES"/>
        </w:rPr>
        <w:t>Redes Neuronales – Perfil Fitness</w:t>
      </w:r>
    </w:p>
    <w:p w:rsidR="00C853FA" w:rsidRPr="00D9686B" w:rsidRDefault="00C853FA" w:rsidP="00C853FA">
      <w:pPr>
        <w:spacing w:after="0" w:line="240" w:lineRule="auto"/>
        <w:jc w:val="center"/>
        <w:rPr>
          <w:rFonts w:ascii="Arial" w:eastAsia="Arial" w:hAnsi="Arial" w:cs="Arial"/>
          <w:b/>
          <w:bCs/>
          <w:sz w:val="32"/>
          <w:szCs w:val="32"/>
          <w:lang w:val="es-ES"/>
        </w:rPr>
      </w:pPr>
      <w:r w:rsidRPr="00D9686B">
        <w:rPr>
          <w:rFonts w:ascii="Arial" w:eastAsia="Arial" w:hAnsi="Arial" w:cs="Arial"/>
          <w:b/>
          <w:bCs/>
          <w:sz w:val="32"/>
          <w:szCs w:val="32"/>
          <w:lang w:val="es-ES"/>
        </w:rPr>
        <w:t xml:space="preserve">Sistema de agrupamiento adaptativo de hábitos fitness mediante redes </w:t>
      </w:r>
      <w:proofErr w:type="spellStart"/>
      <w:r w:rsidRPr="00D9686B">
        <w:rPr>
          <w:rFonts w:ascii="Arial" w:eastAsia="Arial" w:hAnsi="Arial" w:cs="Arial"/>
          <w:b/>
          <w:bCs/>
          <w:sz w:val="32"/>
          <w:szCs w:val="32"/>
          <w:lang w:val="es-ES"/>
        </w:rPr>
        <w:t>Carpenter-Grossberg</w:t>
      </w:r>
      <w:proofErr w:type="spellEnd"/>
    </w:p>
    <w:p w:rsidR="00C853FA" w:rsidRPr="00D9686B" w:rsidRDefault="00C853FA" w:rsidP="00C853FA">
      <w:pPr>
        <w:spacing w:after="0" w:line="240" w:lineRule="auto"/>
        <w:rPr>
          <w:rFonts w:ascii="Arial" w:eastAsia="Arial" w:hAnsi="Arial" w:cs="Arial"/>
          <w:b/>
          <w:bCs/>
          <w:sz w:val="28"/>
          <w:szCs w:val="28"/>
          <w:lang w:val="es-ES"/>
        </w:rPr>
      </w:pP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lang w:val="es-ES"/>
        </w:rPr>
      </w:pPr>
      <w:r w:rsidRPr="00D9686B">
        <w:rPr>
          <w:rFonts w:ascii="Arial" w:eastAsia="Arial" w:hAnsi="Arial" w:cs="Arial"/>
          <w:b/>
          <w:bCs/>
          <w:lang w:val="es-ES"/>
        </w:rPr>
        <w:t xml:space="preserve">Cátedra: </w:t>
      </w:r>
      <w:r w:rsidRPr="00D9686B">
        <w:rPr>
          <w:rFonts w:ascii="Arial" w:eastAsia="Arial" w:hAnsi="Arial" w:cs="Arial"/>
          <w:lang w:val="es-ES"/>
        </w:rPr>
        <w:t>Inteligencia Artificial</w:t>
      </w:r>
    </w:p>
    <w:p w:rsidR="00C853FA" w:rsidRPr="00D9686B" w:rsidRDefault="00C853FA" w:rsidP="00C853FA">
      <w:pPr>
        <w:spacing w:after="0" w:line="240" w:lineRule="auto"/>
        <w:rPr>
          <w:rFonts w:ascii="Arial" w:eastAsia="Arial" w:hAnsi="Arial" w:cs="Arial"/>
          <w:b/>
          <w:bCs/>
          <w:lang w:val="es-ES"/>
        </w:rPr>
      </w:pPr>
      <w:r w:rsidRPr="00D9686B">
        <w:rPr>
          <w:rFonts w:ascii="Arial" w:eastAsia="Arial" w:hAnsi="Arial" w:cs="Arial"/>
          <w:b/>
          <w:bCs/>
          <w:lang w:val="es-ES"/>
        </w:rPr>
        <w:t>Año:</w:t>
      </w:r>
      <w:r w:rsidRPr="00D9686B">
        <w:rPr>
          <w:rFonts w:ascii="Arial" w:eastAsia="Arial" w:hAnsi="Arial" w:cs="Arial"/>
          <w:lang w:val="es-ES"/>
        </w:rPr>
        <w:t xml:space="preserve"> 2026</w:t>
      </w:r>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b/>
          <w:bCs/>
          <w:lang w:val="es-ES"/>
        </w:rPr>
      </w:pPr>
      <w:r w:rsidRPr="00D9686B">
        <w:rPr>
          <w:rFonts w:ascii="Arial" w:eastAsia="Arial" w:hAnsi="Arial" w:cs="Arial"/>
          <w:b/>
          <w:bCs/>
          <w:lang w:val="es-ES"/>
        </w:rPr>
        <w:t>Docente:</w:t>
      </w:r>
    </w:p>
    <w:p w:rsidR="00C853FA" w:rsidRPr="00D9686B" w:rsidRDefault="00C853FA" w:rsidP="00C853FA">
      <w:pPr>
        <w:spacing w:after="0" w:line="240" w:lineRule="auto"/>
        <w:ind w:left="708"/>
        <w:rPr>
          <w:rFonts w:ascii="Arial" w:eastAsia="Arial" w:hAnsi="Arial" w:cs="Arial"/>
          <w:highlight w:val="white"/>
          <w:lang w:val="es-ES"/>
        </w:rPr>
      </w:pPr>
      <w:r w:rsidRPr="00D9686B">
        <w:rPr>
          <w:rFonts w:ascii="Arial" w:eastAsia="Arial" w:hAnsi="Arial" w:cs="Arial"/>
          <w:highlight w:val="white"/>
          <w:lang w:val="es-ES"/>
        </w:rPr>
        <w:t xml:space="preserve">Dra. Daniela López De </w:t>
      </w:r>
      <w:proofErr w:type="spellStart"/>
      <w:r w:rsidRPr="00D9686B">
        <w:rPr>
          <w:rFonts w:ascii="Arial" w:eastAsia="Arial" w:hAnsi="Arial" w:cs="Arial"/>
          <w:highlight w:val="white"/>
          <w:lang w:val="es-ES"/>
        </w:rPr>
        <w:t>Luise</w:t>
      </w:r>
      <w:proofErr w:type="spellEnd"/>
    </w:p>
    <w:p w:rsidR="00C853FA" w:rsidRPr="00D9686B" w:rsidRDefault="00C853FA" w:rsidP="00C853FA">
      <w:pPr>
        <w:spacing w:after="0" w:line="240" w:lineRule="auto"/>
        <w:ind w:left="708"/>
        <w:rPr>
          <w:rFonts w:hint="eastAsia"/>
          <w:sz w:val="18"/>
          <w:szCs w:val="18"/>
          <w:lang w:val="es-ES"/>
        </w:rPr>
      </w:pPr>
      <w:r>
        <w:rPr>
          <w:rFonts w:ascii="Arial" w:eastAsia="Arial" w:hAnsi="Arial" w:cs="Arial"/>
          <w:lang w:val="es-ES"/>
        </w:rPr>
        <w:t xml:space="preserve">Lic. </w:t>
      </w:r>
      <w:r w:rsidRPr="00D9686B">
        <w:rPr>
          <w:rFonts w:ascii="Arial" w:eastAsia="Arial" w:hAnsi="Arial" w:cs="Arial"/>
          <w:lang w:val="es-ES"/>
        </w:rPr>
        <w:t xml:space="preserve">Alejandro </w:t>
      </w:r>
      <w:proofErr w:type="spellStart"/>
      <w:r w:rsidRPr="00D9686B">
        <w:rPr>
          <w:rFonts w:ascii="Arial" w:eastAsia="Arial" w:hAnsi="Arial" w:cs="Arial"/>
          <w:lang w:val="es-ES"/>
        </w:rPr>
        <w:t>Perez</w:t>
      </w:r>
      <w:proofErr w:type="spellEnd"/>
    </w:p>
    <w:p w:rsidR="00C853FA" w:rsidRPr="00D9686B" w:rsidRDefault="00C853FA" w:rsidP="00C853FA">
      <w:pPr>
        <w:spacing w:after="0" w:line="240" w:lineRule="auto"/>
        <w:rPr>
          <w:rFonts w:ascii="Arial" w:eastAsia="Arial" w:hAnsi="Arial" w:cs="Arial"/>
          <w:lang w:val="es-ES"/>
        </w:rPr>
      </w:pPr>
    </w:p>
    <w:p w:rsidR="00C853FA" w:rsidRPr="00D9686B" w:rsidRDefault="00C853FA" w:rsidP="00C853FA">
      <w:pPr>
        <w:spacing w:after="0" w:line="240" w:lineRule="auto"/>
        <w:rPr>
          <w:rFonts w:ascii="Arial" w:eastAsia="Arial" w:hAnsi="Arial" w:cs="Arial"/>
          <w:b/>
          <w:bCs/>
          <w:lang w:val="es-ES"/>
        </w:rPr>
      </w:pPr>
      <w:r w:rsidRPr="00D9686B">
        <w:rPr>
          <w:rFonts w:ascii="Arial" w:eastAsia="Arial" w:hAnsi="Arial" w:cs="Arial"/>
          <w:b/>
          <w:bCs/>
          <w:lang w:val="es-ES"/>
        </w:rPr>
        <w:t>Integrantes:</w:t>
      </w:r>
    </w:p>
    <w:p w:rsidR="00C853FA" w:rsidRPr="00D9686B" w:rsidRDefault="00C853FA" w:rsidP="00C853FA">
      <w:pPr>
        <w:spacing w:after="0" w:line="240" w:lineRule="auto"/>
        <w:ind w:left="708"/>
        <w:rPr>
          <w:rFonts w:ascii="Arial" w:eastAsia="Arial" w:hAnsi="Arial" w:cs="Arial"/>
          <w:lang w:val="es-ES"/>
        </w:rPr>
      </w:pPr>
      <w:proofErr w:type="spellStart"/>
      <w:r w:rsidRPr="00D9686B">
        <w:rPr>
          <w:rFonts w:ascii="Arial" w:eastAsia="Arial" w:hAnsi="Arial" w:cs="Arial"/>
          <w:lang w:val="es-ES"/>
        </w:rPr>
        <w:t>Ezpeleta</w:t>
      </w:r>
      <w:proofErr w:type="spellEnd"/>
      <w:r w:rsidRPr="00D9686B">
        <w:rPr>
          <w:rFonts w:ascii="Arial" w:eastAsia="Arial" w:hAnsi="Arial" w:cs="Arial"/>
          <w:lang w:val="es-ES"/>
        </w:rPr>
        <w:t xml:space="preserve"> Gisela</w:t>
      </w:r>
    </w:p>
    <w:p w:rsidR="00C853FA" w:rsidRPr="00D9686B" w:rsidRDefault="00C853FA" w:rsidP="00C853FA">
      <w:pPr>
        <w:spacing w:after="0" w:line="240" w:lineRule="auto"/>
        <w:ind w:left="708"/>
        <w:rPr>
          <w:rFonts w:ascii="Arial" w:eastAsia="Arial" w:hAnsi="Arial" w:cs="Arial"/>
          <w:lang w:val="es-ES"/>
        </w:rPr>
      </w:pPr>
      <w:r w:rsidRPr="00D9686B">
        <w:rPr>
          <w:rFonts w:ascii="Arial" w:eastAsia="Arial" w:hAnsi="Arial" w:cs="Arial"/>
          <w:color w:val="000000"/>
          <w:lang w:val="es-ES"/>
        </w:rPr>
        <w:t>Alexander Borda</w:t>
      </w:r>
    </w:p>
    <w:p w:rsidR="00C853FA" w:rsidRPr="00D9686B" w:rsidRDefault="00C853FA" w:rsidP="00C853FA">
      <w:pPr>
        <w:spacing w:after="0" w:line="240" w:lineRule="auto"/>
        <w:ind w:left="708"/>
        <w:rPr>
          <w:rFonts w:ascii="Arial" w:eastAsia="Arial" w:hAnsi="Arial" w:cs="Arial"/>
          <w:color w:val="000000"/>
          <w:lang w:val="es-ES"/>
        </w:rPr>
      </w:pPr>
      <w:proofErr w:type="spellStart"/>
      <w:r w:rsidRPr="00D9686B">
        <w:rPr>
          <w:rFonts w:ascii="Arial" w:eastAsia="Arial" w:hAnsi="Arial" w:cs="Arial"/>
          <w:color w:val="000000"/>
          <w:lang w:val="es-ES"/>
        </w:rPr>
        <w:t>Tabacchi</w:t>
      </w:r>
      <w:proofErr w:type="spellEnd"/>
      <w:r w:rsidRPr="00D9686B">
        <w:rPr>
          <w:rFonts w:ascii="Arial" w:eastAsia="Arial" w:hAnsi="Arial" w:cs="Arial"/>
          <w:color w:val="000000"/>
          <w:lang w:val="es-ES"/>
        </w:rPr>
        <w:t xml:space="preserve"> Lucas</w:t>
      </w:r>
    </w:p>
    <w:p w:rsidR="00C853FA" w:rsidRDefault="00C853FA" w:rsidP="00C853FA">
      <w:pPr>
        <w:spacing w:after="0" w:line="240" w:lineRule="auto"/>
        <w:ind w:left="708"/>
        <w:rPr>
          <w:rFonts w:ascii="Arial" w:eastAsia="Arial" w:hAnsi="Arial" w:cs="Arial"/>
          <w:lang w:val="es-ES"/>
        </w:rPr>
      </w:pPr>
      <w:r w:rsidRPr="00D9686B">
        <w:rPr>
          <w:rFonts w:ascii="Arial" w:eastAsia="Arial" w:hAnsi="Arial" w:cs="Arial"/>
          <w:color w:val="000000"/>
          <w:lang w:val="es-ES"/>
        </w:rPr>
        <w:t>Nicolás Barreto</w:t>
      </w:r>
    </w:p>
    <w:p w:rsidR="00057BE5" w:rsidRPr="003504CC" w:rsidRDefault="00816ACE">
      <w:pPr>
        <w:rPr>
          <w:rFonts w:hint="eastAsia"/>
          <w:lang w:val="es-ES"/>
        </w:rPr>
      </w:pPr>
      <w:r w:rsidRPr="003504CC">
        <w:rPr>
          <w:lang w:val="es-ES"/>
        </w:rPr>
        <w:br w:type="page"/>
      </w:r>
    </w:p>
    <w:p w:rsidR="00057BE5" w:rsidRPr="003504CC" w:rsidRDefault="00816ACE">
      <w:pPr>
        <w:pStyle w:val="Ttulo1"/>
        <w:rPr>
          <w:lang w:val="es-ES"/>
        </w:rPr>
      </w:pPr>
      <w:r w:rsidRPr="003504CC">
        <w:rPr>
          <w:lang w:val="es-ES"/>
        </w:rPr>
        <w:lastRenderedPageBreak/>
        <w:t>Contenido</w:t>
      </w:r>
    </w:p>
    <w:p w:rsidR="00057BE5" w:rsidRPr="003504CC" w:rsidRDefault="00816ACE">
      <w:pPr>
        <w:rPr>
          <w:rFonts w:hint="eastAsia"/>
          <w:lang w:val="es-ES"/>
        </w:rPr>
      </w:pPr>
      <w:r w:rsidRPr="003504CC">
        <w:rPr>
          <w:lang w:val="es-ES"/>
        </w:rPr>
        <w:t>1. Introducción</w:t>
      </w:r>
    </w:p>
    <w:p w:rsidR="00057BE5" w:rsidRPr="003504CC" w:rsidRDefault="00816ACE">
      <w:pPr>
        <w:rPr>
          <w:rFonts w:hint="eastAsia"/>
          <w:lang w:val="es-ES"/>
        </w:rPr>
      </w:pPr>
      <w:r w:rsidRPr="003504CC">
        <w:rPr>
          <w:lang w:val="es-ES"/>
        </w:rPr>
        <w:t>2. Alcance y limitaciones</w:t>
      </w:r>
    </w:p>
    <w:p w:rsidR="00057BE5" w:rsidRPr="003504CC" w:rsidRDefault="00816ACE">
      <w:pPr>
        <w:rPr>
          <w:rFonts w:hint="eastAsia"/>
          <w:lang w:val="es-ES"/>
        </w:rPr>
      </w:pPr>
      <w:r w:rsidRPr="003504CC">
        <w:rPr>
          <w:lang w:val="es-ES"/>
        </w:rPr>
        <w:t>3. Requisitos e instalación</w:t>
      </w:r>
    </w:p>
    <w:p w:rsidR="00057BE5" w:rsidRPr="003504CC" w:rsidRDefault="00816ACE">
      <w:pPr>
        <w:rPr>
          <w:rFonts w:hint="eastAsia"/>
          <w:lang w:val="es-ES"/>
        </w:rPr>
      </w:pPr>
      <w:r w:rsidRPr="003504CC">
        <w:rPr>
          <w:lang w:val="es-ES"/>
        </w:rPr>
        <w:t>4. Datos de entrada</w:t>
      </w:r>
    </w:p>
    <w:p w:rsidR="00057BE5" w:rsidRPr="003504CC" w:rsidRDefault="00816ACE">
      <w:pPr>
        <w:rPr>
          <w:rFonts w:hint="eastAsia"/>
          <w:lang w:val="es-ES"/>
        </w:rPr>
      </w:pPr>
      <w:r w:rsidRPr="003504CC">
        <w:rPr>
          <w:lang w:val="es-ES"/>
        </w:rPr>
        <w:t>5. Preprocesamiento</w:t>
      </w:r>
    </w:p>
    <w:p w:rsidR="00057BE5" w:rsidRPr="003504CC" w:rsidRDefault="00816ACE">
      <w:pPr>
        <w:rPr>
          <w:rFonts w:hint="eastAsia"/>
          <w:lang w:val="es-ES"/>
        </w:rPr>
      </w:pPr>
      <w:r w:rsidRPr="003504CC">
        <w:rPr>
          <w:lang w:val="es-ES"/>
        </w:rPr>
        <w:t>6. Funcionamiento del módulo</w:t>
      </w:r>
    </w:p>
    <w:p w:rsidR="00057BE5" w:rsidRPr="003504CC" w:rsidRDefault="00816ACE">
      <w:pPr>
        <w:rPr>
          <w:rFonts w:hint="eastAsia"/>
          <w:lang w:val="es-ES"/>
        </w:rPr>
      </w:pPr>
      <w:r w:rsidRPr="003504CC">
        <w:rPr>
          <w:lang w:val="es-ES"/>
        </w:rPr>
        <w:t>7. Prueba demo</w:t>
      </w:r>
    </w:p>
    <w:p w:rsidR="00057BE5" w:rsidRPr="003504CC" w:rsidRDefault="00816ACE">
      <w:pPr>
        <w:rPr>
          <w:rFonts w:hint="eastAsia"/>
          <w:lang w:val="es-ES"/>
        </w:rPr>
      </w:pPr>
      <w:r w:rsidRPr="003504CC">
        <w:rPr>
          <w:lang w:val="es-ES"/>
        </w:rPr>
        <w:t>8. Ejecución de los datasets</w:t>
      </w:r>
    </w:p>
    <w:p w:rsidR="00057BE5" w:rsidRPr="003504CC" w:rsidRDefault="00816ACE">
      <w:pPr>
        <w:rPr>
          <w:rFonts w:hint="eastAsia"/>
          <w:lang w:val="es-ES"/>
        </w:rPr>
      </w:pPr>
      <w:r w:rsidRPr="003504CC">
        <w:rPr>
          <w:lang w:val="es-ES"/>
        </w:rPr>
        <w:t>9. Manejo de errores y MAN</w:t>
      </w:r>
    </w:p>
    <w:p w:rsidR="00057BE5" w:rsidRPr="003504CC" w:rsidRDefault="00816ACE">
      <w:pPr>
        <w:rPr>
          <w:rFonts w:hint="eastAsia"/>
          <w:lang w:val="es-ES"/>
        </w:rPr>
      </w:pPr>
      <w:r w:rsidRPr="003504CC">
        <w:rPr>
          <w:lang w:val="es-ES"/>
        </w:rPr>
        <w:t>10. Preguntas frecuentes (FAQ)</w:t>
      </w:r>
    </w:p>
    <w:p w:rsidR="00057BE5" w:rsidRPr="003504CC" w:rsidRDefault="00816ACE">
      <w:pPr>
        <w:rPr>
          <w:rFonts w:hint="eastAsia"/>
          <w:lang w:val="es-ES"/>
        </w:rPr>
      </w:pPr>
      <w:r w:rsidRPr="003504CC">
        <w:rPr>
          <w:lang w:val="es-ES"/>
        </w:rPr>
        <w:t>11. Referencias</w:t>
      </w:r>
    </w:p>
    <w:p w:rsidR="00057BE5" w:rsidRPr="003504CC" w:rsidRDefault="00816ACE">
      <w:pPr>
        <w:rPr>
          <w:rFonts w:hint="eastAsia"/>
          <w:lang w:val="es-ES"/>
        </w:rPr>
      </w:pPr>
      <w:r w:rsidRPr="003504CC">
        <w:rPr>
          <w:lang w:val="es-ES"/>
        </w:rPr>
        <w:br w:type="page"/>
      </w:r>
    </w:p>
    <w:p w:rsidR="00057BE5" w:rsidRPr="003504CC" w:rsidRDefault="00816ACE">
      <w:pPr>
        <w:pStyle w:val="Ttulo1"/>
        <w:rPr>
          <w:lang w:val="es-ES"/>
        </w:rPr>
      </w:pPr>
      <w:r w:rsidRPr="003504CC">
        <w:rPr>
          <w:lang w:val="es-ES"/>
        </w:rPr>
        <w:lastRenderedPageBreak/>
        <w:t>1. Introducción</w:t>
      </w:r>
    </w:p>
    <w:p w:rsidR="00057BE5" w:rsidRPr="003504CC" w:rsidRDefault="00816ACE">
      <w:pPr>
        <w:pStyle w:val="Ttulo2"/>
        <w:rPr>
          <w:lang w:val="es-ES"/>
        </w:rPr>
      </w:pPr>
      <w:r w:rsidRPr="003504CC">
        <w:rPr>
          <w:lang w:val="es-ES"/>
        </w:rPr>
        <w:t>1.1. Objetivo del módulo</w:t>
      </w:r>
    </w:p>
    <w:p w:rsidR="00057BE5" w:rsidRPr="003504CC" w:rsidRDefault="00816ACE">
      <w:pPr>
        <w:rPr>
          <w:rFonts w:hint="eastAsia"/>
          <w:lang w:val="es-ES"/>
        </w:rPr>
      </w:pPr>
      <w:r w:rsidRPr="003504CC">
        <w:rPr>
          <w:lang w:val="es-ES"/>
        </w:rPr>
        <w:t>El presente módulo implementa una red neuronal de la familia Carpenter-Grossberg, utilizando un enfoque basado en Fuzzy ART para realizar el agrupamiento adaptativo de perfiles de usuarios vinculados a la actividad física.</w:t>
      </w:r>
    </w:p>
    <w:p w:rsidR="00057BE5" w:rsidRPr="003504CC" w:rsidRDefault="00816ACE">
      <w:pPr>
        <w:rPr>
          <w:rFonts w:hint="eastAsia"/>
          <w:lang w:val="es-ES"/>
        </w:rPr>
      </w:pPr>
      <w:r w:rsidRPr="003504CC">
        <w:rPr>
          <w:lang w:val="es-ES"/>
        </w:rPr>
        <w:t>El objetivo de la aplicación es identificar grupos de usuarios con características similares a partir de información biométrica y hábitos de entrenamiento, sin utilizar categorías de salida previamente definidas. Los clusters son generados por la propia red de acuerdo con la similitud existente entre los perfiles procesados.</w:t>
      </w:r>
    </w:p>
    <w:p w:rsidR="00057BE5" w:rsidRPr="003504CC" w:rsidRDefault="00816ACE">
      <w:pPr>
        <w:pStyle w:val="Ttulo2"/>
        <w:rPr>
          <w:lang w:val="es-ES"/>
        </w:rPr>
      </w:pPr>
      <w:r w:rsidRPr="003504CC">
        <w:rPr>
          <w:lang w:val="es-ES"/>
        </w:rPr>
        <w:t>1.2. Descripción general</w:t>
      </w:r>
    </w:p>
    <w:p w:rsidR="00057BE5" w:rsidRPr="003504CC" w:rsidRDefault="00816ACE">
      <w:pPr>
        <w:rPr>
          <w:rFonts w:hint="eastAsia"/>
          <w:lang w:val="es-ES"/>
        </w:rPr>
      </w:pPr>
      <w:r w:rsidRPr="003504CC">
        <w:rPr>
          <w:lang w:val="es-ES"/>
        </w:rPr>
        <w:t>El módulo recibe archivos CSV, valida su estructura y contenido, filtra los registros según el alcance definido, transforma la variable categórica Workout_Type mediante One-Hot Encoding y normaliza las variables numéricas mediante Min-Max en el intervalo [0,1].</w:t>
      </w:r>
    </w:p>
    <w:p w:rsidR="00057BE5" w:rsidRPr="003504CC" w:rsidRDefault="00816ACE">
      <w:pPr>
        <w:rPr>
          <w:rFonts w:hint="eastAsia"/>
          <w:lang w:val="es-ES"/>
        </w:rPr>
      </w:pPr>
      <w:r w:rsidRPr="003504CC">
        <w:rPr>
          <w:lang w:val="es-ES"/>
        </w:rPr>
        <w:t>Posteriormente, la red Carpenter-Grossberg/Fuzzy ART analiza cada perfil y determina si puede incorporarse a alguno de los clusters existentes de acuerdo con el criterio de vigilancia. Si ningún cluster cumple dicho criterio, se genera uno nuevo. Como salida, el programa produce archivos CSV con la asignación de cada usuario y reportes descriptivos para interpretar los agrupamientos.</w:t>
      </w:r>
    </w:p>
    <w:p w:rsidR="00057BE5" w:rsidRPr="003504CC" w:rsidRDefault="00816ACE">
      <w:pPr>
        <w:pStyle w:val="Ttulo1"/>
        <w:rPr>
          <w:lang w:val="es-ES"/>
        </w:rPr>
      </w:pPr>
      <w:r w:rsidRPr="003504CC">
        <w:rPr>
          <w:lang w:val="es-ES"/>
        </w:rPr>
        <w:t>2. Alcance y limitaciones</w:t>
      </w:r>
    </w:p>
    <w:p w:rsidR="00057BE5" w:rsidRPr="003504CC" w:rsidRDefault="00816ACE">
      <w:pPr>
        <w:pStyle w:val="Ttulo2"/>
        <w:rPr>
          <w:lang w:val="es-ES"/>
        </w:rPr>
      </w:pPr>
      <w:r w:rsidRPr="003504CC">
        <w:rPr>
          <w:lang w:val="es-ES"/>
        </w:rPr>
        <w:t>2.1. Alcance</w:t>
      </w:r>
    </w:p>
    <w:p w:rsidR="00057BE5" w:rsidRPr="003504CC" w:rsidRDefault="00816ACE">
      <w:pPr>
        <w:rPr>
          <w:rFonts w:hint="eastAsia"/>
          <w:lang w:val="es-ES"/>
        </w:rPr>
      </w:pPr>
      <w:r w:rsidRPr="003504CC">
        <w:rPr>
          <w:lang w:val="es-ES"/>
        </w:rPr>
        <w:t>El módulo está orientado al agrupamiento exploratorio de perfiles fitness correspondientes a personas de entre 20 y 40 años, dentro del alcance definido para el proyecto.</w:t>
      </w:r>
    </w:p>
    <w:p w:rsidR="00057BE5" w:rsidRPr="003504CC" w:rsidRDefault="00816ACE">
      <w:pPr>
        <w:rPr>
          <w:rFonts w:hint="eastAsia"/>
          <w:lang w:val="es-ES"/>
        </w:rPr>
      </w:pPr>
      <w:r w:rsidRPr="003504CC">
        <w:rPr>
          <w:lang w:val="es-ES"/>
        </w:rPr>
        <w:t>Para formar los clusters se utilizan edad, índice de masa corporal (BMI), frecuencia cardíaca en reposo, tipo de entrenamiento, frecuencia semanal, duración de las sesiones y calorías quemadas. El sistema trabaja mediante aprendizaje no supervisado: la cantidad y composición de los grupos surgen durante la ejecución.</w:t>
      </w:r>
    </w:p>
    <w:p w:rsidR="00057BE5" w:rsidRPr="003504CC" w:rsidRDefault="00816ACE">
      <w:pPr>
        <w:rPr>
          <w:rFonts w:hint="eastAsia"/>
          <w:lang w:val="es-ES"/>
        </w:rPr>
      </w:pPr>
      <w:r w:rsidRPr="003504CC">
        <w:rPr>
          <w:lang w:val="es-ES"/>
        </w:rPr>
        <w:t>Experience_Level se conserva exclusivamente como referencia externa para la interpretación y el análisis de coherencia de los clusters; no participa como entrada de la red ni determina su formación.</w:t>
      </w:r>
    </w:p>
    <w:p w:rsidR="00057BE5" w:rsidRPr="003504CC" w:rsidRDefault="00816ACE">
      <w:pPr>
        <w:pStyle w:val="Ttulo2"/>
        <w:rPr>
          <w:lang w:val="es-ES"/>
        </w:rPr>
      </w:pPr>
      <w:r w:rsidRPr="003504CC">
        <w:rPr>
          <w:lang w:val="es-ES"/>
        </w:rPr>
        <w:t>2.2. Limitaciones</w:t>
      </w:r>
    </w:p>
    <w:p w:rsidR="00057BE5" w:rsidRPr="003504CC" w:rsidRDefault="00816ACE">
      <w:pPr>
        <w:rPr>
          <w:rFonts w:hint="eastAsia"/>
          <w:lang w:val="es-ES"/>
        </w:rPr>
      </w:pPr>
      <w:r w:rsidRPr="003504CC">
        <w:rPr>
          <w:lang w:val="es-ES"/>
        </w:rPr>
        <w:t>El módulo fue desarrollado con fines académicos y experimentales. El análisis considera personas de entre 20 y 40 años y, dentro del alcance del proyecto, perfiles sin condiciones médicas o fisiológicas que alteren significativamente las variables estudiadas.</w:t>
      </w:r>
    </w:p>
    <w:p w:rsidR="00057BE5" w:rsidRPr="003504CC" w:rsidRDefault="00816ACE">
      <w:pPr>
        <w:rPr>
          <w:rFonts w:hint="eastAsia"/>
          <w:lang w:val="es-ES"/>
        </w:rPr>
      </w:pPr>
      <w:r w:rsidRPr="003504CC">
        <w:rPr>
          <w:lang w:val="es-ES"/>
        </w:rPr>
        <w:t>Los clusters obtenidos no deben interpretarse como diagnósticos médicos, evaluaciones clínicas ni recomendaciones de entrenamiento. Su cantidad y composición pueden variar ante modificaciones en los datos de entrada, el orden de presentación de los registros o los parámetros de la red, especialmente el valor de vigilancia.</w:t>
      </w:r>
    </w:p>
    <w:p w:rsidR="00057BE5" w:rsidRPr="003504CC" w:rsidRDefault="00816ACE">
      <w:pPr>
        <w:pStyle w:val="Ttulo1"/>
        <w:rPr>
          <w:lang w:val="es-ES"/>
        </w:rPr>
      </w:pPr>
      <w:r w:rsidRPr="003504CC">
        <w:rPr>
          <w:lang w:val="es-ES"/>
        </w:rPr>
        <w:t>3. Requisitos e instalación</w:t>
      </w:r>
    </w:p>
    <w:p w:rsidR="00057BE5" w:rsidRPr="003504CC" w:rsidRDefault="00816ACE">
      <w:pPr>
        <w:pStyle w:val="Ttulo2"/>
        <w:rPr>
          <w:lang w:val="es-ES"/>
        </w:rPr>
      </w:pPr>
      <w:r w:rsidRPr="003504CC">
        <w:rPr>
          <w:lang w:val="es-ES"/>
        </w:rPr>
        <w:t>3.1. Requisitos</w:t>
      </w:r>
    </w:p>
    <w:p w:rsidR="00057BE5" w:rsidRPr="003504CC" w:rsidRDefault="00816ACE">
      <w:pPr>
        <w:rPr>
          <w:rFonts w:hint="eastAsia"/>
          <w:lang w:val="es-ES"/>
        </w:rPr>
      </w:pPr>
      <w:r w:rsidRPr="003504CC">
        <w:rPr>
          <w:lang w:val="es-ES"/>
        </w:rPr>
        <w:t>El proyecto fue desarrollado y probado satisfactoriamente con el siguiente entorno:</w:t>
      </w:r>
    </w:p>
    <w:p w:rsidR="00057BE5" w:rsidRDefault="00816ACE">
      <w:pPr>
        <w:pStyle w:val="Listaconvietas"/>
        <w:rPr>
          <w:rFonts w:hint="eastAsia"/>
        </w:rPr>
      </w:pPr>
      <w:r>
        <w:t>Python 3.9.6</w:t>
      </w:r>
    </w:p>
    <w:p w:rsidR="00057BE5" w:rsidRDefault="00816ACE">
      <w:pPr>
        <w:pStyle w:val="Listaconvietas"/>
        <w:rPr>
          <w:rFonts w:hint="eastAsia"/>
        </w:rPr>
      </w:pPr>
      <w:r>
        <w:t>NumPy 2.0.2</w:t>
      </w:r>
    </w:p>
    <w:p w:rsidR="00057BE5" w:rsidRDefault="00816ACE">
      <w:pPr>
        <w:pStyle w:val="Listaconvietas"/>
        <w:rPr>
          <w:rFonts w:hint="eastAsia"/>
        </w:rPr>
      </w:pPr>
      <w:r>
        <w:t>pandas 2.3.3</w:t>
      </w:r>
    </w:p>
    <w:p w:rsidR="00057BE5" w:rsidRDefault="00816ACE">
      <w:pPr>
        <w:pStyle w:val="Listaconvietas"/>
        <w:rPr>
          <w:rFonts w:hint="eastAsia"/>
        </w:rPr>
      </w:pPr>
      <w:r>
        <w:lastRenderedPageBreak/>
        <w:t>scikit-learn 1.6.1</w:t>
      </w:r>
    </w:p>
    <w:p w:rsidR="00057BE5" w:rsidRPr="003504CC" w:rsidRDefault="00816ACE">
      <w:pPr>
        <w:rPr>
          <w:rFonts w:hint="eastAsia"/>
          <w:lang w:val="es-ES"/>
        </w:rPr>
      </w:pPr>
      <w:r w:rsidRPr="003504CC">
        <w:rPr>
          <w:lang w:val="es-ES"/>
        </w:rPr>
        <w:t>Las versiones indicadas corresponden al entorno verificado. No se establece que otras versiones compatibles no puedan funcionar. No se requiere interfaz gráfica: el módulo se ejecuta desde una terminal.</w:t>
      </w:r>
    </w:p>
    <w:p w:rsidR="00057BE5" w:rsidRPr="003504CC" w:rsidRDefault="00816ACE">
      <w:pPr>
        <w:pStyle w:val="Ttulo2"/>
        <w:rPr>
          <w:lang w:val="es-ES"/>
        </w:rPr>
      </w:pPr>
      <w:r w:rsidRPr="003504CC">
        <w:rPr>
          <w:lang w:val="es-ES"/>
        </w:rPr>
        <w:t>3.2. Estructura del proyecto</w:t>
      </w:r>
    </w:p>
    <w:p w:rsidR="00057BE5" w:rsidRPr="003504CC" w:rsidRDefault="00816ACE">
      <w:pPr>
        <w:pStyle w:val="Cdigo"/>
        <w:rPr>
          <w:lang w:val="es-ES"/>
        </w:rPr>
      </w:pPr>
      <w:r w:rsidRPr="00DC6695">
        <w:rPr>
          <w:lang w:val="es-ES"/>
        </w:rPr>
        <w:t>TPI_IA/</w:t>
      </w:r>
      <w:r w:rsidRPr="00DC6695">
        <w:rPr>
          <w:lang w:val="es-ES"/>
        </w:rPr>
        <w:br/>
        <w:t>├── CarGross.py</w:t>
      </w:r>
      <w:r w:rsidRPr="00DC6695">
        <w:rPr>
          <w:lang w:val="es-ES"/>
        </w:rPr>
        <w:br/>
        <w:t>├── preprocesamiento.py</w:t>
      </w:r>
      <w:r w:rsidRPr="00DC6695">
        <w:rPr>
          <w:lang w:val="es-ES"/>
        </w:rPr>
        <w:br/>
        <w:t>├── validaciones.py</w:t>
      </w:r>
      <w:r w:rsidRPr="00DC6695">
        <w:rPr>
          <w:lang w:val="es-ES"/>
        </w:rPr>
        <w:br/>
        <w:t>├── preparar_datasets.py</w:t>
      </w:r>
      <w:r w:rsidRPr="00DC6695">
        <w:rPr>
          <w:lang w:val="es-ES"/>
        </w:rPr>
        <w:br/>
        <w:t>├── probar_vigilancias.py</w:t>
      </w:r>
      <w:r w:rsidRPr="00DC6695">
        <w:rPr>
          <w:lang w:val="es-ES"/>
        </w:rPr>
        <w:br/>
        <w:t>├── requirements.txt</w:t>
      </w:r>
      <w:r w:rsidRPr="00DC6695">
        <w:rPr>
          <w:lang w:val="es-ES"/>
        </w:rPr>
        <w:br/>
        <w:t xml:space="preserve">├── </w:t>
      </w:r>
      <w:proofErr w:type="spellStart"/>
      <w:r w:rsidRPr="00DC6695">
        <w:rPr>
          <w:lang w:val="es-ES"/>
        </w:rPr>
        <w:t>datasets</w:t>
      </w:r>
      <w:proofErr w:type="spellEnd"/>
      <w:r w:rsidRPr="00DC6695">
        <w:rPr>
          <w:lang w:val="es-ES"/>
        </w:rPr>
        <w:t>/</w:t>
      </w:r>
      <w:r w:rsidRPr="00DC6695">
        <w:rPr>
          <w:lang w:val="es-ES"/>
        </w:rPr>
        <w:br/>
        <w:t>│   ├── fitness_dataset1_femenino.csv</w:t>
      </w:r>
      <w:r w:rsidRPr="00DC6695">
        <w:rPr>
          <w:lang w:val="es-ES"/>
        </w:rPr>
        <w:br/>
        <w:t>│   └── fitness_dataset2_masculino.csv</w:t>
      </w:r>
      <w:r w:rsidRPr="00DC6695">
        <w:rPr>
          <w:lang w:val="es-ES"/>
        </w:rPr>
        <w:br/>
        <w:t xml:space="preserve">└── output/ (incluye </w:t>
      </w:r>
      <w:proofErr w:type="spellStart"/>
      <w:r w:rsidRPr="00DC6695">
        <w:rPr>
          <w:lang w:val="es-ES"/>
        </w:rPr>
        <w:t>pruebas_vigilancia</w:t>
      </w:r>
      <w:proofErr w:type="spellEnd"/>
      <w:r w:rsidRPr="00DC6695">
        <w:rPr>
          <w:lang w:val="es-ES"/>
        </w:rPr>
        <w:t>/)</w:t>
      </w:r>
    </w:p>
    <w:tbl>
      <w:tblPr>
        <w:tblStyle w:val="Tablaconcuadrcula"/>
        <w:tblW w:w="0" w:type="auto"/>
        <w:jc w:val="center"/>
        <w:tblLook w:val="04A0" w:firstRow="1" w:lastRow="0" w:firstColumn="1" w:lastColumn="0" w:noHBand="0" w:noVBand="1"/>
      </w:tblPr>
      <w:tblGrid>
        <w:gridCol w:w="4759"/>
        <w:gridCol w:w="4759"/>
      </w:tblGrid>
      <w:tr w:rsidR="00057BE5">
        <w:trPr>
          <w:jc w:val="center"/>
        </w:trPr>
        <w:tc>
          <w:tcPr>
            <w:tcW w:w="4759" w:type="dxa"/>
            <w:shd w:val="clear" w:color="auto" w:fill="D9E2F3"/>
            <w:vAlign w:val="center"/>
          </w:tcPr>
          <w:p w:rsidR="00057BE5" w:rsidRDefault="00816ACE">
            <w:pPr>
              <w:rPr>
                <w:rFonts w:hint="eastAsia"/>
              </w:rPr>
            </w:pPr>
            <w:r>
              <w:rPr>
                <w:b/>
                <w:sz w:val="19"/>
              </w:rPr>
              <w:t>Archivo / carpeta</w:t>
            </w:r>
          </w:p>
        </w:tc>
        <w:tc>
          <w:tcPr>
            <w:tcW w:w="4759" w:type="dxa"/>
            <w:shd w:val="clear" w:color="auto" w:fill="D9E2F3"/>
            <w:vAlign w:val="center"/>
          </w:tcPr>
          <w:p w:rsidR="00057BE5" w:rsidRDefault="00816ACE">
            <w:pPr>
              <w:rPr>
                <w:rFonts w:hint="eastAsia"/>
              </w:rPr>
            </w:pPr>
            <w:r>
              <w:rPr>
                <w:b/>
                <w:sz w:val="19"/>
              </w:rPr>
              <w:t>Función</w:t>
            </w:r>
          </w:p>
        </w:tc>
      </w:tr>
      <w:tr w:rsidR="00057BE5" w:rsidRPr="00DC6695">
        <w:trPr>
          <w:jc w:val="center"/>
        </w:trPr>
        <w:tc>
          <w:tcPr>
            <w:tcW w:w="4759" w:type="dxa"/>
            <w:vAlign w:val="center"/>
          </w:tcPr>
          <w:p w:rsidR="00057BE5" w:rsidRDefault="00816ACE">
            <w:pPr>
              <w:rPr>
                <w:rFonts w:hint="eastAsia"/>
              </w:rPr>
            </w:pPr>
            <w:r>
              <w:rPr>
                <w:sz w:val="19"/>
              </w:rPr>
              <w:t>CarGross.py</w:t>
            </w:r>
          </w:p>
        </w:tc>
        <w:tc>
          <w:tcPr>
            <w:tcW w:w="4759" w:type="dxa"/>
            <w:vAlign w:val="center"/>
          </w:tcPr>
          <w:p w:rsidR="00057BE5" w:rsidRPr="003504CC" w:rsidRDefault="00816ACE">
            <w:pPr>
              <w:rPr>
                <w:rFonts w:hint="eastAsia"/>
                <w:lang w:val="es-ES"/>
              </w:rPr>
            </w:pPr>
            <w:r w:rsidRPr="003504CC">
              <w:rPr>
                <w:sz w:val="19"/>
                <w:lang w:val="es-ES"/>
              </w:rPr>
              <w:t>Programa principal e implementación de la red Carpenter-Grossberg/Fuzzy ART.</w:t>
            </w:r>
          </w:p>
        </w:tc>
      </w:tr>
      <w:tr w:rsidR="00057BE5" w:rsidRPr="00DC6695">
        <w:trPr>
          <w:jc w:val="center"/>
        </w:trPr>
        <w:tc>
          <w:tcPr>
            <w:tcW w:w="4759" w:type="dxa"/>
            <w:vAlign w:val="center"/>
          </w:tcPr>
          <w:p w:rsidR="00057BE5" w:rsidRDefault="00816ACE">
            <w:pPr>
              <w:rPr>
                <w:rFonts w:hint="eastAsia"/>
              </w:rPr>
            </w:pPr>
            <w:r>
              <w:rPr>
                <w:sz w:val="19"/>
              </w:rPr>
              <w:t>preprocesamiento.py</w:t>
            </w:r>
          </w:p>
        </w:tc>
        <w:tc>
          <w:tcPr>
            <w:tcW w:w="4759" w:type="dxa"/>
            <w:vAlign w:val="center"/>
          </w:tcPr>
          <w:p w:rsidR="00057BE5" w:rsidRPr="003504CC" w:rsidRDefault="00816ACE">
            <w:pPr>
              <w:rPr>
                <w:rFonts w:hint="eastAsia"/>
                <w:lang w:val="es-ES"/>
              </w:rPr>
            </w:pPr>
            <w:r w:rsidRPr="003504CC">
              <w:rPr>
                <w:sz w:val="19"/>
                <w:lang w:val="es-ES"/>
              </w:rPr>
              <w:t>Filtrado y transformaciones previas al ingreso a la red.</w:t>
            </w:r>
          </w:p>
        </w:tc>
      </w:tr>
      <w:tr w:rsidR="00057BE5" w:rsidRPr="00DC6695">
        <w:trPr>
          <w:jc w:val="center"/>
        </w:trPr>
        <w:tc>
          <w:tcPr>
            <w:tcW w:w="4759" w:type="dxa"/>
            <w:vAlign w:val="center"/>
          </w:tcPr>
          <w:p w:rsidR="00057BE5" w:rsidRDefault="00816ACE">
            <w:pPr>
              <w:rPr>
                <w:rFonts w:hint="eastAsia"/>
              </w:rPr>
            </w:pPr>
            <w:r>
              <w:rPr>
                <w:sz w:val="19"/>
              </w:rPr>
              <w:t>validaciones.py</w:t>
            </w:r>
          </w:p>
        </w:tc>
        <w:tc>
          <w:tcPr>
            <w:tcW w:w="4759" w:type="dxa"/>
            <w:vAlign w:val="center"/>
          </w:tcPr>
          <w:p w:rsidR="00057BE5" w:rsidRPr="003504CC" w:rsidRDefault="00816ACE">
            <w:pPr>
              <w:rPr>
                <w:rFonts w:hint="eastAsia"/>
                <w:lang w:val="es-ES"/>
              </w:rPr>
            </w:pPr>
            <w:r w:rsidRPr="003504CC">
              <w:rPr>
                <w:sz w:val="19"/>
                <w:lang w:val="es-ES"/>
              </w:rPr>
              <w:t>Validación de parámetros y datasets; contiene el MAN de ayuda.</w:t>
            </w:r>
          </w:p>
        </w:tc>
      </w:tr>
      <w:tr w:rsidR="00057BE5" w:rsidRPr="00DC6695">
        <w:trPr>
          <w:jc w:val="center"/>
        </w:trPr>
        <w:tc>
          <w:tcPr>
            <w:tcW w:w="4759" w:type="dxa"/>
            <w:vAlign w:val="center"/>
          </w:tcPr>
          <w:p w:rsidR="00057BE5" w:rsidRDefault="00816ACE">
            <w:pPr>
              <w:rPr>
                <w:rFonts w:hint="eastAsia"/>
              </w:rPr>
            </w:pPr>
            <w:r>
              <w:rPr>
                <w:sz w:val="19"/>
              </w:rPr>
              <w:t>preparar_datasets.py</w:t>
            </w:r>
          </w:p>
        </w:tc>
        <w:tc>
          <w:tcPr>
            <w:tcW w:w="4759" w:type="dxa"/>
            <w:vAlign w:val="center"/>
          </w:tcPr>
          <w:p w:rsidR="00057BE5" w:rsidRPr="003504CC" w:rsidRDefault="00816ACE">
            <w:pPr>
              <w:rPr>
                <w:rFonts w:hint="eastAsia"/>
                <w:lang w:val="es-ES"/>
              </w:rPr>
            </w:pPr>
            <w:r w:rsidRPr="003504CC">
              <w:rPr>
                <w:sz w:val="19"/>
                <w:lang w:val="es-ES"/>
              </w:rPr>
              <w:t>Prepara los dos conjuntos de prueba a partir del dataset fuente.</w:t>
            </w:r>
          </w:p>
        </w:tc>
      </w:tr>
      <w:tr w:rsidR="00057BE5" w:rsidRPr="00DC6695">
        <w:trPr>
          <w:jc w:val="center"/>
        </w:trPr>
        <w:tc>
          <w:tcPr>
            <w:tcW w:w="4759" w:type="dxa"/>
            <w:vAlign w:val="center"/>
          </w:tcPr>
          <w:p w:rsidR="00057BE5" w:rsidRDefault="00816ACE">
            <w:pPr>
              <w:rPr>
                <w:rFonts w:hint="eastAsia"/>
              </w:rPr>
            </w:pPr>
            <w:r>
              <w:rPr>
                <w:sz w:val="19"/>
              </w:rPr>
              <w:t>requirements.txt</w:t>
            </w:r>
          </w:p>
        </w:tc>
        <w:tc>
          <w:tcPr>
            <w:tcW w:w="4759" w:type="dxa"/>
            <w:vAlign w:val="center"/>
          </w:tcPr>
          <w:p w:rsidR="00057BE5" w:rsidRPr="003504CC" w:rsidRDefault="00816ACE">
            <w:pPr>
              <w:rPr>
                <w:rFonts w:hint="eastAsia"/>
                <w:lang w:val="es-ES"/>
              </w:rPr>
            </w:pPr>
            <w:r w:rsidRPr="003504CC">
              <w:rPr>
                <w:sz w:val="19"/>
                <w:lang w:val="es-ES"/>
              </w:rPr>
              <w:t>Dependencias necesarias para ejecutar el proyecto.</w:t>
            </w:r>
          </w:p>
        </w:tc>
      </w:tr>
      <w:tr w:rsidR="00057BE5">
        <w:trPr>
          <w:jc w:val="center"/>
        </w:trPr>
        <w:tc>
          <w:tcPr>
            <w:tcW w:w="4759" w:type="dxa"/>
            <w:vAlign w:val="center"/>
          </w:tcPr>
          <w:p w:rsidR="00057BE5" w:rsidRDefault="00816ACE">
            <w:pPr>
              <w:rPr>
                <w:rFonts w:hint="eastAsia"/>
              </w:rPr>
            </w:pPr>
            <w:r>
              <w:rPr>
                <w:sz w:val="19"/>
              </w:rPr>
              <w:t>datasets/</w:t>
            </w:r>
          </w:p>
        </w:tc>
        <w:tc>
          <w:tcPr>
            <w:tcW w:w="4759" w:type="dxa"/>
            <w:vAlign w:val="center"/>
          </w:tcPr>
          <w:p w:rsidR="00057BE5" w:rsidRDefault="00816ACE">
            <w:pPr>
              <w:rPr>
                <w:rFonts w:hint="eastAsia"/>
              </w:rPr>
            </w:pPr>
            <w:r>
              <w:rPr>
                <w:sz w:val="19"/>
              </w:rPr>
              <w:t>Archivos CSV de entrada.</w:t>
            </w:r>
          </w:p>
        </w:tc>
      </w:tr>
      <w:tr w:rsidR="00057BE5">
        <w:trPr>
          <w:jc w:val="center"/>
        </w:trPr>
        <w:tc>
          <w:tcPr>
            <w:tcW w:w="4759" w:type="dxa"/>
            <w:vAlign w:val="center"/>
          </w:tcPr>
          <w:p w:rsidR="00057BE5" w:rsidRDefault="00816ACE">
            <w:pPr>
              <w:rPr>
                <w:rFonts w:hint="eastAsia"/>
              </w:rPr>
            </w:pPr>
            <w:r>
              <w:rPr>
                <w:sz w:val="19"/>
              </w:rPr>
              <w:t>output/</w:t>
            </w:r>
          </w:p>
        </w:tc>
        <w:tc>
          <w:tcPr>
            <w:tcW w:w="4759" w:type="dxa"/>
            <w:vAlign w:val="center"/>
          </w:tcPr>
          <w:p w:rsidR="00057BE5" w:rsidRDefault="00816ACE">
            <w:pPr>
              <w:rPr>
                <w:rFonts w:hint="eastAsia"/>
              </w:rPr>
            </w:pPr>
            <w:r>
              <w:rPr>
                <w:sz w:val="19"/>
              </w:rPr>
              <w:t>Resultados y reportes generados.</w:t>
            </w:r>
          </w:p>
        </w:tc>
      </w:tr>
      <w:tr w:rsidR="00900A81" w:rsidRPr="00DC6695">
        <w:trPr>
          <w:jc w:val="center"/>
        </w:trPr>
        <w:tc>
          <w:tcPr>
            <w:tcW w:w="4759" w:type="dxa"/>
            <w:vAlign w:val="center"/>
          </w:tcPr>
          <w:p w:rsidR="00900A81" w:rsidRPr="00900A81" w:rsidRDefault="00900A81">
            <w:pPr>
              <w:rPr>
                <w:rFonts w:hint="eastAsia"/>
                <w:sz w:val="19"/>
                <w:szCs w:val="19"/>
              </w:rPr>
            </w:pPr>
            <w:r w:rsidRPr="00900A81">
              <w:rPr>
                <w:sz w:val="19"/>
                <w:szCs w:val="19"/>
              </w:rPr>
              <w:t>metadata/workout_type.csv</w:t>
            </w:r>
          </w:p>
        </w:tc>
        <w:tc>
          <w:tcPr>
            <w:tcW w:w="4759" w:type="dxa"/>
            <w:vAlign w:val="center"/>
          </w:tcPr>
          <w:p w:rsidR="00900A81" w:rsidRPr="00900A81" w:rsidRDefault="00900A81">
            <w:pPr>
              <w:rPr>
                <w:rFonts w:hint="eastAsia"/>
                <w:sz w:val="19"/>
                <w:szCs w:val="19"/>
                <w:lang w:val="es-ES"/>
              </w:rPr>
            </w:pPr>
            <w:proofErr w:type="spellStart"/>
            <w:r w:rsidRPr="00900A81">
              <w:rPr>
                <w:sz w:val="19"/>
                <w:szCs w:val="19"/>
                <w:lang w:val="es-ES"/>
              </w:rPr>
              <w:t>Metadata</w:t>
            </w:r>
            <w:proofErr w:type="spellEnd"/>
            <w:r w:rsidRPr="00900A81">
              <w:rPr>
                <w:sz w:val="19"/>
                <w:szCs w:val="19"/>
                <w:lang w:val="es-ES"/>
              </w:rPr>
              <w:t xml:space="preserve"> descriptiva de las categorías de </w:t>
            </w:r>
            <w:proofErr w:type="spellStart"/>
            <w:r w:rsidRPr="00900A81">
              <w:rPr>
                <w:rStyle w:val="CdigoHTML"/>
                <w:rFonts w:ascii="Aptos" w:eastAsiaTheme="minorEastAsia" w:hAnsi="Aptos"/>
                <w:sz w:val="19"/>
                <w:szCs w:val="19"/>
                <w:lang w:val="es-ES"/>
              </w:rPr>
              <w:t>Workout_Type</w:t>
            </w:r>
            <w:proofErr w:type="spellEnd"/>
            <w:r w:rsidRPr="00900A81">
              <w:rPr>
                <w:sz w:val="19"/>
                <w:szCs w:val="19"/>
                <w:lang w:val="es-ES"/>
              </w:rPr>
              <w:t>. Incluye identificador, nombre y descripción de cada tipo de entrenamiento.</w:t>
            </w:r>
          </w:p>
        </w:tc>
      </w:tr>
      <w:tr w:rsidR="0006341C" w:rsidRPr="00DC6695">
        <w:trPr>
          <w:jc w:val="center"/>
        </w:trPr>
        <w:tc>
          <w:tcPr>
            <w:tcW w:w="4759" w:type="dxa"/>
          </w:tcPr>
          <w:p w:rsidR="0006341C" w:rsidRDefault="000E02C1">
            <w:pPr>
              <w:rPr>
                <w:rFonts w:hint="eastAsia"/>
              </w:rPr>
            </w:pPr>
            <w:r>
              <w:t>probar_vigilancias.py</w:t>
            </w:r>
          </w:p>
        </w:tc>
        <w:tc>
          <w:tcPr>
            <w:tcW w:w="4759" w:type="dxa"/>
          </w:tcPr>
          <w:p w:rsidR="0006341C" w:rsidRPr="00DC6695" w:rsidRDefault="000E02C1">
            <w:pPr>
              <w:rPr>
                <w:rFonts w:hint="eastAsia"/>
                <w:lang w:val="es-ES"/>
              </w:rPr>
            </w:pPr>
            <w:r w:rsidRPr="00DC6695">
              <w:rPr>
                <w:lang w:val="es-ES"/>
              </w:rPr>
              <w:t>Ejecuta las 14 pruebas de vigilancia y genera un resumen comparativo.</w:t>
            </w:r>
          </w:p>
        </w:tc>
      </w:tr>
      <w:tr w:rsidR="0006341C" w:rsidRPr="00DC6695">
        <w:trPr>
          <w:jc w:val="center"/>
        </w:trPr>
        <w:tc>
          <w:tcPr>
            <w:tcW w:w="4759" w:type="dxa"/>
          </w:tcPr>
          <w:p w:rsidR="0006341C" w:rsidRDefault="000E02C1">
            <w:pPr>
              <w:rPr>
                <w:rFonts w:hint="eastAsia"/>
              </w:rPr>
            </w:pPr>
            <w:r>
              <w:t>datasets/</w:t>
            </w:r>
            <w:proofErr w:type="spellStart"/>
            <w:r>
              <w:t>reserva</w:t>
            </w:r>
            <w:proofErr w:type="spellEnd"/>
            <w:r>
              <w:t>/</w:t>
            </w:r>
          </w:p>
        </w:tc>
        <w:tc>
          <w:tcPr>
            <w:tcW w:w="4759" w:type="dxa"/>
          </w:tcPr>
          <w:p w:rsidR="0006341C" w:rsidRPr="00DC6695" w:rsidRDefault="000E02C1">
            <w:pPr>
              <w:rPr>
                <w:rFonts w:hint="eastAsia"/>
                <w:lang w:val="es-ES"/>
              </w:rPr>
            </w:pPr>
            <w:r w:rsidRPr="00DC6695">
              <w:rPr>
                <w:lang w:val="es-ES"/>
              </w:rPr>
              <w:t>Registros masculinos no seleccionados para las corridas.</w:t>
            </w:r>
          </w:p>
        </w:tc>
      </w:tr>
      <w:tr w:rsidR="0006341C" w:rsidRPr="00DC6695">
        <w:trPr>
          <w:jc w:val="center"/>
        </w:trPr>
        <w:tc>
          <w:tcPr>
            <w:tcW w:w="4759" w:type="dxa"/>
          </w:tcPr>
          <w:p w:rsidR="0006341C" w:rsidRDefault="000E02C1">
            <w:pPr>
              <w:rPr>
                <w:rFonts w:hint="eastAsia"/>
              </w:rPr>
            </w:pPr>
            <w:r>
              <w:t>output/</w:t>
            </w:r>
            <w:proofErr w:type="spellStart"/>
            <w:r>
              <w:t>pruebas_vigilancia</w:t>
            </w:r>
            <w:proofErr w:type="spellEnd"/>
            <w:r>
              <w:t>/</w:t>
            </w:r>
          </w:p>
        </w:tc>
        <w:tc>
          <w:tcPr>
            <w:tcW w:w="4759" w:type="dxa"/>
          </w:tcPr>
          <w:p w:rsidR="0006341C" w:rsidRPr="00DC6695" w:rsidRDefault="000E02C1">
            <w:pPr>
              <w:rPr>
                <w:rFonts w:hint="eastAsia"/>
                <w:lang w:val="es-ES"/>
              </w:rPr>
            </w:pPr>
            <w:r w:rsidRPr="00DC6695">
              <w:rPr>
                <w:lang w:val="es-ES"/>
              </w:rPr>
              <w:t xml:space="preserve">Resultados </w:t>
            </w:r>
            <w:r w:rsidRPr="00DC6695">
              <w:rPr>
                <w:lang w:val="es-ES"/>
              </w:rPr>
              <w:t>experimentales por vigilancia y resumen_vigilancias.csv.</w:t>
            </w:r>
          </w:p>
        </w:tc>
      </w:tr>
    </w:tbl>
    <w:p w:rsidR="00057BE5" w:rsidRPr="00900A81" w:rsidRDefault="00057BE5">
      <w:pPr>
        <w:rPr>
          <w:rFonts w:hint="eastAsia"/>
          <w:lang w:val="es-ES"/>
        </w:rPr>
      </w:pPr>
    </w:p>
    <w:p w:rsidR="00057BE5" w:rsidRPr="00C853FA" w:rsidRDefault="00816ACE">
      <w:pPr>
        <w:pStyle w:val="Ttulo2"/>
        <w:rPr>
          <w:lang w:val="es-ES"/>
        </w:rPr>
      </w:pPr>
      <w:r w:rsidRPr="00C853FA">
        <w:rPr>
          <w:lang w:val="es-ES"/>
        </w:rPr>
        <w:t>3.3. Instalación de dependencias</w:t>
      </w:r>
    </w:p>
    <w:p w:rsidR="00057BE5" w:rsidRPr="003504CC" w:rsidRDefault="00816ACE">
      <w:pPr>
        <w:rPr>
          <w:rFonts w:hint="eastAsia"/>
          <w:lang w:val="es-ES"/>
        </w:rPr>
      </w:pPr>
      <w:r w:rsidRPr="003504CC">
        <w:rPr>
          <w:lang w:val="es-ES"/>
        </w:rPr>
        <w:t>Abrir una terminal en la carpeta principal TPI_IA y ejecutar:</w:t>
      </w:r>
    </w:p>
    <w:p w:rsidR="00057BE5" w:rsidRDefault="00816ACE">
      <w:pPr>
        <w:pStyle w:val="Cdigo"/>
      </w:pPr>
      <w:r>
        <w:t>pip install -r requirements.txt</w:t>
      </w:r>
    </w:p>
    <w:p w:rsidR="00057BE5" w:rsidRDefault="00816ACE">
      <w:pPr>
        <w:rPr>
          <w:rFonts w:hint="eastAsia"/>
        </w:rPr>
      </w:pPr>
      <w:r>
        <w:t>El archivo requirements.txt contiene:</w:t>
      </w:r>
    </w:p>
    <w:p w:rsidR="00057BE5" w:rsidRPr="003504CC" w:rsidRDefault="00816ACE">
      <w:pPr>
        <w:pStyle w:val="Cdigo"/>
        <w:rPr>
          <w:lang w:val="es-ES"/>
        </w:rPr>
      </w:pPr>
      <w:r w:rsidRPr="003504CC">
        <w:rPr>
          <w:lang w:val="es-ES"/>
        </w:rPr>
        <w:t>numpy==2.0.2</w:t>
      </w:r>
      <w:r w:rsidRPr="003504CC">
        <w:rPr>
          <w:lang w:val="es-ES"/>
        </w:rPr>
        <w:br/>
        <w:t>pandas==2.3.3</w:t>
      </w:r>
      <w:r w:rsidRPr="003504CC">
        <w:rPr>
          <w:lang w:val="es-ES"/>
        </w:rPr>
        <w:br/>
        <w:t>scikit-learn==1.6.1</w:t>
      </w:r>
    </w:p>
    <w:p w:rsidR="00057BE5" w:rsidRPr="003504CC" w:rsidRDefault="00816ACE">
      <w:pPr>
        <w:rPr>
          <w:rFonts w:hint="eastAsia"/>
          <w:lang w:val="es-ES"/>
        </w:rPr>
      </w:pPr>
      <w:r w:rsidRPr="003504CC">
        <w:rPr>
          <w:lang w:val="es-ES"/>
        </w:rPr>
        <w:lastRenderedPageBreak/>
        <w:t>Opcionalmente puede utilizarse un entorno virtual:</w:t>
      </w:r>
    </w:p>
    <w:p w:rsidR="00057BE5" w:rsidRPr="003504CC" w:rsidRDefault="00816ACE">
      <w:pPr>
        <w:pStyle w:val="Cdigo"/>
        <w:rPr>
          <w:lang w:val="es-ES"/>
        </w:rPr>
      </w:pPr>
      <w:r w:rsidRPr="003504CC">
        <w:rPr>
          <w:lang w:val="es-ES"/>
        </w:rPr>
        <w:t>python -m venv entorno</w:t>
      </w:r>
      <w:r w:rsidRPr="003504CC">
        <w:rPr>
          <w:lang w:val="es-ES"/>
        </w:rPr>
        <w:br/>
        <w:t>.\entorno\Scripts\Activate.ps1</w:t>
      </w:r>
      <w:r w:rsidRPr="003504CC">
        <w:rPr>
          <w:lang w:val="es-ES"/>
        </w:rPr>
        <w:br/>
        <w:t>pip install -r requirements.txt</w:t>
      </w:r>
    </w:p>
    <w:p w:rsidR="00057BE5" w:rsidRPr="003504CC" w:rsidRDefault="00816ACE">
      <w:pPr>
        <w:pStyle w:val="Ttulo2"/>
        <w:rPr>
          <w:lang w:val="es-ES"/>
        </w:rPr>
      </w:pPr>
      <w:r w:rsidRPr="003504CC">
        <w:rPr>
          <w:lang w:val="es-ES"/>
        </w:rPr>
        <w:t>3.4. Verificación de la instalación</w:t>
      </w:r>
    </w:p>
    <w:p w:rsidR="00057BE5" w:rsidRPr="003504CC" w:rsidRDefault="00816ACE">
      <w:pPr>
        <w:rPr>
          <w:rFonts w:hint="eastAsia"/>
          <w:lang w:val="es-ES"/>
        </w:rPr>
      </w:pPr>
      <w:r w:rsidRPr="003504CC">
        <w:rPr>
          <w:lang w:val="es-ES"/>
        </w:rPr>
        <w:t>Con los CSV ubicados en datasets/, ejecutar:</w:t>
      </w:r>
    </w:p>
    <w:p w:rsidR="00057BE5" w:rsidRPr="003504CC" w:rsidRDefault="00816ACE">
      <w:pPr>
        <w:pStyle w:val="Cdigo"/>
        <w:rPr>
          <w:lang w:val="es-ES"/>
        </w:rPr>
      </w:pPr>
      <w:r w:rsidRPr="003504CC">
        <w:rPr>
          <w:lang w:val="es-ES"/>
        </w:rPr>
        <w:t>python CarGross.py</w:t>
      </w:r>
    </w:p>
    <w:p w:rsidR="00057BE5" w:rsidRPr="003504CC" w:rsidRDefault="00816ACE">
      <w:pPr>
        <w:rPr>
          <w:rFonts w:hint="eastAsia"/>
          <w:lang w:val="es-ES"/>
        </w:rPr>
      </w:pPr>
      <w:r w:rsidRPr="003504CC">
        <w:rPr>
          <w:lang w:val="es-ES"/>
        </w:rPr>
        <w:t>La instalación fue comprobada en un entorno virtual limpio. Las dependencias se instalaron exclusivamente mediante requirements.txt y CarGross.py se ejecutó correctamente sin errores.</w:t>
      </w:r>
    </w:p>
    <w:p w:rsidR="00057BE5" w:rsidRPr="003504CC" w:rsidRDefault="00816ACE">
      <w:pPr>
        <w:pStyle w:val="Ttulo1"/>
        <w:rPr>
          <w:lang w:val="es-ES"/>
        </w:rPr>
      </w:pPr>
      <w:r w:rsidRPr="003504CC">
        <w:rPr>
          <w:lang w:val="es-ES"/>
        </w:rPr>
        <w:t>4. Datos de entrada</w:t>
      </w:r>
    </w:p>
    <w:p w:rsidR="00057BE5" w:rsidRPr="003504CC" w:rsidRDefault="00816ACE">
      <w:pPr>
        <w:pStyle w:val="Ttulo2"/>
        <w:rPr>
          <w:lang w:val="es-ES"/>
        </w:rPr>
      </w:pPr>
      <w:r w:rsidRPr="003504CC">
        <w:rPr>
          <w:lang w:val="es-ES"/>
        </w:rPr>
        <w:t>4.1. Formato y origen de los conjuntos de prueba</w:t>
      </w:r>
    </w:p>
    <w:p w:rsidR="00057BE5" w:rsidRDefault="00816ACE" w:rsidP="00900A81">
      <w:pPr>
        <w:spacing w:before="120"/>
        <w:rPr>
          <w:rFonts w:hint="eastAsia"/>
          <w:lang w:val="es-ES"/>
        </w:rPr>
      </w:pPr>
      <w:r w:rsidRPr="00DC6695">
        <w:rPr>
          <w:lang w:val="es-ES"/>
        </w:rPr>
        <w:t xml:space="preserve">El módulo utiliza dos archivos CSV derivados de una misma fuente. Inicialmente se identificaron 462 registros femeninos y 511 masculinos. Para evitar una diferencia de tamaño entre los conjuntos de origen, se seleccionaron aleatoriamente 462 registros masculinos mediante </w:t>
      </w:r>
      <w:proofErr w:type="spellStart"/>
      <w:proofErr w:type="gramStart"/>
      <w:r w:rsidRPr="00DC6695">
        <w:rPr>
          <w:lang w:val="es-ES"/>
        </w:rPr>
        <w:t>sample</w:t>
      </w:r>
      <w:proofErr w:type="spellEnd"/>
      <w:r w:rsidRPr="00DC6695">
        <w:rPr>
          <w:lang w:val="es-ES"/>
        </w:rPr>
        <w:t>(</w:t>
      </w:r>
      <w:proofErr w:type="gramEnd"/>
      <w:r w:rsidRPr="00DC6695">
        <w:rPr>
          <w:lang w:val="es-ES"/>
        </w:rPr>
        <w:t xml:space="preserve">n=462, </w:t>
      </w:r>
      <w:proofErr w:type="spellStart"/>
      <w:r w:rsidRPr="00DC6695">
        <w:rPr>
          <w:lang w:val="es-ES"/>
        </w:rPr>
        <w:t>random_state</w:t>
      </w:r>
      <w:proofErr w:type="spellEnd"/>
      <w:r w:rsidRPr="00DC6695">
        <w:rPr>
          <w:lang w:val="es-ES"/>
        </w:rPr>
        <w:t xml:space="preserve">=42); los 49 restantes se conservaron en </w:t>
      </w:r>
      <w:proofErr w:type="spellStart"/>
      <w:r w:rsidRPr="00DC6695">
        <w:rPr>
          <w:lang w:val="es-ES"/>
        </w:rPr>
        <w:t>datasets</w:t>
      </w:r>
      <w:proofErr w:type="spellEnd"/>
      <w:r w:rsidRPr="00DC6695">
        <w:rPr>
          <w:lang w:val="es-ES"/>
        </w:rPr>
        <w:t xml:space="preserve">/reserva/fitness_masculino_reserva.csv y no se emplearon en las corridas. La semilla 42 permite reproducir la selección y no representa la cantidad de registros reservados. </w:t>
      </w:r>
      <w:proofErr w:type="spellStart"/>
      <w:r w:rsidRPr="00DC6695">
        <w:rPr>
          <w:lang w:val="es-ES"/>
        </w:rPr>
        <w:t>Gender</w:t>
      </w:r>
      <w:proofErr w:type="spellEnd"/>
      <w:r w:rsidRPr="00DC6695">
        <w:rPr>
          <w:lang w:val="es-ES"/>
        </w:rPr>
        <w:t xml:space="preserve"> se utilizó únicamente para separar las muestras y no ingresa a la red.</w:t>
      </w:r>
    </w:p>
    <w:p w:rsidR="0006341C" w:rsidRPr="00DC6695" w:rsidRDefault="000E02C1">
      <w:pPr>
        <w:rPr>
          <w:rFonts w:hint="eastAsia"/>
          <w:lang w:val="es-ES"/>
        </w:rPr>
      </w:pPr>
      <w:r w:rsidRPr="00DC6695">
        <w:rPr>
          <w:lang w:val="es-ES"/>
        </w:rPr>
        <w:t xml:space="preserve">El control por actividad antes del filtro etario arrojó, respectivamente, femenino/masculino: </w:t>
      </w:r>
      <w:proofErr w:type="spellStart"/>
      <w:r w:rsidRPr="00DC6695">
        <w:rPr>
          <w:lang w:val="es-ES"/>
        </w:rPr>
        <w:t>Cardio</w:t>
      </w:r>
      <w:proofErr w:type="spellEnd"/>
      <w:r w:rsidRPr="00DC6695">
        <w:rPr>
          <w:lang w:val="es-ES"/>
        </w:rPr>
        <w:t xml:space="preserve"> 126/116, HIIT 107/100, </w:t>
      </w:r>
      <w:proofErr w:type="spellStart"/>
      <w:r w:rsidRPr="00DC6695">
        <w:rPr>
          <w:lang w:val="es-ES"/>
        </w:rPr>
        <w:t>Strength</w:t>
      </w:r>
      <w:proofErr w:type="spellEnd"/>
      <w:r w:rsidRPr="00DC6695">
        <w:rPr>
          <w:lang w:val="es-ES"/>
        </w:rPr>
        <w:t xml:space="preserve"> 123/122 y Yoga 106/124. Después de filt</w:t>
      </w:r>
      <w:r w:rsidRPr="00DC6695">
        <w:rPr>
          <w:lang w:val="es-ES"/>
        </w:rPr>
        <w:t xml:space="preserve">rar las edades de 20 a 40 años: </w:t>
      </w:r>
      <w:proofErr w:type="spellStart"/>
      <w:r w:rsidRPr="00DC6695">
        <w:rPr>
          <w:lang w:val="es-ES"/>
        </w:rPr>
        <w:t>Cardio</w:t>
      </w:r>
      <w:proofErr w:type="spellEnd"/>
      <w:r w:rsidRPr="00DC6695">
        <w:rPr>
          <w:lang w:val="es-ES"/>
        </w:rPr>
        <w:t xml:space="preserve"> 63/62, HIIT 47/48, </w:t>
      </w:r>
      <w:proofErr w:type="spellStart"/>
      <w:r w:rsidRPr="00DC6695">
        <w:rPr>
          <w:lang w:val="es-ES"/>
        </w:rPr>
        <w:t>Strength</w:t>
      </w:r>
      <w:proofErr w:type="spellEnd"/>
      <w:r w:rsidRPr="00DC6695">
        <w:rPr>
          <w:lang w:val="es-ES"/>
        </w:rPr>
        <w:t xml:space="preserve"> 57/58 y Yoga 48/53. Las diferencias finales fueron de 1 a 5 registros por actividad; el balanceo fue razonable, sin imponer igualdad exacta por categoría.</w:t>
      </w:r>
    </w:p>
    <w:p w:rsidR="00900A81" w:rsidRPr="00900A81" w:rsidRDefault="00900A81" w:rsidP="00900A81">
      <w:pPr>
        <w:pStyle w:val="pdq2pgselectionanchorcontainer"/>
        <w:spacing w:before="120" w:beforeAutospacing="0" w:after="120" w:afterAutospacing="0"/>
        <w:rPr>
          <w:rFonts w:ascii="Aptos" w:eastAsiaTheme="majorEastAsia" w:hAnsi="Aptos" w:cstheme="majorBidi" w:hint="eastAsia"/>
          <w:b/>
          <w:bCs/>
          <w:color w:val="4F81BD" w:themeColor="accent1"/>
          <w:sz w:val="21"/>
          <w:szCs w:val="21"/>
          <w:lang w:val="es-ES"/>
        </w:rPr>
      </w:pPr>
      <w:proofErr w:type="spellStart"/>
      <w:r w:rsidRPr="00900A81">
        <w:rPr>
          <w:rStyle w:val="Ttulo2Car"/>
          <w:lang w:val="es-ES"/>
        </w:rPr>
        <w:t>Metadata</w:t>
      </w:r>
      <w:proofErr w:type="spellEnd"/>
      <w:r w:rsidRPr="00900A81">
        <w:rPr>
          <w:rStyle w:val="Ttulo2Car"/>
          <w:lang w:val="es-ES"/>
        </w:rPr>
        <w:t xml:space="preserve"> asociada al </w:t>
      </w:r>
      <w:proofErr w:type="spellStart"/>
      <w:r w:rsidRPr="00900A81">
        <w:rPr>
          <w:rStyle w:val="Ttulo2Car"/>
          <w:lang w:val="es-ES"/>
        </w:rPr>
        <w:t>dataset</w:t>
      </w:r>
      <w:proofErr w:type="spellEnd"/>
      <w:r w:rsidRPr="00900A81">
        <w:rPr>
          <w:rFonts w:ascii="Aptos" w:hAnsi="Aptos"/>
          <w:sz w:val="21"/>
          <w:szCs w:val="21"/>
          <w:lang w:val="es-ES"/>
        </w:rPr>
        <w:br/>
        <w:t xml:space="preserve">Como información complementaria se incluye el archivo </w:t>
      </w:r>
      <w:proofErr w:type="spellStart"/>
      <w:r w:rsidRPr="00900A81">
        <w:rPr>
          <w:rStyle w:val="CdigoHTML"/>
          <w:rFonts w:ascii="Aptos" w:hAnsi="Aptos"/>
          <w:sz w:val="21"/>
          <w:szCs w:val="21"/>
          <w:lang w:val="es-ES"/>
        </w:rPr>
        <w:t>metadata</w:t>
      </w:r>
      <w:proofErr w:type="spellEnd"/>
      <w:r w:rsidRPr="00900A81">
        <w:rPr>
          <w:rStyle w:val="CdigoHTML"/>
          <w:rFonts w:ascii="Aptos" w:hAnsi="Aptos"/>
          <w:sz w:val="21"/>
          <w:szCs w:val="21"/>
          <w:lang w:val="es-ES"/>
        </w:rPr>
        <w:t>/workout_type.csv</w:t>
      </w:r>
      <w:r w:rsidRPr="00900A81">
        <w:rPr>
          <w:rFonts w:ascii="Aptos" w:hAnsi="Aptos"/>
          <w:sz w:val="21"/>
          <w:szCs w:val="21"/>
          <w:lang w:val="es-ES"/>
        </w:rPr>
        <w:t xml:space="preserve">, que funciona como un diccionario descriptivo de la variable categórica </w:t>
      </w:r>
      <w:proofErr w:type="spellStart"/>
      <w:r w:rsidRPr="00900A81">
        <w:rPr>
          <w:rStyle w:val="CdigoHTML"/>
          <w:rFonts w:ascii="Aptos" w:hAnsi="Aptos"/>
          <w:sz w:val="21"/>
          <w:szCs w:val="21"/>
          <w:lang w:val="es-ES"/>
        </w:rPr>
        <w:t>Workout_Type</w:t>
      </w:r>
      <w:proofErr w:type="spellEnd"/>
      <w:r w:rsidRPr="00900A81">
        <w:rPr>
          <w:rFonts w:ascii="Aptos" w:hAnsi="Aptos"/>
          <w:sz w:val="21"/>
          <w:szCs w:val="21"/>
          <w:lang w:val="es-ES"/>
        </w:rPr>
        <w:t>.</w:t>
      </w:r>
    </w:p>
    <w:p w:rsidR="00900A81" w:rsidRPr="00900A81" w:rsidRDefault="00900A81" w:rsidP="00900A81">
      <w:pPr>
        <w:pStyle w:val="NormalWeb"/>
        <w:spacing w:before="120" w:beforeAutospacing="0" w:after="120" w:afterAutospacing="0"/>
        <w:rPr>
          <w:rFonts w:ascii="Aptos" w:hAnsi="Aptos"/>
          <w:sz w:val="21"/>
          <w:szCs w:val="21"/>
          <w:lang w:val="es-ES"/>
        </w:rPr>
      </w:pPr>
      <w:r w:rsidRPr="00900A81">
        <w:rPr>
          <w:rFonts w:ascii="Aptos" w:hAnsi="Aptos"/>
          <w:sz w:val="21"/>
          <w:szCs w:val="21"/>
          <w:lang w:val="es-ES"/>
        </w:rPr>
        <w:t xml:space="preserve">Este archivo contiene los campos </w:t>
      </w:r>
      <w:proofErr w:type="spellStart"/>
      <w:r w:rsidRPr="00900A81">
        <w:rPr>
          <w:rStyle w:val="CdigoHTML"/>
          <w:rFonts w:ascii="Aptos" w:hAnsi="Aptos"/>
          <w:sz w:val="21"/>
          <w:szCs w:val="21"/>
          <w:lang w:val="es-ES"/>
        </w:rPr>
        <w:t>Workout_Type_ID</w:t>
      </w:r>
      <w:proofErr w:type="spellEnd"/>
      <w:r w:rsidRPr="00900A81">
        <w:rPr>
          <w:rFonts w:ascii="Aptos" w:hAnsi="Aptos"/>
          <w:sz w:val="21"/>
          <w:szCs w:val="21"/>
          <w:lang w:val="es-ES"/>
        </w:rPr>
        <w:t xml:space="preserve">, </w:t>
      </w:r>
      <w:proofErr w:type="spellStart"/>
      <w:r w:rsidRPr="00900A81">
        <w:rPr>
          <w:rStyle w:val="CdigoHTML"/>
          <w:rFonts w:ascii="Aptos" w:hAnsi="Aptos"/>
          <w:sz w:val="21"/>
          <w:szCs w:val="21"/>
          <w:lang w:val="es-ES"/>
        </w:rPr>
        <w:t>Workout_Name</w:t>
      </w:r>
      <w:proofErr w:type="spellEnd"/>
      <w:r w:rsidRPr="00900A81">
        <w:rPr>
          <w:rFonts w:ascii="Aptos" w:hAnsi="Aptos"/>
          <w:sz w:val="21"/>
          <w:szCs w:val="21"/>
          <w:lang w:val="es-ES"/>
        </w:rPr>
        <w:t xml:space="preserve"> y </w:t>
      </w:r>
      <w:proofErr w:type="spellStart"/>
      <w:r w:rsidRPr="00900A81">
        <w:rPr>
          <w:rStyle w:val="CdigoHTML"/>
          <w:rFonts w:ascii="Aptos" w:hAnsi="Aptos"/>
          <w:sz w:val="21"/>
          <w:szCs w:val="21"/>
          <w:lang w:val="es-ES"/>
        </w:rPr>
        <w:t>Description</w:t>
      </w:r>
      <w:proofErr w:type="spellEnd"/>
      <w:r w:rsidRPr="00900A81">
        <w:rPr>
          <w:rFonts w:ascii="Aptos" w:hAnsi="Aptos"/>
          <w:sz w:val="21"/>
          <w:szCs w:val="21"/>
          <w:lang w:val="es-ES"/>
        </w:rPr>
        <w:t xml:space="preserve">, permitiendo identificar y describir los tipos de entrenamiento utilizados en los </w:t>
      </w:r>
      <w:proofErr w:type="spellStart"/>
      <w:r w:rsidRPr="00900A81">
        <w:rPr>
          <w:rFonts w:ascii="Aptos" w:hAnsi="Aptos"/>
          <w:sz w:val="21"/>
          <w:szCs w:val="21"/>
          <w:lang w:val="es-ES"/>
        </w:rPr>
        <w:t>datasets</w:t>
      </w:r>
      <w:proofErr w:type="spellEnd"/>
      <w:r w:rsidRPr="00900A81">
        <w:rPr>
          <w:rFonts w:ascii="Aptos" w:hAnsi="Aptos"/>
          <w:sz w:val="21"/>
          <w:szCs w:val="21"/>
          <w:lang w:val="es-ES"/>
        </w:rPr>
        <w:t xml:space="preserve">: </w:t>
      </w:r>
      <w:r w:rsidRPr="00900A81">
        <w:rPr>
          <w:rStyle w:val="Textoennegrita"/>
          <w:rFonts w:ascii="Aptos" w:hAnsi="Aptos"/>
          <w:sz w:val="21"/>
          <w:szCs w:val="21"/>
          <w:lang w:val="es-ES"/>
        </w:rPr>
        <w:t xml:space="preserve">HIIT, </w:t>
      </w:r>
      <w:proofErr w:type="spellStart"/>
      <w:r w:rsidRPr="00900A81">
        <w:rPr>
          <w:rStyle w:val="Textoennegrita"/>
          <w:rFonts w:ascii="Aptos" w:hAnsi="Aptos"/>
          <w:sz w:val="21"/>
          <w:szCs w:val="21"/>
          <w:lang w:val="es-ES"/>
        </w:rPr>
        <w:t>Cardio</w:t>
      </w:r>
      <w:proofErr w:type="spellEnd"/>
      <w:r w:rsidRPr="00900A81">
        <w:rPr>
          <w:rStyle w:val="Textoennegrita"/>
          <w:rFonts w:ascii="Aptos" w:hAnsi="Aptos"/>
          <w:sz w:val="21"/>
          <w:szCs w:val="21"/>
          <w:lang w:val="es-ES"/>
        </w:rPr>
        <w:t xml:space="preserve">, </w:t>
      </w:r>
      <w:proofErr w:type="spellStart"/>
      <w:r w:rsidRPr="00900A81">
        <w:rPr>
          <w:rStyle w:val="Textoennegrita"/>
          <w:rFonts w:ascii="Aptos" w:hAnsi="Aptos"/>
          <w:sz w:val="21"/>
          <w:szCs w:val="21"/>
          <w:lang w:val="es-ES"/>
        </w:rPr>
        <w:t>Strength</w:t>
      </w:r>
      <w:proofErr w:type="spellEnd"/>
      <w:r w:rsidRPr="00900A81">
        <w:rPr>
          <w:rStyle w:val="Textoennegrita"/>
          <w:rFonts w:ascii="Aptos" w:hAnsi="Aptos"/>
          <w:sz w:val="21"/>
          <w:szCs w:val="21"/>
          <w:lang w:val="es-ES"/>
        </w:rPr>
        <w:t xml:space="preserve"> y Yoga</w:t>
      </w:r>
      <w:r w:rsidRPr="00900A81">
        <w:rPr>
          <w:rFonts w:ascii="Aptos" w:hAnsi="Aptos"/>
          <w:sz w:val="21"/>
          <w:szCs w:val="21"/>
          <w:lang w:val="es-ES"/>
        </w:rPr>
        <w:t>.</w:t>
      </w:r>
    </w:p>
    <w:p w:rsidR="00900A81" w:rsidRPr="00900A81" w:rsidRDefault="00900A81" w:rsidP="00900A81">
      <w:pPr>
        <w:pStyle w:val="NormalWeb"/>
        <w:spacing w:before="120" w:beforeAutospacing="0" w:after="120" w:afterAutospacing="0"/>
        <w:rPr>
          <w:rFonts w:ascii="Aptos" w:hAnsi="Aptos"/>
          <w:sz w:val="21"/>
          <w:szCs w:val="21"/>
          <w:lang w:val="es-ES"/>
        </w:rPr>
      </w:pPr>
      <w:r w:rsidRPr="00900A81">
        <w:rPr>
          <w:rFonts w:ascii="Aptos" w:hAnsi="Aptos"/>
          <w:sz w:val="21"/>
          <w:szCs w:val="21"/>
          <w:lang w:val="es-ES"/>
        </w:rPr>
        <w:t xml:space="preserve">La </w:t>
      </w:r>
      <w:proofErr w:type="spellStart"/>
      <w:r w:rsidRPr="00900A81">
        <w:rPr>
          <w:rFonts w:ascii="Aptos" w:hAnsi="Aptos"/>
          <w:sz w:val="21"/>
          <w:szCs w:val="21"/>
          <w:lang w:val="es-ES"/>
        </w:rPr>
        <w:t>metadata</w:t>
      </w:r>
      <w:proofErr w:type="spellEnd"/>
      <w:r w:rsidRPr="00900A81">
        <w:rPr>
          <w:rFonts w:ascii="Aptos" w:hAnsi="Aptos"/>
          <w:sz w:val="21"/>
          <w:szCs w:val="21"/>
          <w:lang w:val="es-ES"/>
        </w:rPr>
        <w:t xml:space="preserve"> tiene una finalidad descriptiva y facilita la interpretación de los datos. </w:t>
      </w:r>
      <w:r w:rsidRPr="00900A81">
        <w:rPr>
          <w:rStyle w:val="Textoennegrita"/>
          <w:rFonts w:ascii="Aptos" w:hAnsi="Aptos"/>
          <w:sz w:val="21"/>
          <w:szCs w:val="21"/>
          <w:lang w:val="es-ES"/>
        </w:rPr>
        <w:t xml:space="preserve">No constituye una entrada adicional de la red ni interviene directamente en la formación de los </w:t>
      </w:r>
      <w:proofErr w:type="spellStart"/>
      <w:r w:rsidRPr="00900A81">
        <w:rPr>
          <w:rStyle w:val="Textoennegrita"/>
          <w:rFonts w:ascii="Aptos" w:hAnsi="Aptos"/>
          <w:sz w:val="21"/>
          <w:szCs w:val="21"/>
          <w:lang w:val="es-ES"/>
        </w:rPr>
        <w:t>clusters</w:t>
      </w:r>
      <w:proofErr w:type="spellEnd"/>
      <w:r w:rsidRPr="00900A81">
        <w:rPr>
          <w:rStyle w:val="Textoennegrita"/>
          <w:rFonts w:ascii="Aptos" w:hAnsi="Aptos"/>
          <w:sz w:val="21"/>
          <w:szCs w:val="21"/>
          <w:lang w:val="es-ES"/>
        </w:rPr>
        <w:t>.</w:t>
      </w:r>
      <w:r w:rsidRPr="00900A81">
        <w:rPr>
          <w:rFonts w:ascii="Aptos" w:hAnsi="Aptos"/>
          <w:sz w:val="21"/>
          <w:szCs w:val="21"/>
          <w:lang w:val="es-ES"/>
        </w:rPr>
        <w:t xml:space="preserve"> Durante el </w:t>
      </w:r>
      <w:proofErr w:type="spellStart"/>
      <w:r w:rsidRPr="00900A81">
        <w:rPr>
          <w:rFonts w:ascii="Aptos" w:hAnsi="Aptos"/>
          <w:sz w:val="21"/>
          <w:szCs w:val="21"/>
          <w:lang w:val="es-ES"/>
        </w:rPr>
        <w:t>preprocesamiento</w:t>
      </w:r>
      <w:proofErr w:type="spellEnd"/>
      <w:r w:rsidRPr="00900A81">
        <w:rPr>
          <w:rFonts w:ascii="Aptos" w:hAnsi="Aptos"/>
          <w:sz w:val="21"/>
          <w:szCs w:val="21"/>
          <w:lang w:val="es-ES"/>
        </w:rPr>
        <w:t xml:space="preserve">, la variable </w:t>
      </w:r>
      <w:proofErr w:type="spellStart"/>
      <w:r w:rsidRPr="00900A81">
        <w:rPr>
          <w:rStyle w:val="CdigoHTML"/>
          <w:rFonts w:ascii="Aptos" w:hAnsi="Aptos"/>
          <w:sz w:val="21"/>
          <w:szCs w:val="21"/>
          <w:lang w:val="es-ES"/>
        </w:rPr>
        <w:t>Workout_Type</w:t>
      </w:r>
      <w:proofErr w:type="spellEnd"/>
      <w:r w:rsidRPr="00900A81">
        <w:rPr>
          <w:rFonts w:ascii="Aptos" w:hAnsi="Aptos"/>
          <w:sz w:val="21"/>
          <w:szCs w:val="21"/>
          <w:lang w:val="es-ES"/>
        </w:rPr>
        <w:t xml:space="preserve"> presente en el </w:t>
      </w:r>
      <w:proofErr w:type="spellStart"/>
      <w:r w:rsidRPr="00900A81">
        <w:rPr>
          <w:rFonts w:ascii="Aptos" w:hAnsi="Aptos"/>
          <w:sz w:val="21"/>
          <w:szCs w:val="21"/>
          <w:lang w:val="es-ES"/>
        </w:rPr>
        <w:t>dataset</w:t>
      </w:r>
      <w:proofErr w:type="spellEnd"/>
      <w:r w:rsidRPr="00900A81">
        <w:rPr>
          <w:rFonts w:ascii="Aptos" w:hAnsi="Aptos"/>
          <w:sz w:val="21"/>
          <w:szCs w:val="21"/>
          <w:lang w:val="es-ES"/>
        </w:rPr>
        <w:t xml:space="preserve"> principal es transformada mediante </w:t>
      </w:r>
      <w:proofErr w:type="spellStart"/>
      <w:r w:rsidRPr="00900A81">
        <w:rPr>
          <w:rStyle w:val="Textoennegrita"/>
          <w:rFonts w:ascii="Aptos" w:hAnsi="Aptos"/>
          <w:sz w:val="21"/>
          <w:szCs w:val="21"/>
          <w:lang w:val="es-ES"/>
        </w:rPr>
        <w:t>One</w:t>
      </w:r>
      <w:proofErr w:type="spellEnd"/>
      <w:r w:rsidRPr="00900A81">
        <w:rPr>
          <w:rStyle w:val="Textoennegrita"/>
          <w:rFonts w:ascii="Aptos" w:hAnsi="Aptos"/>
          <w:sz w:val="21"/>
          <w:szCs w:val="21"/>
          <w:lang w:val="es-ES"/>
        </w:rPr>
        <w:t xml:space="preserve">-Hot </w:t>
      </w:r>
      <w:proofErr w:type="spellStart"/>
      <w:r w:rsidRPr="00900A81">
        <w:rPr>
          <w:rStyle w:val="Textoennegrita"/>
          <w:rFonts w:ascii="Aptos" w:hAnsi="Aptos"/>
          <w:sz w:val="21"/>
          <w:szCs w:val="21"/>
          <w:lang w:val="es-ES"/>
        </w:rPr>
        <w:t>Encoding</w:t>
      </w:r>
      <w:proofErr w:type="spellEnd"/>
      <w:r w:rsidRPr="00900A81">
        <w:rPr>
          <w:rFonts w:ascii="Aptos" w:hAnsi="Aptos"/>
          <w:sz w:val="21"/>
          <w:szCs w:val="21"/>
          <w:lang w:val="es-ES"/>
        </w:rPr>
        <w:t xml:space="preserve"> para su utilización por el modelo.</w:t>
      </w:r>
    </w:p>
    <w:p w:rsidR="00900A81" w:rsidRPr="00900A81" w:rsidRDefault="00900A81" w:rsidP="00900A81">
      <w:pPr>
        <w:pStyle w:val="NormalWeb"/>
        <w:spacing w:before="120" w:beforeAutospacing="0" w:after="120" w:afterAutospacing="0"/>
        <w:rPr>
          <w:rFonts w:ascii="Aptos" w:hAnsi="Aptos"/>
          <w:sz w:val="21"/>
          <w:szCs w:val="21"/>
          <w:lang w:val="es-ES"/>
        </w:rPr>
      </w:pPr>
      <w:r w:rsidRPr="00900A81">
        <w:rPr>
          <w:rFonts w:ascii="Aptos" w:hAnsi="Aptos"/>
          <w:sz w:val="21"/>
          <w:szCs w:val="21"/>
          <w:lang w:val="es-ES"/>
        </w:rPr>
        <w:t xml:space="preserve">Por lo tanto, el archivo de </w:t>
      </w:r>
      <w:proofErr w:type="spellStart"/>
      <w:r w:rsidRPr="00900A81">
        <w:rPr>
          <w:rFonts w:ascii="Aptos" w:hAnsi="Aptos"/>
          <w:sz w:val="21"/>
          <w:szCs w:val="21"/>
          <w:lang w:val="es-ES"/>
        </w:rPr>
        <w:t>metadata</w:t>
      </w:r>
      <w:proofErr w:type="spellEnd"/>
      <w:r w:rsidRPr="00900A81">
        <w:rPr>
          <w:rFonts w:ascii="Aptos" w:hAnsi="Aptos"/>
          <w:sz w:val="21"/>
          <w:szCs w:val="21"/>
          <w:lang w:val="es-ES"/>
        </w:rPr>
        <w:t xml:space="preserve"> es complementario y no es necesario modificarlo para ejecutar las demostraciones incluidas en este trabajo.</w:t>
      </w:r>
    </w:p>
    <w:p w:rsidR="00057BE5" w:rsidRDefault="00816ACE">
      <w:pPr>
        <w:pStyle w:val="Ttulo2"/>
      </w:pPr>
      <w:r>
        <w:t>4.2. Columnas requeridas</w:t>
      </w:r>
    </w:p>
    <w:tbl>
      <w:tblPr>
        <w:tblStyle w:val="Tablaconcuadrcula"/>
        <w:tblW w:w="0" w:type="auto"/>
        <w:jc w:val="center"/>
        <w:tblLook w:val="04A0" w:firstRow="1" w:lastRow="0" w:firstColumn="1" w:lastColumn="0" w:noHBand="0" w:noVBand="1"/>
      </w:tblPr>
      <w:tblGrid>
        <w:gridCol w:w="4759"/>
        <w:gridCol w:w="4759"/>
      </w:tblGrid>
      <w:tr w:rsidR="00057BE5">
        <w:trPr>
          <w:jc w:val="center"/>
        </w:trPr>
        <w:tc>
          <w:tcPr>
            <w:tcW w:w="4759" w:type="dxa"/>
            <w:shd w:val="clear" w:color="auto" w:fill="D9E2F3"/>
            <w:vAlign w:val="center"/>
          </w:tcPr>
          <w:p w:rsidR="00057BE5" w:rsidRDefault="00816ACE">
            <w:pPr>
              <w:rPr>
                <w:rFonts w:hint="eastAsia"/>
              </w:rPr>
            </w:pPr>
            <w:r>
              <w:rPr>
                <w:b/>
                <w:sz w:val="19"/>
              </w:rPr>
              <w:t>Columna</w:t>
            </w:r>
          </w:p>
        </w:tc>
        <w:tc>
          <w:tcPr>
            <w:tcW w:w="4759" w:type="dxa"/>
            <w:shd w:val="clear" w:color="auto" w:fill="D9E2F3"/>
            <w:vAlign w:val="center"/>
          </w:tcPr>
          <w:p w:rsidR="00057BE5" w:rsidRDefault="00816ACE">
            <w:pPr>
              <w:rPr>
                <w:rFonts w:hint="eastAsia"/>
              </w:rPr>
            </w:pPr>
            <w:r>
              <w:rPr>
                <w:b/>
                <w:sz w:val="19"/>
              </w:rPr>
              <w:t>Descripción</w:t>
            </w:r>
          </w:p>
        </w:tc>
      </w:tr>
      <w:tr w:rsidR="00057BE5">
        <w:trPr>
          <w:jc w:val="center"/>
        </w:trPr>
        <w:tc>
          <w:tcPr>
            <w:tcW w:w="4759" w:type="dxa"/>
            <w:vAlign w:val="center"/>
          </w:tcPr>
          <w:p w:rsidR="00057BE5" w:rsidRDefault="00816ACE">
            <w:pPr>
              <w:rPr>
                <w:rFonts w:hint="eastAsia"/>
              </w:rPr>
            </w:pPr>
            <w:r>
              <w:rPr>
                <w:sz w:val="19"/>
              </w:rPr>
              <w:t>Age</w:t>
            </w:r>
          </w:p>
        </w:tc>
        <w:tc>
          <w:tcPr>
            <w:tcW w:w="4759" w:type="dxa"/>
            <w:vAlign w:val="center"/>
          </w:tcPr>
          <w:p w:rsidR="00057BE5" w:rsidRDefault="00816ACE">
            <w:pPr>
              <w:rPr>
                <w:rFonts w:hint="eastAsia"/>
              </w:rPr>
            </w:pPr>
            <w:r>
              <w:rPr>
                <w:sz w:val="19"/>
              </w:rPr>
              <w:t>Edad del usuario.</w:t>
            </w:r>
          </w:p>
        </w:tc>
      </w:tr>
      <w:tr w:rsidR="00057BE5">
        <w:trPr>
          <w:jc w:val="center"/>
        </w:trPr>
        <w:tc>
          <w:tcPr>
            <w:tcW w:w="4759" w:type="dxa"/>
            <w:vAlign w:val="center"/>
          </w:tcPr>
          <w:p w:rsidR="00057BE5" w:rsidRDefault="00816ACE">
            <w:pPr>
              <w:rPr>
                <w:rFonts w:hint="eastAsia"/>
              </w:rPr>
            </w:pPr>
            <w:r>
              <w:rPr>
                <w:sz w:val="19"/>
              </w:rPr>
              <w:t>BMI</w:t>
            </w:r>
          </w:p>
        </w:tc>
        <w:tc>
          <w:tcPr>
            <w:tcW w:w="4759" w:type="dxa"/>
            <w:vAlign w:val="center"/>
          </w:tcPr>
          <w:p w:rsidR="00057BE5" w:rsidRDefault="00816ACE">
            <w:pPr>
              <w:rPr>
                <w:rFonts w:hint="eastAsia"/>
              </w:rPr>
            </w:pPr>
            <w:r>
              <w:rPr>
                <w:sz w:val="19"/>
              </w:rPr>
              <w:t>Índice de masa corporal.</w:t>
            </w:r>
          </w:p>
        </w:tc>
      </w:tr>
      <w:tr w:rsidR="00057BE5">
        <w:trPr>
          <w:jc w:val="center"/>
        </w:trPr>
        <w:tc>
          <w:tcPr>
            <w:tcW w:w="4759" w:type="dxa"/>
            <w:vAlign w:val="center"/>
          </w:tcPr>
          <w:p w:rsidR="00057BE5" w:rsidRDefault="00816ACE">
            <w:pPr>
              <w:rPr>
                <w:rFonts w:hint="eastAsia"/>
              </w:rPr>
            </w:pPr>
            <w:r>
              <w:rPr>
                <w:sz w:val="19"/>
              </w:rPr>
              <w:t>Resting_BPM</w:t>
            </w:r>
          </w:p>
        </w:tc>
        <w:tc>
          <w:tcPr>
            <w:tcW w:w="4759" w:type="dxa"/>
            <w:vAlign w:val="center"/>
          </w:tcPr>
          <w:p w:rsidR="00057BE5" w:rsidRDefault="00816ACE">
            <w:pPr>
              <w:rPr>
                <w:rFonts w:hint="eastAsia"/>
              </w:rPr>
            </w:pPr>
            <w:r>
              <w:rPr>
                <w:sz w:val="19"/>
              </w:rPr>
              <w:t>Frecuencia cardíaca en reposo.</w:t>
            </w:r>
          </w:p>
        </w:tc>
      </w:tr>
      <w:tr w:rsidR="00057BE5">
        <w:trPr>
          <w:jc w:val="center"/>
        </w:trPr>
        <w:tc>
          <w:tcPr>
            <w:tcW w:w="4759" w:type="dxa"/>
            <w:vAlign w:val="center"/>
          </w:tcPr>
          <w:p w:rsidR="00057BE5" w:rsidRDefault="00816ACE">
            <w:pPr>
              <w:rPr>
                <w:rFonts w:hint="eastAsia"/>
              </w:rPr>
            </w:pPr>
            <w:r>
              <w:rPr>
                <w:sz w:val="19"/>
              </w:rPr>
              <w:t>Workout_Type</w:t>
            </w:r>
          </w:p>
        </w:tc>
        <w:tc>
          <w:tcPr>
            <w:tcW w:w="4759" w:type="dxa"/>
            <w:vAlign w:val="center"/>
          </w:tcPr>
          <w:p w:rsidR="00057BE5" w:rsidRDefault="00816ACE">
            <w:pPr>
              <w:rPr>
                <w:rFonts w:hint="eastAsia"/>
              </w:rPr>
            </w:pPr>
            <w:r>
              <w:rPr>
                <w:sz w:val="19"/>
              </w:rPr>
              <w:t>Tipo de entrenamiento realizado.</w:t>
            </w:r>
          </w:p>
        </w:tc>
      </w:tr>
      <w:tr w:rsidR="00057BE5" w:rsidRPr="00DC6695">
        <w:trPr>
          <w:jc w:val="center"/>
        </w:trPr>
        <w:tc>
          <w:tcPr>
            <w:tcW w:w="4759" w:type="dxa"/>
            <w:vAlign w:val="center"/>
          </w:tcPr>
          <w:p w:rsidR="00057BE5" w:rsidRDefault="00816ACE">
            <w:pPr>
              <w:rPr>
                <w:rFonts w:hint="eastAsia"/>
              </w:rPr>
            </w:pPr>
            <w:r>
              <w:rPr>
                <w:sz w:val="19"/>
              </w:rPr>
              <w:t>Workout_Frequency (days/week)</w:t>
            </w:r>
          </w:p>
        </w:tc>
        <w:tc>
          <w:tcPr>
            <w:tcW w:w="4759" w:type="dxa"/>
            <w:vAlign w:val="center"/>
          </w:tcPr>
          <w:p w:rsidR="00057BE5" w:rsidRPr="003504CC" w:rsidRDefault="00816ACE">
            <w:pPr>
              <w:rPr>
                <w:rFonts w:hint="eastAsia"/>
                <w:lang w:val="es-ES"/>
              </w:rPr>
            </w:pPr>
            <w:r w:rsidRPr="003504CC">
              <w:rPr>
                <w:sz w:val="19"/>
                <w:lang w:val="es-ES"/>
              </w:rPr>
              <w:t>Días de entrenamiento por semana.</w:t>
            </w:r>
          </w:p>
        </w:tc>
      </w:tr>
      <w:tr w:rsidR="00057BE5" w:rsidRPr="00DC6695">
        <w:trPr>
          <w:jc w:val="center"/>
        </w:trPr>
        <w:tc>
          <w:tcPr>
            <w:tcW w:w="4759" w:type="dxa"/>
            <w:vAlign w:val="center"/>
          </w:tcPr>
          <w:p w:rsidR="00057BE5" w:rsidRDefault="00816ACE">
            <w:pPr>
              <w:rPr>
                <w:rFonts w:hint="eastAsia"/>
              </w:rPr>
            </w:pPr>
            <w:proofErr w:type="spellStart"/>
            <w:r>
              <w:rPr>
                <w:sz w:val="19"/>
              </w:rPr>
              <w:t>Session_Duration</w:t>
            </w:r>
            <w:proofErr w:type="spellEnd"/>
            <w:r>
              <w:rPr>
                <w:sz w:val="19"/>
              </w:rPr>
              <w:t xml:space="preserve"> (hours)</w:t>
            </w:r>
          </w:p>
        </w:tc>
        <w:tc>
          <w:tcPr>
            <w:tcW w:w="4759" w:type="dxa"/>
            <w:vAlign w:val="center"/>
          </w:tcPr>
          <w:p w:rsidR="00057BE5" w:rsidRPr="003504CC" w:rsidRDefault="00816ACE">
            <w:pPr>
              <w:rPr>
                <w:rFonts w:hint="eastAsia"/>
                <w:lang w:val="es-ES"/>
              </w:rPr>
            </w:pPr>
            <w:r w:rsidRPr="003504CC">
              <w:rPr>
                <w:sz w:val="19"/>
                <w:lang w:val="es-ES"/>
              </w:rPr>
              <w:t>Duración de las sesiones en horas.</w:t>
            </w:r>
          </w:p>
        </w:tc>
      </w:tr>
      <w:tr w:rsidR="00057BE5" w:rsidRPr="00DC6695">
        <w:trPr>
          <w:jc w:val="center"/>
        </w:trPr>
        <w:tc>
          <w:tcPr>
            <w:tcW w:w="4759" w:type="dxa"/>
            <w:vAlign w:val="center"/>
          </w:tcPr>
          <w:p w:rsidR="00057BE5" w:rsidRDefault="00816ACE">
            <w:pPr>
              <w:rPr>
                <w:rFonts w:hint="eastAsia"/>
              </w:rPr>
            </w:pPr>
            <w:proofErr w:type="spellStart"/>
            <w:r>
              <w:rPr>
                <w:sz w:val="19"/>
              </w:rPr>
              <w:lastRenderedPageBreak/>
              <w:t>Calories_Burned</w:t>
            </w:r>
            <w:proofErr w:type="spellEnd"/>
          </w:p>
        </w:tc>
        <w:tc>
          <w:tcPr>
            <w:tcW w:w="4759" w:type="dxa"/>
            <w:vAlign w:val="center"/>
          </w:tcPr>
          <w:p w:rsidR="00057BE5" w:rsidRPr="003504CC" w:rsidRDefault="00816ACE">
            <w:pPr>
              <w:rPr>
                <w:rFonts w:hint="eastAsia"/>
                <w:lang w:val="es-ES"/>
              </w:rPr>
            </w:pPr>
            <w:r w:rsidRPr="003504CC">
              <w:rPr>
                <w:sz w:val="19"/>
                <w:lang w:val="es-ES"/>
              </w:rPr>
              <w:t>Calorías quemadas durante el entrenamiento.</w:t>
            </w:r>
          </w:p>
        </w:tc>
      </w:tr>
      <w:tr w:rsidR="00057BE5" w:rsidRPr="00DC6695">
        <w:trPr>
          <w:jc w:val="center"/>
        </w:trPr>
        <w:tc>
          <w:tcPr>
            <w:tcW w:w="4759" w:type="dxa"/>
            <w:vAlign w:val="center"/>
          </w:tcPr>
          <w:p w:rsidR="00057BE5" w:rsidRDefault="00816ACE">
            <w:pPr>
              <w:rPr>
                <w:rFonts w:hint="eastAsia"/>
              </w:rPr>
            </w:pPr>
            <w:proofErr w:type="spellStart"/>
            <w:r>
              <w:rPr>
                <w:sz w:val="19"/>
              </w:rPr>
              <w:t>Experience_Level</w:t>
            </w:r>
            <w:proofErr w:type="spellEnd"/>
          </w:p>
        </w:tc>
        <w:tc>
          <w:tcPr>
            <w:tcW w:w="4759" w:type="dxa"/>
            <w:vAlign w:val="center"/>
          </w:tcPr>
          <w:p w:rsidR="00057BE5" w:rsidRPr="003504CC" w:rsidRDefault="00816ACE">
            <w:pPr>
              <w:rPr>
                <w:rFonts w:hint="eastAsia"/>
                <w:lang w:val="es-ES"/>
              </w:rPr>
            </w:pPr>
            <w:r w:rsidRPr="003504CC">
              <w:rPr>
                <w:sz w:val="19"/>
                <w:lang w:val="es-ES"/>
              </w:rPr>
              <w:t>Referencia externa para interpretar los clusters.</w:t>
            </w:r>
          </w:p>
        </w:tc>
      </w:tr>
    </w:tbl>
    <w:p w:rsidR="00057BE5" w:rsidRPr="003504CC" w:rsidRDefault="00057BE5">
      <w:pPr>
        <w:rPr>
          <w:rFonts w:hint="eastAsia"/>
          <w:lang w:val="es-ES"/>
        </w:rPr>
      </w:pPr>
    </w:p>
    <w:p w:rsidR="00057BE5" w:rsidRDefault="00816ACE">
      <w:pPr>
        <w:pStyle w:val="Ttulo2"/>
      </w:pPr>
      <w:r>
        <w:t>4.3. Variables utilizadas por la red</w:t>
      </w:r>
    </w:p>
    <w:p w:rsidR="00057BE5" w:rsidRPr="003504CC" w:rsidRDefault="00816ACE">
      <w:pPr>
        <w:rPr>
          <w:rFonts w:hint="eastAsia"/>
          <w:lang w:val="es-ES"/>
        </w:rPr>
      </w:pPr>
      <w:r>
        <w:t xml:space="preserve">Ingresan a la red Age, BMI, Resting_BPM, Workout_Type, Workout_Frequency (days/week), Session_Duration (hours) y Calories_Burned. </w:t>
      </w:r>
      <w:r w:rsidRPr="003504CC">
        <w:rPr>
          <w:lang w:val="es-ES"/>
        </w:rPr>
        <w:t>Workout_Type se transforma mediante One-Hot Encoding.</w:t>
      </w:r>
    </w:p>
    <w:p w:rsidR="00057BE5" w:rsidRPr="003504CC" w:rsidRDefault="00816ACE">
      <w:pPr>
        <w:rPr>
          <w:rFonts w:hint="eastAsia"/>
          <w:lang w:val="es-ES"/>
        </w:rPr>
      </w:pPr>
      <w:r w:rsidRPr="003504CC">
        <w:rPr>
          <w:lang w:val="es-ES"/>
        </w:rPr>
        <w:t>No se codifica Workout_Type mediante valores ordinales como 1, 2, 3 o 4, porque ello introduciría artificialmente una relación de orden entre tipos de entrenamiento.</w:t>
      </w:r>
    </w:p>
    <w:p w:rsidR="00057BE5" w:rsidRPr="003504CC" w:rsidRDefault="00816ACE">
      <w:pPr>
        <w:pStyle w:val="Ttulo2"/>
        <w:rPr>
          <w:lang w:val="es-ES"/>
        </w:rPr>
      </w:pPr>
      <w:r w:rsidRPr="003504CC">
        <w:rPr>
          <w:lang w:val="es-ES"/>
        </w:rPr>
        <w:t>4.4. Experience_Level como referencia externa</w:t>
      </w:r>
    </w:p>
    <w:p w:rsidR="00057BE5" w:rsidRPr="003504CC" w:rsidRDefault="00816ACE">
      <w:pPr>
        <w:rPr>
          <w:rFonts w:hint="eastAsia"/>
          <w:lang w:val="es-ES"/>
        </w:rPr>
      </w:pPr>
      <w:r w:rsidRPr="003504CC">
        <w:rPr>
          <w:lang w:val="es-ES"/>
        </w:rPr>
        <w:t>Experience_Level no se utiliza como entrada ni interviene en la formación de los clusters. Se conserva para observar posteriormente su distribución o predominancia dentro de cada agrupamiento. Su uso es descriptivo y no constituye una etiqueta de entrenamiento o supervisión.</w:t>
      </w:r>
    </w:p>
    <w:p w:rsidR="00057BE5" w:rsidRPr="003504CC" w:rsidRDefault="00816ACE">
      <w:pPr>
        <w:pStyle w:val="Ttulo1"/>
        <w:rPr>
          <w:lang w:val="es-ES"/>
        </w:rPr>
      </w:pPr>
      <w:r w:rsidRPr="003504CC">
        <w:rPr>
          <w:lang w:val="es-ES"/>
        </w:rPr>
        <w:t>5. Preprocesamiento</w:t>
      </w:r>
    </w:p>
    <w:p w:rsidR="00057BE5" w:rsidRPr="003504CC" w:rsidRDefault="00816ACE">
      <w:pPr>
        <w:rPr>
          <w:rFonts w:hint="eastAsia"/>
          <w:lang w:val="es-ES"/>
        </w:rPr>
      </w:pPr>
      <w:r w:rsidRPr="003504CC">
        <w:rPr>
          <w:lang w:val="es-ES"/>
        </w:rPr>
        <w:t>El flujo previo a la red es:</w:t>
      </w:r>
    </w:p>
    <w:p w:rsidR="00057BE5" w:rsidRPr="003504CC" w:rsidRDefault="00816ACE">
      <w:pPr>
        <w:pStyle w:val="Cdigo"/>
        <w:rPr>
          <w:lang w:val="es-ES"/>
        </w:rPr>
      </w:pPr>
      <w:r w:rsidRPr="003504CC">
        <w:rPr>
          <w:lang w:val="es-ES"/>
        </w:rPr>
        <w:t>CSV → Validación → Filtro de edad → One-Hot Encoding → Min-Max [0,1] → Vector de entrada → Fuzzy ART</w:t>
      </w:r>
    </w:p>
    <w:p w:rsidR="00057BE5" w:rsidRPr="003504CC" w:rsidRDefault="00816ACE">
      <w:pPr>
        <w:pStyle w:val="Ttulo2"/>
        <w:rPr>
          <w:lang w:val="es-ES"/>
        </w:rPr>
      </w:pPr>
      <w:r w:rsidRPr="003504CC">
        <w:rPr>
          <w:lang w:val="es-ES"/>
        </w:rPr>
        <w:t>5.1. Filtro de edad</w:t>
      </w:r>
    </w:p>
    <w:p w:rsidR="00057BE5" w:rsidRPr="003504CC" w:rsidRDefault="00816ACE">
      <w:pPr>
        <w:rPr>
          <w:rFonts w:hint="eastAsia"/>
          <w:lang w:val="es-ES"/>
        </w:rPr>
      </w:pPr>
      <w:r w:rsidRPr="00DC6695">
        <w:rPr>
          <w:lang w:val="es-ES"/>
        </w:rPr>
        <w:t>Se conservan únicamente registros de personas de entre 20 y 40 años inclusive. Tras el balanceo, ambos CSV de entrada contienen 462 registros. El filtro deja 215 perfiles femeninos y 221 masculinos; se excluyen, respectivamente, 247 y 241 registros por estar fuera del rango.</w:t>
      </w:r>
    </w:p>
    <w:p w:rsidR="00057BE5" w:rsidRDefault="00816ACE">
      <w:pPr>
        <w:pStyle w:val="Ttulo2"/>
      </w:pPr>
      <w:r>
        <w:t>5.2. One-Hot Encoding</w:t>
      </w:r>
    </w:p>
    <w:p w:rsidR="00057BE5" w:rsidRDefault="00816ACE">
      <w:pPr>
        <w:rPr>
          <w:rFonts w:hint="eastAsia"/>
        </w:rPr>
      </w:pPr>
      <w:r>
        <w:t xml:space="preserve">Workout_Type es categórica. </w:t>
      </w:r>
      <w:r w:rsidRPr="003504CC">
        <w:rPr>
          <w:lang w:val="es-ES"/>
        </w:rPr>
        <w:t xml:space="preserve">Por ello se crea una variable binaria independiente para cada categoría presente en los datos. </w:t>
      </w:r>
      <w:r>
        <w:t>Por ejemplo:</w:t>
      </w:r>
    </w:p>
    <w:p w:rsidR="00057BE5" w:rsidRDefault="00816ACE">
      <w:pPr>
        <w:pStyle w:val="Cdigo"/>
      </w:pPr>
      <w:r>
        <w:t>Workout_Type_Cardio   = 0</w:t>
      </w:r>
      <w:r>
        <w:br/>
        <w:t>Workout_Type_HIIT     = 0</w:t>
      </w:r>
      <w:r>
        <w:br/>
        <w:t>Workout_Type_Strength = 1</w:t>
      </w:r>
      <w:r>
        <w:br/>
        <w:t>Workout_Type_Yoga     = 0</w:t>
      </w:r>
    </w:p>
    <w:p w:rsidR="00057BE5" w:rsidRPr="003504CC" w:rsidRDefault="00816ACE">
      <w:pPr>
        <w:pStyle w:val="Ttulo2"/>
        <w:rPr>
          <w:lang w:val="es-ES"/>
        </w:rPr>
      </w:pPr>
      <w:r w:rsidRPr="003504CC">
        <w:rPr>
          <w:lang w:val="es-ES"/>
        </w:rPr>
        <w:t>5.3. Normalización Min-Max</w:t>
      </w:r>
    </w:p>
    <w:p w:rsidR="00057BE5" w:rsidRDefault="00816ACE">
      <w:pPr>
        <w:rPr>
          <w:rFonts w:hint="eastAsia"/>
        </w:rPr>
      </w:pPr>
      <w:r w:rsidRPr="003504CC">
        <w:rPr>
          <w:lang w:val="es-ES"/>
        </w:rPr>
        <w:t xml:space="preserve">Las variables numéricas poseen escalas diferentes. </w:t>
      </w:r>
      <w:r>
        <w:t>Se normalizan al intervalo [0,1] mediante Min-Max: Age, BMI, Resting_BPM, Workout_Frequency (days/week), Session_Duration (hours) y Calories_Burned.</w:t>
      </w:r>
    </w:p>
    <w:p w:rsidR="00057BE5" w:rsidRPr="003504CC" w:rsidRDefault="00816ACE">
      <w:pPr>
        <w:pStyle w:val="Ttulo1"/>
        <w:rPr>
          <w:lang w:val="es-ES"/>
        </w:rPr>
      </w:pPr>
      <w:r w:rsidRPr="003504CC">
        <w:rPr>
          <w:lang w:val="es-ES"/>
        </w:rPr>
        <w:t>6. Funcionamiento del módulo</w:t>
      </w:r>
    </w:p>
    <w:p w:rsidR="00057BE5" w:rsidRPr="003504CC" w:rsidRDefault="00816ACE">
      <w:pPr>
        <w:pStyle w:val="Ttulo2"/>
        <w:rPr>
          <w:lang w:val="es-ES"/>
        </w:rPr>
      </w:pPr>
      <w:r w:rsidRPr="003504CC">
        <w:rPr>
          <w:lang w:val="es-ES"/>
        </w:rPr>
        <w:t>6.1. Ejecución</w:t>
      </w:r>
    </w:p>
    <w:p w:rsidR="00057BE5" w:rsidRPr="003504CC" w:rsidRDefault="00816ACE">
      <w:pPr>
        <w:pStyle w:val="Cdigo"/>
        <w:rPr>
          <w:lang w:val="es-ES"/>
        </w:rPr>
      </w:pPr>
      <w:r w:rsidRPr="003504CC">
        <w:rPr>
          <w:lang w:val="es-ES"/>
        </w:rPr>
        <w:t>python CarGross.py</w:t>
      </w:r>
    </w:p>
    <w:p w:rsidR="00057BE5" w:rsidRPr="003504CC" w:rsidRDefault="00816ACE">
      <w:pPr>
        <w:rPr>
          <w:rFonts w:hint="eastAsia"/>
          <w:lang w:val="es-ES"/>
        </w:rPr>
      </w:pPr>
      <w:r w:rsidRPr="003504CC">
        <w:rPr>
          <w:lang w:val="es-ES"/>
        </w:rPr>
        <w:t>El programa carga ambos datasets, valida su estructura y contenido, aplica el preprocesamiento, ejecuta la red de forma separada para cada conjunto y genera los resultados.</w:t>
      </w:r>
    </w:p>
    <w:p w:rsidR="00057BE5" w:rsidRDefault="00816ACE">
      <w:pPr>
        <w:pStyle w:val="Ttulo2"/>
      </w:pPr>
      <w:r>
        <w:t>6.2. Parámetros principales</w:t>
      </w:r>
    </w:p>
    <w:tbl>
      <w:tblPr>
        <w:tblStyle w:val="Tablaconcuadrcula"/>
        <w:tblW w:w="0" w:type="auto"/>
        <w:jc w:val="center"/>
        <w:tblLook w:val="04A0" w:firstRow="1" w:lastRow="0" w:firstColumn="1" w:lastColumn="0" w:noHBand="0" w:noVBand="1"/>
      </w:tblPr>
      <w:tblGrid>
        <w:gridCol w:w="3173"/>
        <w:gridCol w:w="3173"/>
        <w:gridCol w:w="3173"/>
      </w:tblGrid>
      <w:tr w:rsidR="00057BE5">
        <w:trPr>
          <w:jc w:val="center"/>
        </w:trPr>
        <w:tc>
          <w:tcPr>
            <w:tcW w:w="3173" w:type="dxa"/>
            <w:shd w:val="clear" w:color="auto" w:fill="D9E2F3"/>
            <w:vAlign w:val="center"/>
          </w:tcPr>
          <w:p w:rsidR="00057BE5" w:rsidRDefault="00816ACE">
            <w:pPr>
              <w:rPr>
                <w:rFonts w:hint="eastAsia"/>
              </w:rPr>
            </w:pPr>
            <w:r>
              <w:rPr>
                <w:b/>
                <w:sz w:val="19"/>
              </w:rPr>
              <w:t>Parámetro</w:t>
            </w:r>
          </w:p>
        </w:tc>
        <w:tc>
          <w:tcPr>
            <w:tcW w:w="3173" w:type="dxa"/>
            <w:shd w:val="clear" w:color="auto" w:fill="D9E2F3"/>
            <w:vAlign w:val="center"/>
          </w:tcPr>
          <w:p w:rsidR="00057BE5" w:rsidRDefault="00816ACE">
            <w:pPr>
              <w:rPr>
                <w:rFonts w:hint="eastAsia"/>
              </w:rPr>
            </w:pPr>
            <w:r>
              <w:rPr>
                <w:b/>
                <w:sz w:val="19"/>
              </w:rPr>
              <w:t>Valor</w:t>
            </w:r>
          </w:p>
        </w:tc>
        <w:tc>
          <w:tcPr>
            <w:tcW w:w="3173" w:type="dxa"/>
            <w:shd w:val="clear" w:color="auto" w:fill="D9E2F3"/>
            <w:vAlign w:val="center"/>
          </w:tcPr>
          <w:p w:rsidR="00057BE5" w:rsidRDefault="00816ACE">
            <w:pPr>
              <w:rPr>
                <w:rFonts w:hint="eastAsia"/>
              </w:rPr>
            </w:pPr>
            <w:r>
              <w:rPr>
                <w:b/>
                <w:sz w:val="19"/>
              </w:rPr>
              <w:t>Función</w:t>
            </w:r>
          </w:p>
        </w:tc>
      </w:tr>
      <w:tr w:rsidR="00057BE5" w:rsidRPr="00DC6695">
        <w:trPr>
          <w:jc w:val="center"/>
        </w:trPr>
        <w:tc>
          <w:tcPr>
            <w:tcW w:w="3173" w:type="dxa"/>
            <w:vAlign w:val="center"/>
          </w:tcPr>
          <w:p w:rsidR="00057BE5" w:rsidRDefault="00816ACE">
            <w:pPr>
              <w:rPr>
                <w:rFonts w:hint="eastAsia"/>
              </w:rPr>
            </w:pPr>
            <w:r>
              <w:rPr>
                <w:sz w:val="19"/>
              </w:rPr>
              <w:lastRenderedPageBreak/>
              <w:t>Vigilancia (ρ)</w:t>
            </w:r>
          </w:p>
        </w:tc>
        <w:tc>
          <w:tcPr>
            <w:tcW w:w="3173" w:type="dxa"/>
            <w:vAlign w:val="center"/>
          </w:tcPr>
          <w:p w:rsidR="00057BE5" w:rsidRDefault="00816ACE">
            <w:pPr>
              <w:rPr>
                <w:rFonts w:hint="eastAsia"/>
              </w:rPr>
            </w:pPr>
            <w:r>
              <w:rPr>
                <w:sz w:val="19"/>
              </w:rPr>
              <w:t>0,70</w:t>
            </w:r>
          </w:p>
        </w:tc>
        <w:tc>
          <w:tcPr>
            <w:tcW w:w="3173" w:type="dxa"/>
            <w:vAlign w:val="center"/>
          </w:tcPr>
          <w:p w:rsidR="00057BE5" w:rsidRPr="003504CC" w:rsidRDefault="00816ACE">
            <w:pPr>
              <w:rPr>
                <w:rFonts w:hint="eastAsia"/>
                <w:lang w:val="es-ES"/>
              </w:rPr>
            </w:pPr>
            <w:r w:rsidRPr="003504CC">
              <w:rPr>
                <w:sz w:val="19"/>
                <w:lang w:val="es-ES"/>
              </w:rPr>
              <w:t>Define el grado mínimo de coincidencia para aceptar un patrón en un cluster.</w:t>
            </w:r>
          </w:p>
        </w:tc>
      </w:tr>
      <w:tr w:rsidR="00057BE5" w:rsidRPr="00DC6695">
        <w:trPr>
          <w:jc w:val="center"/>
        </w:trPr>
        <w:tc>
          <w:tcPr>
            <w:tcW w:w="3173" w:type="dxa"/>
            <w:vAlign w:val="center"/>
          </w:tcPr>
          <w:p w:rsidR="00057BE5" w:rsidRDefault="00816ACE">
            <w:pPr>
              <w:rPr>
                <w:rFonts w:hint="eastAsia"/>
              </w:rPr>
            </w:pPr>
            <w:r>
              <w:rPr>
                <w:sz w:val="19"/>
              </w:rPr>
              <w:t>Alpha (α)</w:t>
            </w:r>
          </w:p>
        </w:tc>
        <w:tc>
          <w:tcPr>
            <w:tcW w:w="3173" w:type="dxa"/>
            <w:vAlign w:val="center"/>
          </w:tcPr>
          <w:p w:rsidR="00057BE5" w:rsidRDefault="00816ACE">
            <w:pPr>
              <w:rPr>
                <w:rFonts w:hint="eastAsia"/>
              </w:rPr>
            </w:pPr>
            <w:r>
              <w:rPr>
                <w:sz w:val="19"/>
              </w:rPr>
              <w:t>0,001</w:t>
            </w:r>
          </w:p>
        </w:tc>
        <w:tc>
          <w:tcPr>
            <w:tcW w:w="3173" w:type="dxa"/>
            <w:vAlign w:val="center"/>
          </w:tcPr>
          <w:p w:rsidR="00057BE5" w:rsidRPr="003504CC" w:rsidRDefault="00816ACE">
            <w:pPr>
              <w:rPr>
                <w:rFonts w:hint="eastAsia"/>
                <w:lang w:val="es-ES"/>
              </w:rPr>
            </w:pPr>
            <w:r w:rsidRPr="003504CC">
              <w:rPr>
                <w:sz w:val="19"/>
                <w:lang w:val="es-ES"/>
              </w:rPr>
              <w:t>Interviene en el cálculo de elección y en el orden de los clusters candidatos.</w:t>
            </w:r>
          </w:p>
        </w:tc>
      </w:tr>
      <w:tr w:rsidR="00057BE5" w:rsidRPr="00DC6695">
        <w:trPr>
          <w:jc w:val="center"/>
        </w:trPr>
        <w:tc>
          <w:tcPr>
            <w:tcW w:w="3173" w:type="dxa"/>
            <w:vAlign w:val="center"/>
          </w:tcPr>
          <w:p w:rsidR="00057BE5" w:rsidRDefault="00816ACE">
            <w:pPr>
              <w:rPr>
                <w:rFonts w:hint="eastAsia"/>
              </w:rPr>
            </w:pPr>
            <w:r>
              <w:rPr>
                <w:sz w:val="19"/>
              </w:rPr>
              <w:t>Beta (β)</w:t>
            </w:r>
          </w:p>
        </w:tc>
        <w:tc>
          <w:tcPr>
            <w:tcW w:w="3173" w:type="dxa"/>
            <w:vAlign w:val="center"/>
          </w:tcPr>
          <w:p w:rsidR="00057BE5" w:rsidRDefault="00816ACE">
            <w:pPr>
              <w:rPr>
                <w:rFonts w:hint="eastAsia"/>
              </w:rPr>
            </w:pPr>
            <w:r>
              <w:rPr>
                <w:sz w:val="19"/>
              </w:rPr>
              <w:t>1,0</w:t>
            </w:r>
          </w:p>
        </w:tc>
        <w:tc>
          <w:tcPr>
            <w:tcW w:w="3173" w:type="dxa"/>
            <w:vAlign w:val="center"/>
          </w:tcPr>
          <w:p w:rsidR="00057BE5" w:rsidRPr="003504CC" w:rsidRDefault="00816ACE">
            <w:pPr>
              <w:rPr>
                <w:rFonts w:hint="eastAsia"/>
                <w:lang w:val="es-ES"/>
              </w:rPr>
            </w:pPr>
            <w:r w:rsidRPr="003504CC">
              <w:rPr>
                <w:sz w:val="19"/>
                <w:lang w:val="es-ES"/>
              </w:rPr>
              <w:t>Controla la actualización del prototipo cuando un patrón es aceptado.</w:t>
            </w:r>
          </w:p>
        </w:tc>
      </w:tr>
    </w:tbl>
    <w:p w:rsidR="00057BE5" w:rsidRPr="003504CC" w:rsidRDefault="00057BE5">
      <w:pPr>
        <w:rPr>
          <w:rFonts w:hint="eastAsia"/>
          <w:lang w:val="es-ES"/>
        </w:rPr>
      </w:pPr>
    </w:p>
    <w:p w:rsidR="00057BE5" w:rsidRPr="003504CC" w:rsidRDefault="00816ACE">
      <w:pPr>
        <w:rPr>
          <w:rFonts w:hint="eastAsia"/>
          <w:lang w:val="es-ES"/>
        </w:rPr>
      </w:pPr>
      <w:r w:rsidRPr="00DC6695">
        <w:rPr>
          <w:lang w:val="es-ES"/>
        </w:rPr>
        <w:t xml:space="preserve">La configuración definitiva utiliza </w:t>
      </w:r>
      <w:r>
        <w:t>ρ</w:t>
      </w:r>
      <w:r w:rsidRPr="00DC6695">
        <w:rPr>
          <w:lang w:val="es-ES"/>
        </w:rPr>
        <w:t xml:space="preserve"> = 0,70, </w:t>
      </w:r>
      <w:r>
        <w:t>α</w:t>
      </w:r>
      <w:r w:rsidRPr="00DC6695">
        <w:rPr>
          <w:lang w:val="es-ES"/>
        </w:rPr>
        <w:t xml:space="preserve"> = 0,001 y </w:t>
      </w:r>
      <w:r>
        <w:t>β</w:t>
      </w:r>
      <w:r w:rsidRPr="00DC6695">
        <w:rPr>
          <w:lang w:val="es-ES"/>
        </w:rPr>
        <w:t xml:space="preserve"> = 1,0. Se repitieron siete valores de vigilancia (0,60; 0,65; 0,70; 0,75; 0,80; 0,85 y 0,90) en ambos </w:t>
      </w:r>
      <w:proofErr w:type="spellStart"/>
      <w:r w:rsidRPr="00DC6695">
        <w:rPr>
          <w:lang w:val="es-ES"/>
        </w:rPr>
        <w:t>datasets</w:t>
      </w:r>
      <w:proofErr w:type="spellEnd"/>
      <w:r w:rsidRPr="00DC6695">
        <w:rPr>
          <w:lang w:val="es-ES"/>
        </w:rPr>
        <w:t xml:space="preserve"> balanceados, totalizando 14 corridas. Se conserva </w:t>
      </w:r>
      <w:r>
        <w:t>ρ</w:t>
      </w:r>
      <w:r w:rsidRPr="00DC6695">
        <w:rPr>
          <w:lang w:val="es-ES"/>
        </w:rPr>
        <w:t xml:space="preserve"> = 0,70 como compromiso común: alcanza 95,81 % de coherencia descriptiva por </w:t>
      </w:r>
      <w:proofErr w:type="spellStart"/>
      <w:r w:rsidRPr="00DC6695">
        <w:rPr>
          <w:lang w:val="es-ES"/>
        </w:rPr>
        <w:t>Workout_Type</w:t>
      </w:r>
      <w:proofErr w:type="spellEnd"/>
      <w:r w:rsidRPr="00DC6695">
        <w:rPr>
          <w:lang w:val="es-ES"/>
        </w:rPr>
        <w:t xml:space="preserve"> en mujeres y 93,21 % en hombres, con 44 y 53 </w:t>
      </w:r>
      <w:proofErr w:type="spellStart"/>
      <w:r w:rsidRPr="00DC6695">
        <w:rPr>
          <w:lang w:val="es-ES"/>
        </w:rPr>
        <w:t>clusters</w:t>
      </w:r>
      <w:proofErr w:type="spellEnd"/>
      <w:r w:rsidRPr="00DC6695">
        <w:rPr>
          <w:lang w:val="es-ES"/>
        </w:rPr>
        <w:t xml:space="preserve">. Aunque </w:t>
      </w:r>
      <w:r>
        <w:t>ρ</w:t>
      </w:r>
      <w:r w:rsidRPr="00DC6695">
        <w:rPr>
          <w:lang w:val="es-ES"/>
        </w:rPr>
        <w:t xml:space="preserve"> = 0,75 mejora la coherencia en ambos conjuntos (97,21 % y 97,74 %) y favorece especialmente al masculino, en el femenino aumenta los </w:t>
      </w:r>
      <w:proofErr w:type="spellStart"/>
      <w:r w:rsidRPr="00DC6695">
        <w:rPr>
          <w:lang w:val="es-ES"/>
        </w:rPr>
        <w:t>clusters</w:t>
      </w:r>
      <w:proofErr w:type="spellEnd"/>
      <w:r w:rsidRPr="00DC6695">
        <w:rPr>
          <w:lang w:val="es-ES"/>
        </w:rPr>
        <w:t xml:space="preserve"> pequeños de 12 a 22. La selección no representa un óptimo universal.</w:t>
      </w:r>
    </w:p>
    <w:p w:rsidR="00057BE5" w:rsidRPr="003504CC" w:rsidRDefault="00816ACE">
      <w:pPr>
        <w:pStyle w:val="Ttulo2"/>
        <w:rPr>
          <w:lang w:val="es-ES"/>
        </w:rPr>
      </w:pPr>
      <w:r w:rsidRPr="003504CC">
        <w:rPr>
          <w:lang w:val="es-ES"/>
        </w:rPr>
        <w:t>6.3. Formación de los clusters</w:t>
      </w:r>
    </w:p>
    <w:p w:rsidR="00057BE5" w:rsidRPr="003504CC" w:rsidRDefault="00816ACE">
      <w:pPr>
        <w:rPr>
          <w:rFonts w:hint="eastAsia"/>
          <w:lang w:val="es-ES"/>
        </w:rPr>
      </w:pPr>
      <w:r w:rsidRPr="003504CC">
        <w:rPr>
          <w:lang w:val="es-ES"/>
        </w:rPr>
        <w:t>La red procesa los perfiles secuencialmente. Para cada perfil calcula el valor de elección respecto de los clusters existentes y evalúa primero los candidatos con mayor valor. Luego calcula el match. Si el match alcanza la vigilancia, el perfil se incorpora y el prototipo se actualiza. Si ningún cluster cumple el criterio, se crea uno nuevo. La cantidad de clusters no se fija previamente.</w:t>
      </w:r>
    </w:p>
    <w:p w:rsidR="00057BE5" w:rsidRPr="003504CC" w:rsidRDefault="00816ACE">
      <w:pPr>
        <w:pStyle w:val="Ttulo2"/>
        <w:rPr>
          <w:lang w:val="es-ES"/>
        </w:rPr>
      </w:pPr>
      <w:r w:rsidRPr="003504CC">
        <w:rPr>
          <w:lang w:val="es-ES"/>
        </w:rPr>
        <w:t>6.4. Archivos de salida</w:t>
      </w:r>
    </w:p>
    <w:p w:rsidR="00057BE5" w:rsidRPr="003504CC" w:rsidRDefault="00816ACE">
      <w:pPr>
        <w:rPr>
          <w:rFonts w:hint="eastAsia"/>
          <w:lang w:val="es-ES"/>
        </w:rPr>
      </w:pPr>
      <w:r w:rsidRPr="003504CC">
        <w:rPr>
          <w:lang w:val="es-ES"/>
        </w:rPr>
        <w:t>Los archivos se almacenan en output/. Se generan CSV con la asignación de cluster de cada usuario y reportes descriptivos con cantidad de integrantes, distribución y predominancia de Workout_Type, distribución y predominancia de Experience_Level y promedios de variables biométricas y de entrenamiento.</w:t>
      </w:r>
    </w:p>
    <w:p w:rsidR="00057BE5" w:rsidRPr="003504CC" w:rsidRDefault="00816ACE">
      <w:pPr>
        <w:pStyle w:val="Ttulo1"/>
        <w:rPr>
          <w:lang w:val="es-ES"/>
        </w:rPr>
      </w:pPr>
      <w:r w:rsidRPr="003504CC">
        <w:rPr>
          <w:lang w:val="es-ES"/>
        </w:rPr>
        <w:t>7. Prueba demo</w:t>
      </w:r>
    </w:p>
    <w:p w:rsidR="00057BE5" w:rsidRPr="003504CC" w:rsidRDefault="00816ACE">
      <w:pPr>
        <w:pStyle w:val="Ttulo2"/>
        <w:rPr>
          <w:lang w:val="es-ES"/>
        </w:rPr>
      </w:pPr>
      <w:r w:rsidRPr="003504CC">
        <w:rPr>
          <w:lang w:val="es-ES"/>
        </w:rPr>
        <w:t>7.1. Objetivo</w:t>
      </w:r>
    </w:p>
    <w:p w:rsidR="00057BE5" w:rsidRPr="003504CC" w:rsidRDefault="00816ACE">
      <w:pPr>
        <w:rPr>
          <w:rFonts w:hint="eastAsia"/>
          <w:lang w:val="es-ES"/>
        </w:rPr>
      </w:pPr>
      <w:r w:rsidRPr="003504CC">
        <w:rPr>
          <w:lang w:val="es-ES"/>
        </w:rPr>
        <w:t>La demo muestra el uso completo del módulo desde la lectura de un CSV hasta la generación de clusters. Se utiliza datasets/fitness_dataset1_femenino.csv.</w:t>
      </w:r>
    </w:p>
    <w:p w:rsidR="00057BE5" w:rsidRPr="003504CC" w:rsidRDefault="00816ACE">
      <w:pPr>
        <w:pStyle w:val="Ttulo2"/>
        <w:rPr>
          <w:lang w:val="es-ES"/>
        </w:rPr>
      </w:pPr>
      <w:r w:rsidRPr="003504CC">
        <w:rPr>
          <w:lang w:val="es-ES"/>
        </w:rPr>
        <w:t>7.2. Ejecución paso a paso</w:t>
      </w:r>
    </w:p>
    <w:p w:rsidR="00057BE5" w:rsidRPr="003504CC" w:rsidRDefault="00816ACE">
      <w:pPr>
        <w:rPr>
          <w:rFonts w:hint="eastAsia"/>
          <w:lang w:val="es-ES"/>
        </w:rPr>
      </w:pPr>
      <w:r w:rsidRPr="003504CC">
        <w:rPr>
          <w:lang w:val="es-ES"/>
        </w:rPr>
        <w:t>1. Verificar que datasets/fitness_dataset1_femenino.csv esté disponible.</w:t>
      </w:r>
    </w:p>
    <w:p w:rsidR="00057BE5" w:rsidRPr="003504CC" w:rsidRDefault="00816ACE">
      <w:pPr>
        <w:rPr>
          <w:rFonts w:hint="eastAsia"/>
          <w:lang w:val="es-ES"/>
        </w:rPr>
      </w:pPr>
      <w:r w:rsidRPr="003504CC">
        <w:rPr>
          <w:lang w:val="es-ES"/>
        </w:rPr>
        <w:t>2. Abrir una terminal en la carpeta TPI_IA.</w:t>
      </w:r>
    </w:p>
    <w:p w:rsidR="00057BE5" w:rsidRPr="003504CC" w:rsidRDefault="00816ACE">
      <w:pPr>
        <w:rPr>
          <w:rFonts w:hint="eastAsia"/>
          <w:lang w:val="es-ES"/>
        </w:rPr>
      </w:pPr>
      <w:r w:rsidRPr="003504CC">
        <w:rPr>
          <w:lang w:val="es-ES"/>
        </w:rPr>
        <w:t>3. Ejecutar: python CarGross.py</w:t>
      </w:r>
    </w:p>
    <w:p w:rsidR="00057BE5" w:rsidRPr="003504CC" w:rsidRDefault="00816ACE">
      <w:pPr>
        <w:rPr>
          <w:rFonts w:hint="eastAsia"/>
          <w:lang w:val="es-ES"/>
        </w:rPr>
      </w:pPr>
      <w:r w:rsidRPr="003504CC">
        <w:rPr>
          <w:lang w:val="es-ES"/>
        </w:rPr>
        <w:t>4. El dataset femenino carga 462 registros originales.</w:t>
      </w:r>
    </w:p>
    <w:p w:rsidR="00057BE5" w:rsidRPr="003504CC" w:rsidRDefault="00816ACE">
      <w:pPr>
        <w:rPr>
          <w:rFonts w:hint="eastAsia"/>
          <w:lang w:val="es-ES"/>
        </w:rPr>
      </w:pPr>
      <w:r w:rsidRPr="003504CC">
        <w:rPr>
          <w:lang w:val="es-ES"/>
        </w:rPr>
        <w:t>5. Se aplica el filtro de 20 a 40 años y quedan 215 perfiles.</w:t>
      </w:r>
    </w:p>
    <w:p w:rsidR="00057BE5" w:rsidRPr="003504CC" w:rsidRDefault="00816ACE">
      <w:pPr>
        <w:rPr>
          <w:rFonts w:hint="eastAsia"/>
          <w:lang w:val="es-ES"/>
        </w:rPr>
      </w:pPr>
      <w:r w:rsidRPr="003504CC">
        <w:rPr>
          <w:lang w:val="es-ES"/>
        </w:rPr>
        <w:t>6. Se realiza One-Hot Encoding y normalización Min-Max.</w:t>
      </w:r>
    </w:p>
    <w:p w:rsidR="00057BE5" w:rsidRPr="003504CC" w:rsidRDefault="00816ACE">
      <w:pPr>
        <w:rPr>
          <w:rFonts w:hint="eastAsia"/>
          <w:lang w:val="es-ES"/>
        </w:rPr>
      </w:pPr>
      <w:r w:rsidRPr="003504CC">
        <w:rPr>
          <w:lang w:val="es-ES"/>
        </w:rPr>
        <w:t xml:space="preserve">7. Se ejecuta la red con </w:t>
      </w:r>
      <w:r>
        <w:t>ρ</w:t>
      </w:r>
      <w:r w:rsidRPr="003504CC">
        <w:rPr>
          <w:lang w:val="es-ES"/>
        </w:rPr>
        <w:t xml:space="preserve"> = 0,70, </w:t>
      </w:r>
      <w:r>
        <w:t>α</w:t>
      </w:r>
      <w:r w:rsidRPr="003504CC">
        <w:rPr>
          <w:lang w:val="es-ES"/>
        </w:rPr>
        <w:t xml:space="preserve"> = 0,001 y </w:t>
      </w:r>
      <w:r>
        <w:t>β</w:t>
      </w:r>
      <w:r w:rsidRPr="003504CC">
        <w:rPr>
          <w:lang w:val="es-ES"/>
        </w:rPr>
        <w:t xml:space="preserve"> = 1,0.</w:t>
      </w:r>
    </w:p>
    <w:p w:rsidR="00057BE5" w:rsidRPr="003504CC" w:rsidRDefault="00816ACE">
      <w:pPr>
        <w:rPr>
          <w:rFonts w:hint="eastAsia"/>
          <w:lang w:val="es-ES"/>
        </w:rPr>
      </w:pPr>
      <w:r w:rsidRPr="003504CC">
        <w:rPr>
          <w:lang w:val="es-ES"/>
        </w:rPr>
        <w:t>8. En la corrida verificada se obtienen 44 clusters.</w:t>
      </w:r>
    </w:p>
    <w:p w:rsidR="00057BE5" w:rsidRPr="003504CC" w:rsidRDefault="00816ACE">
      <w:pPr>
        <w:rPr>
          <w:rFonts w:hint="eastAsia"/>
          <w:lang w:val="es-ES"/>
        </w:rPr>
      </w:pPr>
      <w:r w:rsidRPr="003504CC">
        <w:rPr>
          <w:lang w:val="es-ES"/>
        </w:rPr>
        <w:t>9. Consultar los archivos generados en output/.</w:t>
      </w:r>
    </w:p>
    <w:p w:rsidR="00057BE5" w:rsidRPr="003504CC" w:rsidRDefault="00816ACE">
      <w:pPr>
        <w:pStyle w:val="Ttulo2"/>
        <w:rPr>
          <w:lang w:val="es-ES"/>
        </w:rPr>
      </w:pPr>
      <w:r w:rsidRPr="003504CC">
        <w:rPr>
          <w:lang w:val="es-ES"/>
        </w:rPr>
        <w:lastRenderedPageBreak/>
        <w:t>7.3. Resultado esperado</w:t>
      </w:r>
    </w:p>
    <w:p w:rsidR="00057BE5" w:rsidRPr="003504CC" w:rsidRDefault="00816ACE">
      <w:pPr>
        <w:rPr>
          <w:rFonts w:hint="eastAsia"/>
          <w:lang w:val="es-ES"/>
        </w:rPr>
      </w:pPr>
      <w:r w:rsidRPr="003504CC">
        <w:rPr>
          <w:lang w:val="es-ES"/>
        </w:rPr>
        <w:t>Con los archivos, orden de registros, preprocesamiento y parámetros entregados, la corrida verificada del dataset femenino produjo 44 clusters a partir de 215 perfiles dentro del rango de edad.</w:t>
      </w:r>
    </w:p>
    <w:p w:rsidR="00057BE5" w:rsidRPr="003504CC" w:rsidRDefault="00816ACE">
      <w:pPr>
        <w:rPr>
          <w:rFonts w:hint="eastAsia"/>
          <w:lang w:val="es-ES"/>
        </w:rPr>
      </w:pPr>
      <w:r w:rsidRPr="003504CC">
        <w:rPr>
          <w:lang w:val="es-ES"/>
        </w:rPr>
        <w:t>Modificaciones en los datos, el orden de presentación o los parámetros pueden producir una cantidad o composición diferente de clusters.</w:t>
      </w:r>
    </w:p>
    <w:p w:rsidR="00057BE5" w:rsidRPr="003504CC" w:rsidRDefault="00816ACE">
      <w:pPr>
        <w:pStyle w:val="Ttulo2"/>
        <w:rPr>
          <w:lang w:val="es-ES"/>
        </w:rPr>
      </w:pPr>
      <w:r w:rsidRPr="003504CC">
        <w:rPr>
          <w:lang w:val="es-ES"/>
        </w:rPr>
        <w:t>7.4. Interpretación básica</w:t>
      </w:r>
    </w:p>
    <w:p w:rsidR="00057BE5" w:rsidRPr="003504CC" w:rsidRDefault="00816ACE">
      <w:pPr>
        <w:rPr>
          <w:rFonts w:hint="eastAsia"/>
          <w:lang w:val="es-ES"/>
        </w:rPr>
      </w:pPr>
      <w:r w:rsidRPr="003504CC">
        <w:rPr>
          <w:lang w:val="es-ES"/>
        </w:rPr>
        <w:t>Los clusters se forman antes de ser interpretados. Por ejemplo, un cluster puede mostrar predominancia de Strength, pero esa denominación no fue utilizada como etiqueta de salida. Workout_Type es una característica entre varias, y dos usuarios que realizan Strength pueden pertenecer a clusters distintos si difieren en sus características biométricas o hábitos de entrenamiento.</w:t>
      </w:r>
    </w:p>
    <w:p w:rsidR="00057BE5" w:rsidRPr="003504CC" w:rsidRDefault="00816ACE">
      <w:pPr>
        <w:pStyle w:val="Ttulo1"/>
        <w:rPr>
          <w:lang w:val="es-ES"/>
        </w:rPr>
      </w:pPr>
      <w:r w:rsidRPr="003504CC">
        <w:rPr>
          <w:lang w:val="es-ES"/>
        </w:rPr>
        <w:t>8. Ejecución de los datasets</w:t>
      </w:r>
    </w:p>
    <w:p w:rsidR="00057BE5" w:rsidRPr="003504CC" w:rsidRDefault="00816ACE">
      <w:pPr>
        <w:rPr>
          <w:rFonts w:hint="eastAsia"/>
          <w:lang w:val="es-ES"/>
        </w:rPr>
      </w:pPr>
      <w:r w:rsidRPr="003504CC">
        <w:rPr>
          <w:lang w:val="es-ES"/>
        </w:rPr>
        <w:t>Los dos conjuntos de prueba se procesan por separado mediante una única ejecución de CarGross.py.</w:t>
      </w:r>
    </w:p>
    <w:tbl>
      <w:tblPr>
        <w:tblStyle w:val="Tablaconcuadrcula"/>
        <w:tblW w:w="0" w:type="auto"/>
        <w:jc w:val="center"/>
        <w:tblLook w:val="04A0" w:firstRow="1" w:lastRow="0" w:firstColumn="1" w:lastColumn="0" w:noHBand="0" w:noVBand="1"/>
      </w:tblPr>
      <w:tblGrid>
        <w:gridCol w:w="1734"/>
        <w:gridCol w:w="2858"/>
        <w:gridCol w:w="1715"/>
        <w:gridCol w:w="1708"/>
        <w:gridCol w:w="1719"/>
      </w:tblGrid>
      <w:tr w:rsidR="00057BE5">
        <w:trPr>
          <w:jc w:val="center"/>
        </w:trPr>
        <w:tc>
          <w:tcPr>
            <w:tcW w:w="1904" w:type="dxa"/>
            <w:shd w:val="clear" w:color="auto" w:fill="D9E2F3"/>
            <w:vAlign w:val="center"/>
          </w:tcPr>
          <w:p w:rsidR="00057BE5" w:rsidRDefault="00816ACE">
            <w:pPr>
              <w:rPr>
                <w:rFonts w:hint="eastAsia"/>
              </w:rPr>
            </w:pPr>
            <w:r>
              <w:rPr>
                <w:b/>
                <w:sz w:val="19"/>
              </w:rPr>
              <w:t>Dataset</w:t>
            </w:r>
          </w:p>
        </w:tc>
        <w:tc>
          <w:tcPr>
            <w:tcW w:w="1904" w:type="dxa"/>
            <w:shd w:val="clear" w:color="auto" w:fill="D9E2F3"/>
            <w:vAlign w:val="center"/>
          </w:tcPr>
          <w:p w:rsidR="00057BE5" w:rsidRDefault="00816ACE">
            <w:pPr>
              <w:rPr>
                <w:rFonts w:hint="eastAsia"/>
              </w:rPr>
            </w:pPr>
            <w:r>
              <w:rPr>
                <w:b/>
                <w:sz w:val="19"/>
              </w:rPr>
              <w:t>Archivo</w:t>
            </w:r>
          </w:p>
        </w:tc>
        <w:tc>
          <w:tcPr>
            <w:tcW w:w="1904" w:type="dxa"/>
            <w:shd w:val="clear" w:color="auto" w:fill="D9E2F3"/>
            <w:vAlign w:val="center"/>
          </w:tcPr>
          <w:p w:rsidR="00057BE5" w:rsidRDefault="00816ACE">
            <w:pPr>
              <w:rPr>
                <w:rFonts w:hint="eastAsia"/>
              </w:rPr>
            </w:pPr>
            <w:r>
              <w:rPr>
                <w:b/>
                <w:sz w:val="19"/>
              </w:rPr>
              <w:t>Registros originales</w:t>
            </w:r>
          </w:p>
        </w:tc>
        <w:tc>
          <w:tcPr>
            <w:tcW w:w="1904" w:type="dxa"/>
            <w:shd w:val="clear" w:color="auto" w:fill="D9E2F3"/>
            <w:vAlign w:val="center"/>
          </w:tcPr>
          <w:p w:rsidR="00057BE5" w:rsidRDefault="00816ACE">
            <w:pPr>
              <w:rPr>
                <w:rFonts w:hint="eastAsia"/>
              </w:rPr>
            </w:pPr>
            <w:r>
              <w:rPr>
                <w:b/>
                <w:sz w:val="19"/>
              </w:rPr>
              <w:t>Registros 20–40</w:t>
            </w:r>
          </w:p>
        </w:tc>
        <w:tc>
          <w:tcPr>
            <w:tcW w:w="1904" w:type="dxa"/>
            <w:shd w:val="clear" w:color="auto" w:fill="D9E2F3"/>
            <w:vAlign w:val="center"/>
          </w:tcPr>
          <w:p w:rsidR="00057BE5" w:rsidRDefault="00816ACE">
            <w:pPr>
              <w:rPr>
                <w:rFonts w:hint="eastAsia"/>
              </w:rPr>
            </w:pPr>
            <w:r>
              <w:rPr>
                <w:b/>
                <w:sz w:val="19"/>
              </w:rPr>
              <w:t>Resultado verificado</w:t>
            </w:r>
          </w:p>
        </w:tc>
      </w:tr>
      <w:tr w:rsidR="00057BE5">
        <w:trPr>
          <w:jc w:val="center"/>
        </w:trPr>
        <w:tc>
          <w:tcPr>
            <w:tcW w:w="1904" w:type="dxa"/>
            <w:vAlign w:val="center"/>
          </w:tcPr>
          <w:p w:rsidR="0006341C" w:rsidRDefault="000E02C1">
            <w:pPr>
              <w:rPr>
                <w:rFonts w:hint="eastAsia"/>
              </w:rPr>
            </w:pPr>
            <w:r>
              <w:t>Femenino</w:t>
            </w:r>
          </w:p>
        </w:tc>
        <w:tc>
          <w:tcPr>
            <w:tcW w:w="1904" w:type="dxa"/>
            <w:vAlign w:val="center"/>
          </w:tcPr>
          <w:p w:rsidR="0006341C" w:rsidRDefault="000E02C1">
            <w:pPr>
              <w:rPr>
                <w:rFonts w:hint="eastAsia"/>
              </w:rPr>
            </w:pPr>
            <w:r>
              <w:t>fitness_dataset1_femenino.csv</w:t>
            </w:r>
          </w:p>
        </w:tc>
        <w:tc>
          <w:tcPr>
            <w:tcW w:w="1904" w:type="dxa"/>
            <w:vAlign w:val="center"/>
          </w:tcPr>
          <w:p w:rsidR="0006341C" w:rsidRDefault="000E02C1">
            <w:pPr>
              <w:rPr>
                <w:rFonts w:hint="eastAsia"/>
              </w:rPr>
            </w:pPr>
            <w:r>
              <w:t>462</w:t>
            </w:r>
          </w:p>
        </w:tc>
        <w:tc>
          <w:tcPr>
            <w:tcW w:w="1904" w:type="dxa"/>
            <w:vAlign w:val="center"/>
          </w:tcPr>
          <w:p w:rsidR="0006341C" w:rsidRDefault="000E02C1">
            <w:pPr>
              <w:rPr>
                <w:rFonts w:hint="eastAsia"/>
              </w:rPr>
            </w:pPr>
            <w:r>
              <w:t>215</w:t>
            </w:r>
          </w:p>
        </w:tc>
        <w:tc>
          <w:tcPr>
            <w:tcW w:w="1904" w:type="dxa"/>
            <w:vAlign w:val="center"/>
          </w:tcPr>
          <w:p w:rsidR="0006341C" w:rsidRDefault="000E02C1">
            <w:pPr>
              <w:rPr>
                <w:rFonts w:hint="eastAsia"/>
              </w:rPr>
            </w:pPr>
            <w:r>
              <w:t>44 clusters</w:t>
            </w:r>
          </w:p>
        </w:tc>
      </w:tr>
      <w:tr w:rsidR="00057BE5">
        <w:trPr>
          <w:jc w:val="center"/>
        </w:trPr>
        <w:tc>
          <w:tcPr>
            <w:tcW w:w="1904" w:type="dxa"/>
            <w:vAlign w:val="center"/>
          </w:tcPr>
          <w:p w:rsidR="0006341C" w:rsidRDefault="000E02C1">
            <w:pPr>
              <w:rPr>
                <w:rFonts w:hint="eastAsia"/>
              </w:rPr>
            </w:pPr>
            <w:r>
              <w:t>Masculino</w:t>
            </w:r>
          </w:p>
        </w:tc>
        <w:tc>
          <w:tcPr>
            <w:tcW w:w="1904" w:type="dxa"/>
            <w:vAlign w:val="center"/>
          </w:tcPr>
          <w:p w:rsidR="0006341C" w:rsidRDefault="000E02C1">
            <w:pPr>
              <w:rPr>
                <w:rFonts w:hint="eastAsia"/>
              </w:rPr>
            </w:pPr>
            <w:r>
              <w:t>fitness_dataset2_masculino.csv</w:t>
            </w:r>
          </w:p>
        </w:tc>
        <w:tc>
          <w:tcPr>
            <w:tcW w:w="1904" w:type="dxa"/>
            <w:vAlign w:val="center"/>
          </w:tcPr>
          <w:p w:rsidR="0006341C" w:rsidRDefault="000E02C1">
            <w:pPr>
              <w:rPr>
                <w:rFonts w:hint="eastAsia"/>
              </w:rPr>
            </w:pPr>
            <w:r>
              <w:t>462</w:t>
            </w:r>
          </w:p>
        </w:tc>
        <w:tc>
          <w:tcPr>
            <w:tcW w:w="1904" w:type="dxa"/>
            <w:vAlign w:val="center"/>
          </w:tcPr>
          <w:p w:rsidR="0006341C" w:rsidRDefault="000E02C1">
            <w:pPr>
              <w:rPr>
                <w:rFonts w:hint="eastAsia"/>
              </w:rPr>
            </w:pPr>
            <w:r>
              <w:t>221</w:t>
            </w:r>
          </w:p>
        </w:tc>
        <w:tc>
          <w:tcPr>
            <w:tcW w:w="1904" w:type="dxa"/>
            <w:vAlign w:val="center"/>
          </w:tcPr>
          <w:p w:rsidR="0006341C" w:rsidRDefault="000E02C1">
            <w:pPr>
              <w:rPr>
                <w:rFonts w:hint="eastAsia"/>
              </w:rPr>
            </w:pPr>
            <w:r>
              <w:t>53 clusters</w:t>
            </w:r>
          </w:p>
        </w:tc>
      </w:tr>
    </w:tbl>
    <w:p w:rsidR="00057BE5" w:rsidRDefault="00057BE5">
      <w:pPr>
        <w:rPr>
          <w:rFonts w:hint="eastAsia"/>
        </w:rPr>
      </w:pPr>
    </w:p>
    <w:p w:rsidR="00057BE5" w:rsidRDefault="00816ACE">
      <w:pPr>
        <w:pStyle w:val="Ttulo2"/>
      </w:pPr>
      <w:r>
        <w:t>8.1. Ejecución</w:t>
      </w:r>
    </w:p>
    <w:p w:rsidR="00057BE5" w:rsidRDefault="00816ACE">
      <w:pPr>
        <w:pStyle w:val="Cdigo"/>
      </w:pPr>
      <w:r>
        <w:t>python CarGross.py</w:t>
      </w:r>
    </w:p>
    <w:p w:rsidR="00057BE5" w:rsidRPr="003504CC" w:rsidRDefault="00816ACE">
      <w:pPr>
        <w:rPr>
          <w:rFonts w:hint="eastAsia"/>
          <w:lang w:val="es-ES"/>
        </w:rPr>
      </w:pPr>
      <w:r w:rsidRPr="003504CC">
        <w:rPr>
          <w:lang w:val="es-ES"/>
        </w:rPr>
        <w:t xml:space="preserve">Para cada conjunto se realiza validación, filtro de edad, preprocesamiento, ejecución de la red y generación de archivos de salida. Los resultados anteriores corresponden a </w:t>
      </w:r>
      <w:r>
        <w:t>ρ</w:t>
      </w:r>
      <w:r w:rsidRPr="003504CC">
        <w:rPr>
          <w:lang w:val="es-ES"/>
        </w:rPr>
        <w:t xml:space="preserve"> = 0,70, </w:t>
      </w:r>
      <w:r>
        <w:t>α</w:t>
      </w:r>
      <w:r w:rsidRPr="003504CC">
        <w:rPr>
          <w:lang w:val="es-ES"/>
        </w:rPr>
        <w:t xml:space="preserve"> = 0,001 y </w:t>
      </w:r>
      <w:r>
        <w:t>β</w:t>
      </w:r>
      <w:r w:rsidRPr="003504CC">
        <w:rPr>
          <w:lang w:val="es-ES"/>
        </w:rPr>
        <w:t xml:space="preserve"> = 1,0.</w:t>
      </w:r>
    </w:p>
    <w:p w:rsidR="00057BE5" w:rsidRPr="003504CC" w:rsidRDefault="00816ACE">
      <w:pPr>
        <w:pStyle w:val="Ttulo2"/>
        <w:rPr>
          <w:lang w:val="es-ES"/>
        </w:rPr>
      </w:pPr>
      <w:r w:rsidRPr="003504CC">
        <w:rPr>
          <w:lang w:val="es-ES"/>
        </w:rPr>
        <w:t>8.2. Interpretación de los resultados esperados</w:t>
      </w:r>
    </w:p>
    <w:p w:rsidR="00DC6695" w:rsidRDefault="00816ACE">
      <w:pPr>
        <w:rPr>
          <w:lang w:val="es-ES"/>
        </w:rPr>
      </w:pPr>
      <w:r w:rsidRPr="00DC6695">
        <w:rPr>
          <w:lang w:val="es-ES"/>
        </w:rPr>
        <w:t xml:space="preserve">Con </w:t>
      </w:r>
      <w:r>
        <w:t>ρ</w:t>
      </w:r>
      <w:r w:rsidRPr="00DC6695">
        <w:rPr>
          <w:lang w:val="es-ES"/>
        </w:rPr>
        <w:t xml:space="preserve"> = 0,70 se obtuvieron 44 </w:t>
      </w:r>
      <w:proofErr w:type="spellStart"/>
      <w:r w:rsidRPr="00DC6695">
        <w:rPr>
          <w:lang w:val="es-ES"/>
        </w:rPr>
        <w:t>clusters</w:t>
      </w:r>
      <w:proofErr w:type="spellEnd"/>
      <w:r w:rsidRPr="00DC6695">
        <w:rPr>
          <w:lang w:val="es-ES"/>
        </w:rPr>
        <w:t xml:space="preserve"> para 215 perfiles femeninos y 53 </w:t>
      </w:r>
      <w:proofErr w:type="spellStart"/>
      <w:r w:rsidRPr="00DC6695">
        <w:rPr>
          <w:lang w:val="es-ES"/>
        </w:rPr>
        <w:t>clusters</w:t>
      </w:r>
      <w:proofErr w:type="spellEnd"/>
      <w:r w:rsidRPr="00DC6695">
        <w:rPr>
          <w:lang w:val="es-ES"/>
        </w:rPr>
        <w:t xml:space="preserve"> para 221 perfiles masculinos. Esta diferencia no implica por sí misma mayor o menor calidad: la red forma categorías de manera incremental y su resultado depende de las características y del orden de los registros. La evaluación comparativa completa se presenta en el informe de corridas.</w:t>
      </w:r>
    </w:p>
    <w:p w:rsidR="00DC6695" w:rsidRPr="00DC6695" w:rsidRDefault="00DC6695" w:rsidP="00DC6695">
      <w:pPr>
        <w:pStyle w:val="Ttulo2"/>
        <w:rPr>
          <w:lang w:val="es-ES"/>
        </w:rPr>
      </w:pPr>
      <w:r w:rsidRPr="00DC6695">
        <w:rPr>
          <w:lang w:val="es-ES"/>
        </w:rPr>
        <w:t>8.3. Pruebas comparativas de vigilancia</w:t>
      </w:r>
    </w:p>
    <w:p w:rsidR="00DC6695" w:rsidRPr="00DC6695" w:rsidRDefault="00DC6695" w:rsidP="00DC6695">
      <w:pPr>
        <w:rPr>
          <w:rFonts w:hint="eastAsia"/>
          <w:lang w:val="es-ES"/>
        </w:rPr>
      </w:pPr>
      <w:r w:rsidRPr="00DC6695">
        <w:rPr>
          <w:lang w:val="es-ES"/>
        </w:rPr>
        <w:t xml:space="preserve">Para reproducir la comparación, ejecutar </w:t>
      </w:r>
      <w:proofErr w:type="spellStart"/>
      <w:r w:rsidRPr="00DC6695">
        <w:rPr>
          <w:lang w:val="es-ES"/>
        </w:rPr>
        <w:t>python</w:t>
      </w:r>
      <w:proofErr w:type="spellEnd"/>
      <w:r w:rsidRPr="00DC6695">
        <w:rPr>
          <w:lang w:val="es-ES"/>
        </w:rPr>
        <w:t xml:space="preserve"> probar_vigilancias.py desde la carpeta principal. El script utiliza los dos CSV balanceados y guarda los resultados en output/</w:t>
      </w:r>
      <w:proofErr w:type="spellStart"/>
      <w:r w:rsidRPr="00DC6695">
        <w:rPr>
          <w:lang w:val="es-ES"/>
        </w:rPr>
        <w:t>pruebas_vigilancia</w:t>
      </w:r>
      <w:proofErr w:type="spellEnd"/>
      <w:r w:rsidRPr="00DC6695">
        <w:rPr>
          <w:lang w:val="es-ES"/>
        </w:rPr>
        <w:t>/, separados por valor de vigilancia, además del archivo resumen_vigilancias.csv. Los resultados principales de CarGross.py no se sobrescriben.</w:t>
      </w:r>
    </w:p>
    <w:tbl>
      <w:tblPr>
        <w:tblStyle w:val="Tablaconcuadrcula"/>
        <w:tblW w:w="0" w:type="auto"/>
        <w:tblLook w:val="04A0" w:firstRow="1" w:lastRow="0" w:firstColumn="1" w:lastColumn="0" w:noHBand="0" w:noVBand="1"/>
      </w:tblPr>
      <w:tblGrid>
        <w:gridCol w:w="1904"/>
        <w:gridCol w:w="1904"/>
        <w:gridCol w:w="1904"/>
        <w:gridCol w:w="1904"/>
        <w:gridCol w:w="1904"/>
      </w:tblGrid>
      <w:tr w:rsidR="00DC6695" w:rsidTr="00F24800">
        <w:tc>
          <w:tcPr>
            <w:tcW w:w="1904" w:type="dxa"/>
          </w:tcPr>
          <w:p w:rsidR="00DC6695" w:rsidRDefault="00DC6695" w:rsidP="00F24800">
            <w:pPr>
              <w:rPr>
                <w:rFonts w:hint="eastAsia"/>
              </w:rPr>
            </w:pPr>
            <w:proofErr w:type="spellStart"/>
            <w:r>
              <w:t>Vigilancia</w:t>
            </w:r>
            <w:proofErr w:type="spellEnd"/>
          </w:p>
        </w:tc>
        <w:tc>
          <w:tcPr>
            <w:tcW w:w="1904" w:type="dxa"/>
          </w:tcPr>
          <w:p w:rsidR="00DC6695" w:rsidRDefault="00DC6695" w:rsidP="00F24800">
            <w:pPr>
              <w:rPr>
                <w:rFonts w:hint="eastAsia"/>
              </w:rPr>
            </w:pPr>
            <w:r>
              <w:t>Clusters F/M</w:t>
            </w:r>
          </w:p>
        </w:tc>
        <w:tc>
          <w:tcPr>
            <w:tcW w:w="1904" w:type="dxa"/>
          </w:tcPr>
          <w:p w:rsidR="00DC6695" w:rsidRDefault="00DC6695" w:rsidP="00F24800">
            <w:pPr>
              <w:rPr>
                <w:rFonts w:hint="eastAsia"/>
              </w:rPr>
            </w:pPr>
            <w:proofErr w:type="spellStart"/>
            <w:r>
              <w:t>Coherencia</w:t>
            </w:r>
            <w:proofErr w:type="spellEnd"/>
            <w:r>
              <w:t xml:space="preserve"> F/M</w:t>
            </w:r>
          </w:p>
        </w:tc>
        <w:tc>
          <w:tcPr>
            <w:tcW w:w="1904" w:type="dxa"/>
          </w:tcPr>
          <w:p w:rsidR="00DC6695" w:rsidRDefault="00DC6695" w:rsidP="00F24800">
            <w:pPr>
              <w:rPr>
                <w:rFonts w:hint="eastAsia"/>
              </w:rPr>
            </w:pPr>
            <w:r>
              <w:t xml:space="preserve">≤3 </w:t>
            </w:r>
            <w:proofErr w:type="spellStart"/>
            <w:r>
              <w:t>usuarios</w:t>
            </w:r>
            <w:proofErr w:type="spellEnd"/>
            <w:r>
              <w:t xml:space="preserve"> F/M</w:t>
            </w:r>
          </w:p>
        </w:tc>
        <w:tc>
          <w:tcPr>
            <w:tcW w:w="1904" w:type="dxa"/>
          </w:tcPr>
          <w:p w:rsidR="00DC6695" w:rsidRDefault="00DC6695" w:rsidP="00F24800">
            <w:pPr>
              <w:rPr>
                <w:rFonts w:hint="eastAsia"/>
              </w:rPr>
            </w:pPr>
            <w:proofErr w:type="spellStart"/>
            <w:r>
              <w:t>Homogéneos</w:t>
            </w:r>
            <w:proofErr w:type="spellEnd"/>
            <w:r>
              <w:t xml:space="preserve"> F/M</w:t>
            </w:r>
          </w:p>
        </w:tc>
      </w:tr>
      <w:tr w:rsidR="00DC6695" w:rsidTr="00F24800">
        <w:tc>
          <w:tcPr>
            <w:tcW w:w="1904" w:type="dxa"/>
          </w:tcPr>
          <w:p w:rsidR="00DC6695" w:rsidRDefault="00DC6695" w:rsidP="00F24800">
            <w:pPr>
              <w:rPr>
                <w:rFonts w:hint="eastAsia"/>
              </w:rPr>
            </w:pPr>
            <w:r>
              <w:t>0,60</w:t>
            </w:r>
          </w:p>
        </w:tc>
        <w:tc>
          <w:tcPr>
            <w:tcW w:w="1904" w:type="dxa"/>
          </w:tcPr>
          <w:p w:rsidR="00DC6695" w:rsidRDefault="00DC6695" w:rsidP="00F24800">
            <w:pPr>
              <w:rPr>
                <w:rFonts w:hint="eastAsia"/>
              </w:rPr>
            </w:pPr>
            <w:r>
              <w:t>35 / 35</w:t>
            </w:r>
          </w:p>
        </w:tc>
        <w:tc>
          <w:tcPr>
            <w:tcW w:w="1904" w:type="dxa"/>
          </w:tcPr>
          <w:p w:rsidR="00DC6695" w:rsidRDefault="00DC6695" w:rsidP="00F24800">
            <w:pPr>
              <w:rPr>
                <w:rFonts w:hint="eastAsia"/>
              </w:rPr>
            </w:pPr>
            <w:r>
              <w:t>80.93% / 87.33%</w:t>
            </w:r>
          </w:p>
        </w:tc>
        <w:tc>
          <w:tcPr>
            <w:tcW w:w="1904" w:type="dxa"/>
          </w:tcPr>
          <w:p w:rsidR="00DC6695" w:rsidRDefault="00DC6695" w:rsidP="00F24800">
            <w:pPr>
              <w:rPr>
                <w:rFonts w:hint="eastAsia"/>
              </w:rPr>
            </w:pPr>
            <w:r>
              <w:t>7 / 7</w:t>
            </w:r>
          </w:p>
        </w:tc>
        <w:tc>
          <w:tcPr>
            <w:tcW w:w="1904" w:type="dxa"/>
          </w:tcPr>
          <w:p w:rsidR="00DC6695" w:rsidRDefault="00DC6695" w:rsidP="00F24800">
            <w:pPr>
              <w:rPr>
                <w:rFonts w:hint="eastAsia"/>
              </w:rPr>
            </w:pPr>
            <w:r>
              <w:t>17 / 21</w:t>
            </w:r>
          </w:p>
        </w:tc>
      </w:tr>
      <w:tr w:rsidR="00DC6695" w:rsidTr="00F24800">
        <w:tc>
          <w:tcPr>
            <w:tcW w:w="1904" w:type="dxa"/>
          </w:tcPr>
          <w:p w:rsidR="00DC6695" w:rsidRDefault="00DC6695" w:rsidP="00F24800">
            <w:pPr>
              <w:rPr>
                <w:rFonts w:hint="eastAsia"/>
              </w:rPr>
            </w:pPr>
            <w:r>
              <w:t>0,65</w:t>
            </w:r>
          </w:p>
        </w:tc>
        <w:tc>
          <w:tcPr>
            <w:tcW w:w="1904" w:type="dxa"/>
          </w:tcPr>
          <w:p w:rsidR="00DC6695" w:rsidRDefault="00DC6695" w:rsidP="00F24800">
            <w:pPr>
              <w:rPr>
                <w:rFonts w:hint="eastAsia"/>
              </w:rPr>
            </w:pPr>
            <w:r>
              <w:t>37 / 50</w:t>
            </w:r>
          </w:p>
        </w:tc>
        <w:tc>
          <w:tcPr>
            <w:tcW w:w="1904" w:type="dxa"/>
          </w:tcPr>
          <w:p w:rsidR="00DC6695" w:rsidRDefault="00DC6695" w:rsidP="00F24800">
            <w:pPr>
              <w:rPr>
                <w:rFonts w:hint="eastAsia"/>
              </w:rPr>
            </w:pPr>
            <w:r>
              <w:t>87.44% / 84.62%</w:t>
            </w:r>
          </w:p>
        </w:tc>
        <w:tc>
          <w:tcPr>
            <w:tcW w:w="1904" w:type="dxa"/>
          </w:tcPr>
          <w:p w:rsidR="00DC6695" w:rsidRDefault="00DC6695" w:rsidP="00F24800">
            <w:pPr>
              <w:rPr>
                <w:rFonts w:hint="eastAsia"/>
              </w:rPr>
            </w:pPr>
            <w:r>
              <w:t>11 / 19</w:t>
            </w:r>
          </w:p>
        </w:tc>
        <w:tc>
          <w:tcPr>
            <w:tcW w:w="1904" w:type="dxa"/>
          </w:tcPr>
          <w:p w:rsidR="00DC6695" w:rsidRDefault="00DC6695" w:rsidP="00F24800">
            <w:pPr>
              <w:rPr>
                <w:rFonts w:hint="eastAsia"/>
              </w:rPr>
            </w:pPr>
            <w:r>
              <w:t>23 / 29</w:t>
            </w:r>
          </w:p>
        </w:tc>
      </w:tr>
      <w:tr w:rsidR="00DC6695" w:rsidTr="00F24800">
        <w:tc>
          <w:tcPr>
            <w:tcW w:w="1904" w:type="dxa"/>
          </w:tcPr>
          <w:p w:rsidR="00DC6695" w:rsidRDefault="00DC6695" w:rsidP="00F24800">
            <w:pPr>
              <w:rPr>
                <w:rFonts w:hint="eastAsia"/>
              </w:rPr>
            </w:pPr>
            <w:r>
              <w:t>0,70</w:t>
            </w:r>
          </w:p>
        </w:tc>
        <w:tc>
          <w:tcPr>
            <w:tcW w:w="1904" w:type="dxa"/>
          </w:tcPr>
          <w:p w:rsidR="00DC6695" w:rsidRDefault="00DC6695" w:rsidP="00F24800">
            <w:pPr>
              <w:rPr>
                <w:rFonts w:hint="eastAsia"/>
              </w:rPr>
            </w:pPr>
            <w:r>
              <w:t>44 / 53</w:t>
            </w:r>
          </w:p>
        </w:tc>
        <w:tc>
          <w:tcPr>
            <w:tcW w:w="1904" w:type="dxa"/>
          </w:tcPr>
          <w:p w:rsidR="00DC6695" w:rsidRDefault="00DC6695" w:rsidP="00F24800">
            <w:pPr>
              <w:rPr>
                <w:rFonts w:hint="eastAsia"/>
              </w:rPr>
            </w:pPr>
            <w:r>
              <w:t>95.81% / 93.21%</w:t>
            </w:r>
          </w:p>
        </w:tc>
        <w:tc>
          <w:tcPr>
            <w:tcW w:w="1904" w:type="dxa"/>
          </w:tcPr>
          <w:p w:rsidR="00DC6695" w:rsidRDefault="00DC6695" w:rsidP="00F24800">
            <w:pPr>
              <w:rPr>
                <w:rFonts w:hint="eastAsia"/>
              </w:rPr>
            </w:pPr>
            <w:r>
              <w:t>12 / 24</w:t>
            </w:r>
          </w:p>
        </w:tc>
        <w:tc>
          <w:tcPr>
            <w:tcW w:w="1904" w:type="dxa"/>
          </w:tcPr>
          <w:p w:rsidR="00DC6695" w:rsidRDefault="00DC6695" w:rsidP="00F24800">
            <w:pPr>
              <w:rPr>
                <w:rFonts w:hint="eastAsia"/>
              </w:rPr>
            </w:pPr>
            <w:r>
              <w:t>37 / 39</w:t>
            </w:r>
          </w:p>
        </w:tc>
      </w:tr>
      <w:tr w:rsidR="00DC6695" w:rsidTr="00F24800">
        <w:tc>
          <w:tcPr>
            <w:tcW w:w="1904" w:type="dxa"/>
          </w:tcPr>
          <w:p w:rsidR="00DC6695" w:rsidRDefault="00DC6695" w:rsidP="00F24800">
            <w:pPr>
              <w:rPr>
                <w:rFonts w:hint="eastAsia"/>
              </w:rPr>
            </w:pPr>
            <w:r>
              <w:t>0,75</w:t>
            </w:r>
          </w:p>
        </w:tc>
        <w:tc>
          <w:tcPr>
            <w:tcW w:w="1904" w:type="dxa"/>
          </w:tcPr>
          <w:p w:rsidR="00DC6695" w:rsidRDefault="00DC6695" w:rsidP="00F24800">
            <w:pPr>
              <w:rPr>
                <w:rFonts w:hint="eastAsia"/>
              </w:rPr>
            </w:pPr>
            <w:r>
              <w:t>52 / 52</w:t>
            </w:r>
          </w:p>
        </w:tc>
        <w:tc>
          <w:tcPr>
            <w:tcW w:w="1904" w:type="dxa"/>
          </w:tcPr>
          <w:p w:rsidR="00DC6695" w:rsidRDefault="00DC6695" w:rsidP="00F24800">
            <w:pPr>
              <w:rPr>
                <w:rFonts w:hint="eastAsia"/>
              </w:rPr>
            </w:pPr>
            <w:r>
              <w:t>97.21% / 97.74%</w:t>
            </w:r>
          </w:p>
        </w:tc>
        <w:tc>
          <w:tcPr>
            <w:tcW w:w="1904" w:type="dxa"/>
          </w:tcPr>
          <w:p w:rsidR="00DC6695" w:rsidRDefault="00DC6695" w:rsidP="00F24800">
            <w:pPr>
              <w:rPr>
                <w:rFonts w:hint="eastAsia"/>
              </w:rPr>
            </w:pPr>
            <w:r>
              <w:t>22 / 20</w:t>
            </w:r>
          </w:p>
        </w:tc>
        <w:tc>
          <w:tcPr>
            <w:tcW w:w="1904" w:type="dxa"/>
          </w:tcPr>
          <w:p w:rsidR="00DC6695" w:rsidRDefault="00DC6695" w:rsidP="00F24800">
            <w:pPr>
              <w:rPr>
                <w:rFonts w:hint="eastAsia"/>
              </w:rPr>
            </w:pPr>
            <w:r>
              <w:t>47 / 48</w:t>
            </w:r>
          </w:p>
        </w:tc>
      </w:tr>
      <w:tr w:rsidR="00DC6695" w:rsidTr="00F24800">
        <w:tc>
          <w:tcPr>
            <w:tcW w:w="1904" w:type="dxa"/>
          </w:tcPr>
          <w:p w:rsidR="00DC6695" w:rsidRDefault="00DC6695" w:rsidP="00F24800">
            <w:pPr>
              <w:rPr>
                <w:rFonts w:hint="eastAsia"/>
              </w:rPr>
            </w:pPr>
            <w:r>
              <w:t>0,80</w:t>
            </w:r>
          </w:p>
        </w:tc>
        <w:tc>
          <w:tcPr>
            <w:tcW w:w="1904" w:type="dxa"/>
          </w:tcPr>
          <w:p w:rsidR="00DC6695" w:rsidRDefault="00DC6695" w:rsidP="00F24800">
            <w:pPr>
              <w:rPr>
                <w:rFonts w:hint="eastAsia"/>
              </w:rPr>
            </w:pPr>
            <w:r>
              <w:t>57 / 61</w:t>
            </w:r>
          </w:p>
        </w:tc>
        <w:tc>
          <w:tcPr>
            <w:tcW w:w="1904" w:type="dxa"/>
          </w:tcPr>
          <w:p w:rsidR="00DC6695" w:rsidRDefault="00DC6695" w:rsidP="00F24800">
            <w:pPr>
              <w:rPr>
                <w:rFonts w:hint="eastAsia"/>
              </w:rPr>
            </w:pPr>
            <w:r>
              <w:t>99.53% / 100.00%</w:t>
            </w:r>
          </w:p>
        </w:tc>
        <w:tc>
          <w:tcPr>
            <w:tcW w:w="1904" w:type="dxa"/>
          </w:tcPr>
          <w:p w:rsidR="00DC6695" w:rsidRDefault="00DC6695" w:rsidP="00F24800">
            <w:pPr>
              <w:rPr>
                <w:rFonts w:hint="eastAsia"/>
              </w:rPr>
            </w:pPr>
            <w:r>
              <w:t>26 / 30</w:t>
            </w:r>
          </w:p>
        </w:tc>
        <w:tc>
          <w:tcPr>
            <w:tcW w:w="1904" w:type="dxa"/>
          </w:tcPr>
          <w:p w:rsidR="00DC6695" w:rsidRDefault="00DC6695" w:rsidP="00F24800">
            <w:pPr>
              <w:rPr>
                <w:rFonts w:hint="eastAsia"/>
              </w:rPr>
            </w:pPr>
            <w:r>
              <w:t>56 / 61</w:t>
            </w:r>
          </w:p>
        </w:tc>
      </w:tr>
      <w:tr w:rsidR="00DC6695" w:rsidTr="00F24800">
        <w:tc>
          <w:tcPr>
            <w:tcW w:w="1904" w:type="dxa"/>
          </w:tcPr>
          <w:p w:rsidR="00DC6695" w:rsidRDefault="00DC6695" w:rsidP="00F24800">
            <w:pPr>
              <w:rPr>
                <w:rFonts w:hint="eastAsia"/>
              </w:rPr>
            </w:pPr>
            <w:r>
              <w:lastRenderedPageBreak/>
              <w:t>0,85</w:t>
            </w:r>
          </w:p>
        </w:tc>
        <w:tc>
          <w:tcPr>
            <w:tcW w:w="1904" w:type="dxa"/>
          </w:tcPr>
          <w:p w:rsidR="00DC6695" w:rsidRDefault="00DC6695" w:rsidP="00F24800">
            <w:pPr>
              <w:rPr>
                <w:rFonts w:hint="eastAsia"/>
              </w:rPr>
            </w:pPr>
            <w:r>
              <w:t>71 / 77</w:t>
            </w:r>
          </w:p>
        </w:tc>
        <w:tc>
          <w:tcPr>
            <w:tcW w:w="1904" w:type="dxa"/>
          </w:tcPr>
          <w:p w:rsidR="00DC6695" w:rsidRDefault="00DC6695" w:rsidP="00F24800">
            <w:pPr>
              <w:rPr>
                <w:rFonts w:hint="eastAsia"/>
              </w:rPr>
            </w:pPr>
            <w:r>
              <w:t>100.00% / 100.00%</w:t>
            </w:r>
          </w:p>
        </w:tc>
        <w:tc>
          <w:tcPr>
            <w:tcW w:w="1904" w:type="dxa"/>
          </w:tcPr>
          <w:p w:rsidR="00DC6695" w:rsidRDefault="00DC6695" w:rsidP="00F24800">
            <w:pPr>
              <w:rPr>
                <w:rFonts w:hint="eastAsia"/>
              </w:rPr>
            </w:pPr>
            <w:r>
              <w:t>49 / 59</w:t>
            </w:r>
          </w:p>
        </w:tc>
        <w:tc>
          <w:tcPr>
            <w:tcW w:w="1904" w:type="dxa"/>
          </w:tcPr>
          <w:p w:rsidR="00DC6695" w:rsidRDefault="00DC6695" w:rsidP="00F24800">
            <w:pPr>
              <w:rPr>
                <w:rFonts w:hint="eastAsia"/>
              </w:rPr>
            </w:pPr>
            <w:r>
              <w:t>71 / 77</w:t>
            </w:r>
          </w:p>
        </w:tc>
      </w:tr>
      <w:tr w:rsidR="00DC6695" w:rsidTr="00F24800">
        <w:tc>
          <w:tcPr>
            <w:tcW w:w="1904" w:type="dxa"/>
          </w:tcPr>
          <w:p w:rsidR="00DC6695" w:rsidRDefault="00DC6695" w:rsidP="00F24800">
            <w:pPr>
              <w:rPr>
                <w:rFonts w:hint="eastAsia"/>
              </w:rPr>
            </w:pPr>
            <w:r>
              <w:t>0,90</w:t>
            </w:r>
          </w:p>
        </w:tc>
        <w:tc>
          <w:tcPr>
            <w:tcW w:w="1904" w:type="dxa"/>
          </w:tcPr>
          <w:p w:rsidR="00DC6695" w:rsidRDefault="00DC6695" w:rsidP="00F24800">
            <w:pPr>
              <w:rPr>
                <w:rFonts w:hint="eastAsia"/>
              </w:rPr>
            </w:pPr>
            <w:r>
              <w:t>91 / 97</w:t>
            </w:r>
          </w:p>
        </w:tc>
        <w:tc>
          <w:tcPr>
            <w:tcW w:w="1904" w:type="dxa"/>
          </w:tcPr>
          <w:p w:rsidR="00DC6695" w:rsidRDefault="00DC6695" w:rsidP="00F24800">
            <w:pPr>
              <w:rPr>
                <w:rFonts w:hint="eastAsia"/>
              </w:rPr>
            </w:pPr>
            <w:r>
              <w:t>100.00% / 100.00%</w:t>
            </w:r>
          </w:p>
        </w:tc>
        <w:tc>
          <w:tcPr>
            <w:tcW w:w="1904" w:type="dxa"/>
          </w:tcPr>
          <w:p w:rsidR="00DC6695" w:rsidRDefault="00DC6695" w:rsidP="00F24800">
            <w:pPr>
              <w:rPr>
                <w:rFonts w:hint="eastAsia"/>
              </w:rPr>
            </w:pPr>
            <w:r>
              <w:t>81 / 86</w:t>
            </w:r>
          </w:p>
        </w:tc>
        <w:tc>
          <w:tcPr>
            <w:tcW w:w="1904" w:type="dxa"/>
          </w:tcPr>
          <w:p w:rsidR="00DC6695" w:rsidRDefault="00DC6695" w:rsidP="00F24800">
            <w:pPr>
              <w:rPr>
                <w:rFonts w:hint="eastAsia"/>
              </w:rPr>
            </w:pPr>
            <w:r>
              <w:t>91 / 97</w:t>
            </w:r>
          </w:p>
        </w:tc>
      </w:tr>
    </w:tbl>
    <w:p w:rsidR="00DC6695" w:rsidRPr="003504CC" w:rsidRDefault="00DC6695">
      <w:pPr>
        <w:rPr>
          <w:rFonts w:hint="eastAsia"/>
          <w:lang w:val="es-ES"/>
        </w:rPr>
      </w:pPr>
      <w:r w:rsidRPr="00DC6695">
        <w:rPr>
          <w:lang w:val="es-ES"/>
        </w:rPr>
        <w:t xml:space="preserve">F/M = femenino/masculino. La coherencia se calcula como la proporción de registros que coinciden con la actividad predominante de su </w:t>
      </w:r>
      <w:proofErr w:type="spellStart"/>
      <w:r w:rsidRPr="00DC6695">
        <w:rPr>
          <w:lang w:val="es-ES"/>
        </w:rPr>
        <w:t>cluster</w:t>
      </w:r>
      <w:proofErr w:type="spellEnd"/>
      <w:r w:rsidRPr="00DC6695">
        <w:rPr>
          <w:lang w:val="es-ES"/>
        </w:rPr>
        <w:t xml:space="preserve">; es un indicador descriptivo, no una exactitud supervisada. </w:t>
      </w:r>
      <w:proofErr w:type="spellStart"/>
      <w:r w:rsidRPr="00DC6695">
        <w:rPr>
          <w:lang w:val="es-ES"/>
        </w:rPr>
        <w:t>Experience_Level</w:t>
      </w:r>
      <w:proofErr w:type="spellEnd"/>
      <w:r w:rsidRPr="00DC6695">
        <w:rPr>
          <w:lang w:val="es-ES"/>
        </w:rPr>
        <w:t xml:space="preserve"> se utiliza solo como referencia externa. Con vigilancias altas aumenta la homogeneidad, pero también la fragmentación.</w:t>
      </w:r>
    </w:p>
    <w:p w:rsidR="00057BE5" w:rsidRPr="003504CC" w:rsidRDefault="00816ACE">
      <w:pPr>
        <w:pStyle w:val="Ttulo1"/>
        <w:rPr>
          <w:lang w:val="es-ES"/>
        </w:rPr>
      </w:pPr>
      <w:r w:rsidRPr="003504CC">
        <w:rPr>
          <w:lang w:val="es-ES"/>
        </w:rPr>
        <w:t>9. Manejo de errores y MAN</w:t>
      </w:r>
    </w:p>
    <w:p w:rsidR="00057BE5" w:rsidRPr="00DC6695" w:rsidRDefault="00816ACE">
      <w:pPr>
        <w:pStyle w:val="Ttulo2"/>
        <w:rPr>
          <w:lang w:val="es-ES"/>
        </w:rPr>
      </w:pPr>
      <w:r w:rsidRPr="00DC6695">
        <w:rPr>
          <w:lang w:val="es-ES"/>
        </w:rPr>
        <w:t>9.1. Validaciones implementadas</w:t>
      </w:r>
    </w:p>
    <w:p w:rsidR="00057BE5" w:rsidRPr="003504CC" w:rsidRDefault="00816ACE">
      <w:pPr>
        <w:pStyle w:val="Listaconvietas"/>
        <w:rPr>
          <w:rFonts w:hint="eastAsia"/>
          <w:lang w:val="es-ES"/>
        </w:rPr>
      </w:pPr>
      <w:r w:rsidRPr="003504CC">
        <w:rPr>
          <w:lang w:val="es-ES"/>
        </w:rPr>
        <w:t>Existencia de los archivos CSV.</w:t>
      </w:r>
    </w:p>
    <w:p w:rsidR="00057BE5" w:rsidRPr="003504CC" w:rsidRDefault="00816ACE">
      <w:pPr>
        <w:pStyle w:val="Listaconvietas"/>
        <w:rPr>
          <w:rFonts w:hint="eastAsia"/>
          <w:lang w:val="es-ES"/>
        </w:rPr>
      </w:pPr>
      <w:r w:rsidRPr="003504CC">
        <w:rPr>
          <w:lang w:val="es-ES"/>
        </w:rPr>
        <w:t>Presencia de las columnas obligatorias.</w:t>
      </w:r>
    </w:p>
    <w:p w:rsidR="00057BE5" w:rsidRDefault="00816ACE">
      <w:pPr>
        <w:pStyle w:val="Listaconvietas"/>
        <w:rPr>
          <w:rFonts w:hint="eastAsia"/>
        </w:rPr>
      </w:pPr>
      <w:r>
        <w:t>Valores faltantes.</w:t>
      </w:r>
    </w:p>
    <w:p w:rsidR="00057BE5" w:rsidRPr="003504CC" w:rsidRDefault="00816ACE">
      <w:pPr>
        <w:pStyle w:val="Listaconvietas"/>
        <w:rPr>
          <w:rFonts w:hint="eastAsia"/>
          <w:lang w:val="es-ES"/>
        </w:rPr>
      </w:pPr>
      <w:r w:rsidRPr="003504CC">
        <w:rPr>
          <w:lang w:val="es-ES"/>
        </w:rPr>
        <w:t>Valores no numéricos en variables numéricas.</w:t>
      </w:r>
    </w:p>
    <w:p w:rsidR="00057BE5" w:rsidRPr="003504CC" w:rsidRDefault="00816ACE">
      <w:pPr>
        <w:pStyle w:val="Listaconvietas"/>
        <w:rPr>
          <w:rFonts w:hint="eastAsia"/>
          <w:lang w:val="es-ES"/>
        </w:rPr>
      </w:pPr>
      <w:r w:rsidRPr="003504CC">
        <w:rPr>
          <w:lang w:val="es-ES"/>
        </w:rPr>
        <w:t>Validez de los parámetros de la red.</w:t>
      </w:r>
    </w:p>
    <w:p w:rsidR="00057BE5" w:rsidRPr="003504CC" w:rsidRDefault="00816ACE">
      <w:pPr>
        <w:pStyle w:val="Listaconvietas"/>
        <w:rPr>
          <w:rFonts w:hint="eastAsia"/>
          <w:lang w:val="es-ES"/>
        </w:rPr>
      </w:pPr>
      <w:r w:rsidRPr="003504CC">
        <w:rPr>
          <w:lang w:val="es-ES"/>
        </w:rPr>
        <w:t>Existencia de registros dentro del rango de edad.</w:t>
      </w:r>
    </w:p>
    <w:p w:rsidR="00057BE5" w:rsidRPr="003504CC" w:rsidRDefault="00816ACE">
      <w:pPr>
        <w:pStyle w:val="Listaconvietas"/>
        <w:rPr>
          <w:rFonts w:hint="eastAsia"/>
          <w:lang w:val="es-ES"/>
        </w:rPr>
      </w:pPr>
      <w:r w:rsidRPr="003504CC">
        <w:rPr>
          <w:lang w:val="es-ES"/>
        </w:rPr>
        <w:t>Errores de acceso o permisos sobre archivos.</w:t>
      </w:r>
    </w:p>
    <w:p w:rsidR="00057BE5" w:rsidRPr="003504CC" w:rsidRDefault="00816ACE">
      <w:pPr>
        <w:pStyle w:val="Ttulo2"/>
        <w:rPr>
          <w:lang w:val="es-ES"/>
        </w:rPr>
      </w:pPr>
      <w:r w:rsidRPr="003504CC">
        <w:rPr>
          <w:lang w:val="es-ES"/>
        </w:rPr>
        <w:t>9.2. MAN de ayuda</w:t>
      </w:r>
    </w:p>
    <w:p w:rsidR="00057BE5" w:rsidRPr="003504CC" w:rsidRDefault="00816ACE">
      <w:pPr>
        <w:rPr>
          <w:rFonts w:hint="eastAsia"/>
          <w:lang w:val="es-ES"/>
        </w:rPr>
      </w:pPr>
      <w:r w:rsidRPr="003504CC">
        <w:rPr>
          <w:lang w:val="es-ES"/>
        </w:rPr>
        <w:t>Ante una corrida infructuosa, el módulo muestra el MAN - AYUDA DE USO DE CarGross.py. El MAN informa el uso del módulo, columnas requeridas, preprocesamiento, parámetros principales, posibles problemas y ubicación de las salidas.</w:t>
      </w:r>
    </w:p>
    <w:p w:rsidR="00057BE5" w:rsidRDefault="00816ACE">
      <w:pPr>
        <w:pStyle w:val="Ttulo2"/>
      </w:pPr>
      <w:r>
        <w:t>9.3. Pruebas realizadas</w:t>
      </w:r>
    </w:p>
    <w:tbl>
      <w:tblPr>
        <w:tblStyle w:val="Tablaconcuadrcula"/>
        <w:tblW w:w="0" w:type="auto"/>
        <w:jc w:val="center"/>
        <w:tblLook w:val="04A0" w:firstRow="1" w:lastRow="0" w:firstColumn="1" w:lastColumn="0" w:noHBand="0" w:noVBand="1"/>
      </w:tblPr>
      <w:tblGrid>
        <w:gridCol w:w="2379"/>
        <w:gridCol w:w="2379"/>
        <w:gridCol w:w="2379"/>
        <w:gridCol w:w="2379"/>
      </w:tblGrid>
      <w:tr w:rsidR="00057BE5">
        <w:trPr>
          <w:jc w:val="center"/>
        </w:trPr>
        <w:tc>
          <w:tcPr>
            <w:tcW w:w="2379" w:type="dxa"/>
            <w:shd w:val="clear" w:color="auto" w:fill="D9E2F3"/>
            <w:vAlign w:val="center"/>
          </w:tcPr>
          <w:p w:rsidR="00057BE5" w:rsidRDefault="00816ACE">
            <w:pPr>
              <w:rPr>
                <w:rFonts w:hint="eastAsia"/>
              </w:rPr>
            </w:pPr>
            <w:r>
              <w:rPr>
                <w:b/>
                <w:sz w:val="19"/>
              </w:rPr>
              <w:t>Prueba</w:t>
            </w:r>
          </w:p>
        </w:tc>
        <w:tc>
          <w:tcPr>
            <w:tcW w:w="2379" w:type="dxa"/>
            <w:shd w:val="clear" w:color="auto" w:fill="D9E2F3"/>
            <w:vAlign w:val="center"/>
          </w:tcPr>
          <w:p w:rsidR="00057BE5" w:rsidRDefault="00816ACE">
            <w:pPr>
              <w:rPr>
                <w:rFonts w:hint="eastAsia"/>
              </w:rPr>
            </w:pPr>
            <w:r>
              <w:rPr>
                <w:b/>
                <w:sz w:val="19"/>
              </w:rPr>
              <w:t>Modificación</w:t>
            </w:r>
          </w:p>
        </w:tc>
        <w:tc>
          <w:tcPr>
            <w:tcW w:w="2379" w:type="dxa"/>
            <w:shd w:val="clear" w:color="auto" w:fill="D9E2F3"/>
            <w:vAlign w:val="center"/>
          </w:tcPr>
          <w:p w:rsidR="00057BE5" w:rsidRDefault="00816ACE">
            <w:pPr>
              <w:rPr>
                <w:rFonts w:hint="eastAsia"/>
              </w:rPr>
            </w:pPr>
            <w:r>
              <w:rPr>
                <w:b/>
                <w:sz w:val="19"/>
              </w:rPr>
              <w:t>Comportamiento esperado</w:t>
            </w:r>
          </w:p>
        </w:tc>
        <w:tc>
          <w:tcPr>
            <w:tcW w:w="2379" w:type="dxa"/>
            <w:shd w:val="clear" w:color="auto" w:fill="D9E2F3"/>
            <w:vAlign w:val="center"/>
          </w:tcPr>
          <w:p w:rsidR="00057BE5" w:rsidRDefault="00816ACE">
            <w:pPr>
              <w:rPr>
                <w:rFonts w:hint="eastAsia"/>
              </w:rPr>
            </w:pPr>
            <w:r>
              <w:rPr>
                <w:b/>
                <w:sz w:val="19"/>
              </w:rPr>
              <w:t>Resultado</w:t>
            </w:r>
          </w:p>
        </w:tc>
      </w:tr>
      <w:tr w:rsidR="00057BE5">
        <w:trPr>
          <w:jc w:val="center"/>
        </w:trPr>
        <w:tc>
          <w:tcPr>
            <w:tcW w:w="2379" w:type="dxa"/>
            <w:vAlign w:val="center"/>
          </w:tcPr>
          <w:p w:rsidR="00057BE5" w:rsidRDefault="00816ACE">
            <w:pPr>
              <w:rPr>
                <w:rFonts w:hint="eastAsia"/>
              </w:rPr>
            </w:pPr>
            <w:r>
              <w:rPr>
                <w:sz w:val="19"/>
              </w:rPr>
              <w:t>1</w:t>
            </w:r>
          </w:p>
        </w:tc>
        <w:tc>
          <w:tcPr>
            <w:tcW w:w="2379" w:type="dxa"/>
            <w:vAlign w:val="center"/>
          </w:tcPr>
          <w:p w:rsidR="00057BE5" w:rsidRDefault="00816ACE">
            <w:pPr>
              <w:rPr>
                <w:rFonts w:hint="eastAsia"/>
              </w:rPr>
            </w:pPr>
            <w:r>
              <w:rPr>
                <w:sz w:val="19"/>
              </w:rPr>
              <w:t>vigilancia = 1.5</w:t>
            </w:r>
          </w:p>
        </w:tc>
        <w:tc>
          <w:tcPr>
            <w:tcW w:w="2379" w:type="dxa"/>
            <w:vAlign w:val="center"/>
          </w:tcPr>
          <w:p w:rsidR="00057BE5" w:rsidRDefault="00816ACE">
            <w:pPr>
              <w:rPr>
                <w:rFonts w:hint="eastAsia"/>
              </w:rPr>
            </w:pPr>
            <w:r>
              <w:rPr>
                <w:sz w:val="19"/>
              </w:rPr>
              <w:t>Detectar parámetro inválido + MAN</w:t>
            </w:r>
          </w:p>
        </w:tc>
        <w:tc>
          <w:tcPr>
            <w:tcW w:w="2379" w:type="dxa"/>
            <w:vAlign w:val="center"/>
          </w:tcPr>
          <w:p w:rsidR="00057BE5" w:rsidRDefault="00816ACE">
            <w:pPr>
              <w:rPr>
                <w:rFonts w:hint="eastAsia"/>
              </w:rPr>
            </w:pPr>
            <w:r>
              <w:rPr>
                <w:sz w:val="19"/>
              </w:rPr>
              <w:t>Correcto</w:t>
            </w:r>
          </w:p>
        </w:tc>
      </w:tr>
      <w:tr w:rsidR="00057BE5">
        <w:trPr>
          <w:jc w:val="center"/>
        </w:trPr>
        <w:tc>
          <w:tcPr>
            <w:tcW w:w="2379" w:type="dxa"/>
            <w:vAlign w:val="center"/>
          </w:tcPr>
          <w:p w:rsidR="00057BE5" w:rsidRDefault="00816ACE">
            <w:pPr>
              <w:rPr>
                <w:rFonts w:hint="eastAsia"/>
              </w:rPr>
            </w:pPr>
            <w:r>
              <w:rPr>
                <w:sz w:val="19"/>
              </w:rPr>
              <w:t>2</w:t>
            </w:r>
          </w:p>
        </w:tc>
        <w:tc>
          <w:tcPr>
            <w:tcW w:w="2379" w:type="dxa"/>
            <w:vAlign w:val="center"/>
          </w:tcPr>
          <w:p w:rsidR="00057BE5" w:rsidRDefault="00816ACE">
            <w:pPr>
              <w:rPr>
                <w:rFonts w:hint="eastAsia"/>
              </w:rPr>
            </w:pPr>
            <w:r>
              <w:rPr>
                <w:sz w:val="19"/>
              </w:rPr>
              <w:t>Eliminar columna obligatoria</w:t>
            </w:r>
          </w:p>
        </w:tc>
        <w:tc>
          <w:tcPr>
            <w:tcW w:w="2379" w:type="dxa"/>
            <w:vAlign w:val="center"/>
          </w:tcPr>
          <w:p w:rsidR="00057BE5" w:rsidRPr="003504CC" w:rsidRDefault="00816ACE">
            <w:pPr>
              <w:rPr>
                <w:rFonts w:hint="eastAsia"/>
                <w:lang w:val="es-ES"/>
              </w:rPr>
            </w:pPr>
            <w:r w:rsidRPr="003504CC">
              <w:rPr>
                <w:sz w:val="19"/>
                <w:lang w:val="es-ES"/>
              </w:rPr>
              <w:t>Informar estructura/columnas requeridas + MAN</w:t>
            </w:r>
          </w:p>
        </w:tc>
        <w:tc>
          <w:tcPr>
            <w:tcW w:w="2379" w:type="dxa"/>
            <w:vAlign w:val="center"/>
          </w:tcPr>
          <w:p w:rsidR="00057BE5" w:rsidRDefault="00816ACE">
            <w:pPr>
              <w:rPr>
                <w:rFonts w:hint="eastAsia"/>
              </w:rPr>
            </w:pPr>
            <w:r>
              <w:rPr>
                <w:sz w:val="19"/>
              </w:rPr>
              <w:t>Correcto</w:t>
            </w:r>
          </w:p>
        </w:tc>
      </w:tr>
      <w:tr w:rsidR="00057BE5">
        <w:trPr>
          <w:jc w:val="center"/>
        </w:trPr>
        <w:tc>
          <w:tcPr>
            <w:tcW w:w="2379" w:type="dxa"/>
            <w:vAlign w:val="center"/>
          </w:tcPr>
          <w:p w:rsidR="00057BE5" w:rsidRDefault="00816ACE">
            <w:pPr>
              <w:rPr>
                <w:rFonts w:hint="eastAsia"/>
              </w:rPr>
            </w:pPr>
            <w:r>
              <w:rPr>
                <w:sz w:val="19"/>
              </w:rPr>
              <w:t>3</w:t>
            </w:r>
          </w:p>
        </w:tc>
        <w:tc>
          <w:tcPr>
            <w:tcW w:w="2379" w:type="dxa"/>
            <w:vAlign w:val="center"/>
          </w:tcPr>
          <w:p w:rsidR="00057BE5" w:rsidRDefault="00816ACE">
            <w:pPr>
              <w:rPr>
                <w:rFonts w:hint="eastAsia"/>
              </w:rPr>
            </w:pPr>
            <w:r>
              <w:rPr>
                <w:sz w:val="19"/>
              </w:rPr>
              <w:t>Ingresar "hola" en BMI</w:t>
            </w:r>
          </w:p>
        </w:tc>
        <w:tc>
          <w:tcPr>
            <w:tcW w:w="2379" w:type="dxa"/>
            <w:vAlign w:val="center"/>
          </w:tcPr>
          <w:p w:rsidR="00057BE5" w:rsidRPr="003504CC" w:rsidRDefault="00816ACE">
            <w:pPr>
              <w:rPr>
                <w:rFonts w:hint="eastAsia"/>
                <w:lang w:val="es-ES"/>
              </w:rPr>
            </w:pPr>
            <w:r w:rsidRPr="003504CC">
              <w:rPr>
                <w:sz w:val="19"/>
                <w:lang w:val="es-ES"/>
              </w:rPr>
              <w:t>Informar dato no numérico + MAN</w:t>
            </w:r>
          </w:p>
        </w:tc>
        <w:tc>
          <w:tcPr>
            <w:tcW w:w="2379" w:type="dxa"/>
            <w:vAlign w:val="center"/>
          </w:tcPr>
          <w:p w:rsidR="00057BE5" w:rsidRDefault="00816ACE">
            <w:pPr>
              <w:rPr>
                <w:rFonts w:hint="eastAsia"/>
              </w:rPr>
            </w:pPr>
            <w:r>
              <w:rPr>
                <w:sz w:val="19"/>
              </w:rPr>
              <w:t>Correcto</w:t>
            </w:r>
          </w:p>
        </w:tc>
      </w:tr>
      <w:tr w:rsidR="00057BE5">
        <w:trPr>
          <w:jc w:val="center"/>
        </w:trPr>
        <w:tc>
          <w:tcPr>
            <w:tcW w:w="2379" w:type="dxa"/>
            <w:vAlign w:val="center"/>
          </w:tcPr>
          <w:p w:rsidR="00057BE5" w:rsidRDefault="00816ACE">
            <w:pPr>
              <w:rPr>
                <w:rFonts w:hint="eastAsia"/>
              </w:rPr>
            </w:pPr>
            <w:r>
              <w:rPr>
                <w:sz w:val="19"/>
              </w:rPr>
              <w:t>4</w:t>
            </w:r>
          </w:p>
        </w:tc>
        <w:tc>
          <w:tcPr>
            <w:tcW w:w="2379" w:type="dxa"/>
            <w:vAlign w:val="center"/>
          </w:tcPr>
          <w:p w:rsidR="00057BE5" w:rsidRDefault="00816ACE">
            <w:pPr>
              <w:rPr>
                <w:rFonts w:hint="eastAsia"/>
              </w:rPr>
            </w:pPr>
            <w:r>
              <w:rPr>
                <w:sz w:val="19"/>
              </w:rPr>
              <w:t>Dejar un BMI vacío</w:t>
            </w:r>
          </w:p>
        </w:tc>
        <w:tc>
          <w:tcPr>
            <w:tcW w:w="2379" w:type="dxa"/>
            <w:vAlign w:val="center"/>
          </w:tcPr>
          <w:p w:rsidR="00057BE5" w:rsidRDefault="00816ACE">
            <w:pPr>
              <w:rPr>
                <w:rFonts w:hint="eastAsia"/>
              </w:rPr>
            </w:pPr>
            <w:r>
              <w:rPr>
                <w:sz w:val="19"/>
              </w:rPr>
              <w:t>Informar valor faltante + MAN</w:t>
            </w:r>
          </w:p>
        </w:tc>
        <w:tc>
          <w:tcPr>
            <w:tcW w:w="2379" w:type="dxa"/>
            <w:vAlign w:val="center"/>
          </w:tcPr>
          <w:p w:rsidR="00057BE5" w:rsidRDefault="00816ACE">
            <w:pPr>
              <w:rPr>
                <w:rFonts w:hint="eastAsia"/>
              </w:rPr>
            </w:pPr>
            <w:r>
              <w:rPr>
                <w:sz w:val="19"/>
              </w:rPr>
              <w:t>Correcto</w:t>
            </w:r>
          </w:p>
        </w:tc>
      </w:tr>
      <w:tr w:rsidR="00057BE5">
        <w:trPr>
          <w:jc w:val="center"/>
        </w:trPr>
        <w:tc>
          <w:tcPr>
            <w:tcW w:w="2379" w:type="dxa"/>
            <w:vAlign w:val="center"/>
          </w:tcPr>
          <w:p w:rsidR="00057BE5" w:rsidRDefault="00816ACE">
            <w:pPr>
              <w:rPr>
                <w:rFonts w:hint="eastAsia"/>
              </w:rPr>
            </w:pPr>
            <w:r>
              <w:rPr>
                <w:sz w:val="19"/>
              </w:rPr>
              <w:t>5</w:t>
            </w:r>
          </w:p>
        </w:tc>
        <w:tc>
          <w:tcPr>
            <w:tcW w:w="2379" w:type="dxa"/>
            <w:vAlign w:val="center"/>
          </w:tcPr>
          <w:p w:rsidR="00057BE5" w:rsidRDefault="00816ACE">
            <w:pPr>
              <w:rPr>
                <w:rFonts w:hint="eastAsia"/>
              </w:rPr>
            </w:pPr>
            <w:r>
              <w:rPr>
                <w:sz w:val="19"/>
              </w:rPr>
              <w:t>Renombrar/eliminar CSV</w:t>
            </w:r>
          </w:p>
        </w:tc>
        <w:tc>
          <w:tcPr>
            <w:tcW w:w="2379" w:type="dxa"/>
            <w:vAlign w:val="center"/>
          </w:tcPr>
          <w:p w:rsidR="00057BE5" w:rsidRDefault="00816ACE">
            <w:pPr>
              <w:rPr>
                <w:rFonts w:hint="eastAsia"/>
              </w:rPr>
            </w:pPr>
            <w:r>
              <w:rPr>
                <w:sz w:val="19"/>
              </w:rPr>
              <w:t>Informar archivo inexistente + MAN</w:t>
            </w:r>
          </w:p>
        </w:tc>
        <w:tc>
          <w:tcPr>
            <w:tcW w:w="2379" w:type="dxa"/>
            <w:vAlign w:val="center"/>
          </w:tcPr>
          <w:p w:rsidR="00057BE5" w:rsidRDefault="00816ACE">
            <w:pPr>
              <w:rPr>
                <w:rFonts w:hint="eastAsia"/>
              </w:rPr>
            </w:pPr>
            <w:r>
              <w:rPr>
                <w:sz w:val="19"/>
              </w:rPr>
              <w:t>Correcto</w:t>
            </w:r>
          </w:p>
        </w:tc>
      </w:tr>
    </w:tbl>
    <w:p w:rsidR="00057BE5" w:rsidRDefault="00057BE5">
      <w:pPr>
        <w:rPr>
          <w:rFonts w:hint="eastAsia"/>
        </w:rPr>
      </w:pPr>
    </w:p>
    <w:p w:rsidR="00057BE5" w:rsidRPr="003504CC" w:rsidRDefault="00816ACE">
      <w:pPr>
        <w:rPr>
          <w:rFonts w:hint="eastAsia"/>
          <w:lang w:val="es-ES"/>
        </w:rPr>
      </w:pPr>
      <w:r w:rsidRPr="003504CC">
        <w:rPr>
          <w:lang w:val="es-ES"/>
        </w:rPr>
        <w:t>En las pruebas realizadas, los errores fueron informados mediante mensajes controlados y el MAN se presentó como ayuda para revisar la configuración o los datos.</w:t>
      </w:r>
    </w:p>
    <w:p w:rsidR="00057BE5" w:rsidRPr="003504CC" w:rsidRDefault="00816ACE">
      <w:pPr>
        <w:pStyle w:val="Ttulo1"/>
        <w:rPr>
          <w:lang w:val="es-ES"/>
        </w:rPr>
      </w:pPr>
      <w:r w:rsidRPr="003504CC">
        <w:rPr>
          <w:lang w:val="es-ES"/>
        </w:rPr>
        <w:t>10. Preguntas frecuentes (FAQ)</w:t>
      </w:r>
    </w:p>
    <w:p w:rsidR="00057BE5" w:rsidRPr="003504CC" w:rsidRDefault="00816ACE">
      <w:pPr>
        <w:rPr>
          <w:rFonts w:hint="eastAsia"/>
          <w:lang w:val="es-ES"/>
        </w:rPr>
      </w:pPr>
      <w:r w:rsidRPr="003504CC">
        <w:rPr>
          <w:b/>
          <w:lang w:val="es-ES"/>
        </w:rPr>
        <w:t>1. ¿Qué ocurre si falta una columna obligatoria?</w:t>
      </w:r>
    </w:p>
    <w:p w:rsidR="00057BE5" w:rsidRPr="003504CC" w:rsidRDefault="00816ACE">
      <w:pPr>
        <w:rPr>
          <w:rFonts w:hint="eastAsia"/>
          <w:lang w:val="es-ES"/>
        </w:rPr>
      </w:pPr>
      <w:r w:rsidRPr="003504CC">
        <w:rPr>
          <w:lang w:val="es-ES"/>
        </w:rPr>
        <w:t>El módulo valida la estructura antes del preprocesamiento. Si falta una columna requerida, informa el problema y muestra el MAN.</w:t>
      </w:r>
    </w:p>
    <w:p w:rsidR="00057BE5" w:rsidRPr="003504CC" w:rsidRDefault="00816ACE">
      <w:pPr>
        <w:rPr>
          <w:rFonts w:hint="eastAsia"/>
          <w:lang w:val="es-ES"/>
        </w:rPr>
      </w:pPr>
      <w:r w:rsidRPr="003504CC">
        <w:rPr>
          <w:b/>
          <w:lang w:val="es-ES"/>
        </w:rPr>
        <w:lastRenderedPageBreak/>
        <w:t>2. ¿Qué ocurre si existen valores vacíos o texto en una variable numérica?</w:t>
      </w:r>
    </w:p>
    <w:p w:rsidR="00057BE5" w:rsidRPr="003504CC" w:rsidRDefault="00816ACE">
      <w:pPr>
        <w:rPr>
          <w:rFonts w:hint="eastAsia"/>
          <w:lang w:val="es-ES"/>
        </w:rPr>
      </w:pPr>
      <w:r w:rsidRPr="003504CC">
        <w:rPr>
          <w:lang w:val="es-ES"/>
        </w:rPr>
        <w:t>El programa detecta valores faltantes o no numéricos en las variables requeridas e informa el error antes de ejecutar la red.</w:t>
      </w:r>
    </w:p>
    <w:p w:rsidR="00057BE5" w:rsidRPr="003504CC" w:rsidRDefault="00816ACE">
      <w:pPr>
        <w:rPr>
          <w:rFonts w:hint="eastAsia"/>
          <w:lang w:val="es-ES"/>
        </w:rPr>
      </w:pPr>
      <w:r w:rsidRPr="003504CC">
        <w:rPr>
          <w:b/>
          <w:lang w:val="es-ES"/>
        </w:rPr>
        <w:t>3. ¿Por qué la cantidad de clusters no se define previamente?</w:t>
      </w:r>
    </w:p>
    <w:p w:rsidR="00057BE5" w:rsidRPr="003504CC" w:rsidRDefault="00816ACE">
      <w:pPr>
        <w:rPr>
          <w:rFonts w:hint="eastAsia"/>
          <w:lang w:val="es-ES"/>
        </w:rPr>
      </w:pPr>
      <w:r w:rsidRPr="003504CC">
        <w:rPr>
          <w:lang w:val="es-ES"/>
        </w:rPr>
        <w:t>Fuzzy ART realiza agrupamiento adaptativo. Los clusters se crean durante la ejecución según los patrones y el parámetro de vigilancia.</w:t>
      </w:r>
    </w:p>
    <w:p w:rsidR="00057BE5" w:rsidRPr="003504CC" w:rsidRDefault="00816ACE">
      <w:pPr>
        <w:rPr>
          <w:rFonts w:hint="eastAsia"/>
          <w:lang w:val="es-ES"/>
        </w:rPr>
      </w:pPr>
      <w:r w:rsidRPr="003504CC">
        <w:rPr>
          <w:b/>
          <w:lang w:val="es-ES"/>
        </w:rPr>
        <w:t>4. ¿Qué ocurre si se modifica la vigilancia?</w:t>
      </w:r>
    </w:p>
    <w:p w:rsidR="00057BE5" w:rsidRPr="003504CC" w:rsidRDefault="00816ACE">
      <w:pPr>
        <w:rPr>
          <w:rFonts w:hint="eastAsia"/>
          <w:lang w:val="es-ES"/>
        </w:rPr>
      </w:pPr>
      <w:r w:rsidRPr="003504CC">
        <w:rPr>
          <w:lang w:val="es-ES"/>
        </w:rPr>
        <w:t>Una vigilancia mayor hace más exigente el criterio de aceptación y puede aumentar la fragmentación. Una vigilancia menor permite agrupar perfiles con menor grado de coincidencia.</w:t>
      </w:r>
    </w:p>
    <w:p w:rsidR="00057BE5" w:rsidRPr="003504CC" w:rsidRDefault="00816ACE">
      <w:pPr>
        <w:rPr>
          <w:rFonts w:hint="eastAsia"/>
          <w:lang w:val="es-ES"/>
        </w:rPr>
      </w:pPr>
      <w:r w:rsidRPr="003504CC">
        <w:rPr>
          <w:b/>
          <w:lang w:val="es-ES"/>
        </w:rPr>
        <w:t>5. ¿Experience_Level determina el cluster?</w:t>
      </w:r>
    </w:p>
    <w:p w:rsidR="00057BE5" w:rsidRDefault="00816ACE">
      <w:pPr>
        <w:rPr>
          <w:lang w:val="es-ES"/>
        </w:rPr>
      </w:pPr>
      <w:r w:rsidRPr="003504CC">
        <w:rPr>
          <w:lang w:val="es-ES"/>
        </w:rPr>
        <w:t>No. Experience_Level no ingresa a la red. Se conserva exclusivamente como referencia externa para interpretar la composición de los agrupamientos.</w:t>
      </w:r>
    </w:p>
    <w:p w:rsidR="00DC6695" w:rsidRPr="00DC6695" w:rsidRDefault="00DC6695" w:rsidP="00DC6695">
      <w:pPr>
        <w:rPr>
          <w:rFonts w:hint="eastAsia"/>
          <w:b/>
          <w:lang w:val="es-ES"/>
        </w:rPr>
      </w:pPr>
      <w:r w:rsidRPr="00DC6695">
        <w:rPr>
          <w:b/>
          <w:lang w:val="es-ES"/>
        </w:rPr>
        <w:t xml:space="preserve">6. ¿Por qué se usa </w:t>
      </w:r>
      <w:proofErr w:type="spellStart"/>
      <w:r w:rsidRPr="00DC6695">
        <w:rPr>
          <w:b/>
          <w:lang w:val="es-ES"/>
        </w:rPr>
        <w:t>random_state</w:t>
      </w:r>
      <w:proofErr w:type="spellEnd"/>
      <w:r w:rsidRPr="00DC6695">
        <w:rPr>
          <w:b/>
          <w:lang w:val="es-ES"/>
        </w:rPr>
        <w:t>=42?</w:t>
      </w:r>
    </w:p>
    <w:p w:rsidR="00DC6695" w:rsidRPr="00DC6695" w:rsidRDefault="00DC6695" w:rsidP="00DC6695">
      <w:pPr>
        <w:rPr>
          <w:rFonts w:hint="eastAsia"/>
          <w:lang w:val="es-ES"/>
        </w:rPr>
      </w:pPr>
      <w:r w:rsidRPr="00DC6695">
        <w:rPr>
          <w:lang w:val="es-ES"/>
        </w:rPr>
        <w:t>Es una semilla fija para repetir exactamente la selección aleatoria de los 462 registros masculinos. El número 42 es arbitrario y no corresponde a los 49 registros reservados.</w:t>
      </w:r>
    </w:p>
    <w:p w:rsidR="00DC6695" w:rsidRPr="00DC6695" w:rsidRDefault="00DC6695" w:rsidP="00DC6695">
      <w:pPr>
        <w:rPr>
          <w:rFonts w:hint="eastAsia"/>
          <w:b/>
          <w:lang w:val="es-ES"/>
        </w:rPr>
      </w:pPr>
      <w:r w:rsidRPr="00DC6695">
        <w:rPr>
          <w:b/>
          <w:lang w:val="es-ES"/>
        </w:rPr>
        <w:t>7. ¿Cómo se repiten las pruebas de vigilancia?</w:t>
      </w:r>
    </w:p>
    <w:p w:rsidR="00DC6695" w:rsidRPr="00DC6695" w:rsidRDefault="00DC6695" w:rsidP="00DC6695">
      <w:pPr>
        <w:rPr>
          <w:rFonts w:hint="eastAsia"/>
          <w:lang w:val="es-ES"/>
        </w:rPr>
      </w:pPr>
      <w:r w:rsidRPr="00DC6695">
        <w:rPr>
          <w:lang w:val="es-ES"/>
        </w:rPr>
        <w:t xml:space="preserve">Ejecutando </w:t>
      </w:r>
      <w:proofErr w:type="spellStart"/>
      <w:r w:rsidRPr="00DC6695">
        <w:rPr>
          <w:lang w:val="es-ES"/>
        </w:rPr>
        <w:t>python</w:t>
      </w:r>
      <w:proofErr w:type="spellEnd"/>
      <w:r w:rsidRPr="00DC6695">
        <w:rPr>
          <w:lang w:val="es-ES"/>
        </w:rPr>
        <w:t xml:space="preserve"> probar_vigilancias.py con los </w:t>
      </w:r>
      <w:proofErr w:type="spellStart"/>
      <w:r w:rsidRPr="00DC6695">
        <w:rPr>
          <w:lang w:val="es-ES"/>
        </w:rPr>
        <w:t>datasets</w:t>
      </w:r>
      <w:proofErr w:type="spellEnd"/>
      <w:r w:rsidRPr="00DC6695">
        <w:rPr>
          <w:lang w:val="es-ES"/>
        </w:rPr>
        <w:t xml:space="preserve"> definitivos. El resumen de las 14 corridas se guarda en output/</w:t>
      </w:r>
      <w:proofErr w:type="spellStart"/>
      <w:r w:rsidRPr="00DC6695">
        <w:rPr>
          <w:lang w:val="es-ES"/>
        </w:rPr>
        <w:t>pruebas_vigilancia</w:t>
      </w:r>
      <w:proofErr w:type="spellEnd"/>
      <w:r w:rsidRPr="00DC6695">
        <w:rPr>
          <w:lang w:val="es-ES"/>
        </w:rPr>
        <w:t>/resumen_vigilancias.csv.</w:t>
      </w:r>
      <w:bookmarkStart w:id="0" w:name="_GoBack"/>
      <w:bookmarkEnd w:id="0"/>
    </w:p>
    <w:p w:rsidR="00DC6695" w:rsidRPr="003504CC" w:rsidRDefault="00DC6695">
      <w:pPr>
        <w:rPr>
          <w:rFonts w:hint="eastAsia"/>
          <w:lang w:val="es-ES"/>
        </w:rPr>
      </w:pPr>
    </w:p>
    <w:p w:rsidR="00057BE5" w:rsidRDefault="00816ACE">
      <w:pPr>
        <w:pStyle w:val="Ttulo1"/>
      </w:pPr>
      <w:r>
        <w:t>11. Referencias</w:t>
      </w:r>
    </w:p>
    <w:p w:rsidR="00057BE5" w:rsidRPr="003504CC" w:rsidRDefault="00816ACE">
      <w:pPr>
        <w:rPr>
          <w:rFonts w:hint="eastAsia"/>
          <w:lang w:val="es-ES"/>
        </w:rPr>
      </w:pPr>
      <w:r>
        <w:t xml:space="preserve">Sánchez-Sinencio, E. y Lau, C. Artificial Neural Networks: Paradigms, Applications, and Hardware Implementations. </w:t>
      </w:r>
      <w:r w:rsidRPr="003504CC">
        <w:rPr>
          <w:lang w:val="es-ES"/>
        </w:rPr>
        <w:t>IEEE Press, 1992.</w:t>
      </w:r>
    </w:p>
    <w:p w:rsidR="00057BE5" w:rsidRPr="003504CC" w:rsidRDefault="00816ACE">
      <w:pPr>
        <w:rPr>
          <w:rFonts w:hint="eastAsia"/>
          <w:lang w:val="es-ES"/>
        </w:rPr>
      </w:pPr>
      <w:r w:rsidRPr="003504CC">
        <w:rPr>
          <w:lang w:val="es-ES"/>
        </w:rPr>
        <w:t>Material de cátedra indicado para el Trabajo Final Integrador: Lau.pp12.a.14.pdf.</w:t>
      </w:r>
    </w:p>
    <w:p w:rsidR="00057BE5" w:rsidRPr="003504CC" w:rsidRDefault="00816ACE">
      <w:pPr>
        <w:rPr>
          <w:rFonts w:hint="eastAsia"/>
          <w:lang w:val="es-ES"/>
        </w:rPr>
      </w:pPr>
      <w:r w:rsidRPr="003504CC">
        <w:rPr>
          <w:lang w:val="es-ES"/>
        </w:rPr>
        <w:t>Nota: toda fuente adicional utilizada en la versión final del trabajo deberá incorporarse a esta sección con sus datos bibliográficos correspondientes.</w:t>
      </w:r>
    </w:p>
    <w:sectPr w:rsidR="00057BE5" w:rsidRPr="003504CC" w:rsidSect="00034616">
      <w:footerReference w:type="default" r:id="rId10"/>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02C1" w:rsidRDefault="000E02C1">
      <w:pPr>
        <w:spacing w:after="0" w:line="240" w:lineRule="auto"/>
        <w:rPr>
          <w:rFonts w:hint="eastAsia"/>
        </w:rPr>
      </w:pPr>
      <w:r>
        <w:separator/>
      </w:r>
    </w:p>
  </w:endnote>
  <w:endnote w:type="continuationSeparator" w:id="0">
    <w:p w:rsidR="000E02C1" w:rsidRDefault="000E02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BE5" w:rsidRDefault="00816ACE">
    <w:pPr>
      <w:pStyle w:val="Piedepgina"/>
      <w:jc w:val="center"/>
      <w:rPr>
        <w:rFonts w:hint="eastAsia"/>
      </w:rPr>
    </w:pPr>
    <w:r>
      <w:rPr>
        <w:sz w:val="16"/>
      </w:rPr>
      <w:t>Manual de Referencia – Carpenter-Grossberg / Fuzzy ART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02C1" w:rsidRDefault="000E02C1">
      <w:pPr>
        <w:spacing w:after="0" w:line="240" w:lineRule="auto"/>
        <w:rPr>
          <w:rFonts w:hint="eastAsia"/>
        </w:rPr>
      </w:pPr>
      <w:r>
        <w:separator/>
      </w:r>
    </w:p>
  </w:footnote>
  <w:footnote w:type="continuationSeparator" w:id="0">
    <w:p w:rsidR="000E02C1" w:rsidRDefault="000E02C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BE5"/>
    <w:rsid w:val="0006063C"/>
    <w:rsid w:val="0006341C"/>
    <w:rsid w:val="000E02C1"/>
    <w:rsid w:val="0015074B"/>
    <w:rsid w:val="00295B1A"/>
    <w:rsid w:val="0029639D"/>
    <w:rsid w:val="00326F90"/>
    <w:rsid w:val="003504CC"/>
    <w:rsid w:val="005C686B"/>
    <w:rsid w:val="00816ACE"/>
    <w:rsid w:val="00865F32"/>
    <w:rsid w:val="00900A81"/>
    <w:rsid w:val="00AA1D8D"/>
    <w:rsid w:val="00B47730"/>
    <w:rsid w:val="00C853FA"/>
    <w:rsid w:val="00CB0664"/>
    <w:rsid w:val="00DC6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E35E5"/>
  <w14:defaultImageDpi w14:val="300"/>
  <w15:docId w15:val="{ED2094A4-B313-4789-BA86-5AE177883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
    <w:name w:val="Código"/>
    <w:pPr>
      <w:spacing w:before="60" w:after="100"/>
      <w:ind w:left="340"/>
    </w:pPr>
    <w:rPr>
      <w:rFonts w:ascii="Consolas" w:hAnsi="Consolas"/>
      <w:sz w:val="18"/>
    </w:rPr>
  </w:style>
  <w:style w:type="paragraph" w:customStyle="1" w:styleId="pdq2pgselectionanchorcontainer">
    <w:name w:val="pdq2pg_selectionanchorcontainer"/>
    <w:basedOn w:val="Normal"/>
    <w:rsid w:val="00900A81"/>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900A81"/>
    <w:rPr>
      <w:rFonts w:ascii="Courier New" w:eastAsia="Times New Roman" w:hAnsi="Courier New" w:cs="Courier New"/>
      <w:sz w:val="20"/>
      <w:szCs w:val="20"/>
    </w:rPr>
  </w:style>
  <w:style w:type="paragraph" w:styleId="NormalWeb">
    <w:name w:val="Normal (Web)"/>
    <w:basedOn w:val="Normal"/>
    <w:uiPriority w:val="99"/>
    <w:unhideWhenUsed/>
    <w:rsid w:val="00900A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6232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11BB9-CBED-45ED-9668-C319E4579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iCentro</cp:lastModifiedBy>
  <cp:revision>6</cp:revision>
  <dcterms:created xsi:type="dcterms:W3CDTF">2013-12-23T23:15:00Z</dcterms:created>
  <dcterms:modified xsi:type="dcterms:W3CDTF">2026-10-14T21:44:00Z</dcterms:modified>
  <cp:category/>
</cp:coreProperties>
</file>