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ECD3F" w14:textId="77777777" w:rsidR="009C0489" w:rsidRPr="0037176B" w:rsidRDefault="00CC54AA" w:rsidP="00CC54AA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37176B">
        <w:rPr>
          <w:rFonts w:ascii="Times New Roman" w:hAnsi="Times New Roman" w:cs="Times New Roman"/>
          <w:b/>
          <w:color w:val="0070C0"/>
          <w:sz w:val="32"/>
          <w:szCs w:val="32"/>
        </w:rPr>
        <w:t>Característica do Projeto</w:t>
      </w:r>
    </w:p>
    <w:p w14:paraId="1574A83B" w14:textId="480B6492" w:rsidR="00CC54AA" w:rsidRPr="0037176B" w:rsidRDefault="00EE596D" w:rsidP="00CC54AA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proofErr w:type="spellStart"/>
      <w:proofErr w:type="gramStart"/>
      <w:r w:rsidRPr="0037176B">
        <w:rPr>
          <w:rFonts w:ascii="Times New Roman" w:hAnsi="Times New Roman" w:cs="Times New Roman"/>
          <w:b/>
          <w:color w:val="0070C0"/>
          <w:sz w:val="32"/>
          <w:szCs w:val="32"/>
        </w:rPr>
        <w:t>StrongBerry</w:t>
      </w:r>
      <w:proofErr w:type="spellEnd"/>
      <w:proofErr w:type="gramEnd"/>
    </w:p>
    <w:p w14:paraId="376697B5" w14:textId="77777777" w:rsidR="00CC54AA" w:rsidRPr="0037176B" w:rsidRDefault="00CC54AA" w:rsidP="00CC54A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5A12C74" w14:textId="77777777" w:rsidR="00EE596D" w:rsidRPr="0037176B" w:rsidRDefault="00EE596D" w:rsidP="003717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7176B">
        <w:rPr>
          <w:rFonts w:ascii="Times New Roman" w:hAnsi="Times New Roman" w:cs="Times New Roman"/>
          <w:b/>
          <w:sz w:val="24"/>
          <w:szCs w:val="24"/>
        </w:rPr>
        <w:t>2211043</w:t>
      </w:r>
      <w:r w:rsidRPr="0037176B">
        <w:rPr>
          <w:rFonts w:ascii="Times New Roman" w:hAnsi="Times New Roman" w:cs="Times New Roman"/>
          <w:sz w:val="24"/>
          <w:szCs w:val="24"/>
        </w:rPr>
        <w:t xml:space="preserve"> - Lucas Menezes Teixeira</w:t>
      </w:r>
      <w:proofErr w:type="gramEnd"/>
    </w:p>
    <w:p w14:paraId="533336EE" w14:textId="77777777" w:rsidR="00EE596D" w:rsidRPr="0037176B" w:rsidRDefault="00EE596D" w:rsidP="003717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7176B">
        <w:rPr>
          <w:rFonts w:ascii="Times New Roman" w:hAnsi="Times New Roman" w:cs="Times New Roman"/>
          <w:b/>
          <w:sz w:val="24"/>
          <w:szCs w:val="24"/>
        </w:rPr>
        <w:t>2211028</w:t>
      </w:r>
      <w:r w:rsidRPr="0037176B">
        <w:rPr>
          <w:rFonts w:ascii="Times New Roman" w:hAnsi="Times New Roman" w:cs="Times New Roman"/>
          <w:sz w:val="24"/>
          <w:szCs w:val="24"/>
        </w:rPr>
        <w:t xml:space="preserve"> - Henrique </w:t>
      </w:r>
      <w:proofErr w:type="spellStart"/>
      <w:r w:rsidRPr="0037176B">
        <w:rPr>
          <w:rFonts w:ascii="Times New Roman" w:hAnsi="Times New Roman" w:cs="Times New Roman"/>
          <w:sz w:val="24"/>
          <w:szCs w:val="24"/>
        </w:rPr>
        <w:t>Piassi</w:t>
      </w:r>
      <w:proofErr w:type="spellEnd"/>
      <w:r w:rsidRPr="0037176B">
        <w:rPr>
          <w:rFonts w:ascii="Times New Roman" w:hAnsi="Times New Roman" w:cs="Times New Roman"/>
          <w:sz w:val="24"/>
          <w:szCs w:val="24"/>
        </w:rPr>
        <w:t xml:space="preserve"> Soares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da Silva</w:t>
      </w:r>
    </w:p>
    <w:p w14:paraId="6ECF2BAA" w14:textId="77777777" w:rsidR="00EE596D" w:rsidRPr="0037176B" w:rsidRDefault="00EE596D" w:rsidP="003717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b/>
          <w:sz w:val="24"/>
          <w:szCs w:val="24"/>
        </w:rPr>
        <w:t>2211011</w:t>
      </w:r>
      <w:r w:rsidRPr="003717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7176B">
        <w:rPr>
          <w:rFonts w:ascii="Times New Roman" w:hAnsi="Times New Roman" w:cs="Times New Roman"/>
          <w:sz w:val="24"/>
          <w:szCs w:val="24"/>
        </w:rPr>
        <w:t>Enan</w:t>
      </w:r>
      <w:proofErr w:type="spellEnd"/>
      <w:r w:rsidRPr="0037176B">
        <w:rPr>
          <w:rFonts w:ascii="Times New Roman" w:hAnsi="Times New Roman" w:cs="Times New Roman"/>
          <w:sz w:val="24"/>
          <w:szCs w:val="24"/>
        </w:rPr>
        <w:t xml:space="preserve"> Henrique </w:t>
      </w:r>
      <w:proofErr w:type="spellStart"/>
      <w:r w:rsidRPr="0037176B">
        <w:rPr>
          <w:rFonts w:ascii="Times New Roman" w:hAnsi="Times New Roman" w:cs="Times New Roman"/>
          <w:sz w:val="24"/>
          <w:szCs w:val="24"/>
        </w:rPr>
        <w:t>Linares</w:t>
      </w:r>
      <w:proofErr w:type="spellEnd"/>
      <w:r w:rsidRPr="0037176B">
        <w:rPr>
          <w:rFonts w:ascii="Times New Roman" w:hAnsi="Times New Roman" w:cs="Times New Roman"/>
          <w:sz w:val="24"/>
          <w:szCs w:val="24"/>
        </w:rPr>
        <w:t xml:space="preserve"> de Oliveira</w:t>
      </w:r>
    </w:p>
    <w:p w14:paraId="1CCB057B" w14:textId="77777777" w:rsidR="00EE596D" w:rsidRPr="0037176B" w:rsidRDefault="00EE596D" w:rsidP="003717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7176B">
        <w:rPr>
          <w:rFonts w:ascii="Times New Roman" w:hAnsi="Times New Roman" w:cs="Times New Roman"/>
          <w:b/>
          <w:sz w:val="24"/>
          <w:szCs w:val="24"/>
        </w:rPr>
        <w:t>2211057</w:t>
      </w:r>
      <w:r w:rsidRPr="0037176B">
        <w:rPr>
          <w:rFonts w:ascii="Times New Roman" w:hAnsi="Times New Roman" w:cs="Times New Roman"/>
          <w:sz w:val="24"/>
          <w:szCs w:val="24"/>
        </w:rPr>
        <w:t xml:space="preserve"> - Roberta Aparecida Pires</w:t>
      </w:r>
      <w:proofErr w:type="gramEnd"/>
    </w:p>
    <w:p w14:paraId="3E5764EF" w14:textId="50C21852" w:rsidR="00EE596D" w:rsidRPr="0037176B" w:rsidRDefault="00EE596D" w:rsidP="003717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7176B">
        <w:rPr>
          <w:rFonts w:ascii="Times New Roman" w:hAnsi="Times New Roman" w:cs="Times New Roman"/>
          <w:b/>
          <w:sz w:val="24"/>
          <w:szCs w:val="24"/>
        </w:rPr>
        <w:t>2211038</w:t>
      </w:r>
      <w:r w:rsidRPr="0037176B">
        <w:rPr>
          <w:rFonts w:ascii="Times New Roman" w:hAnsi="Times New Roman" w:cs="Times New Roman"/>
          <w:sz w:val="24"/>
          <w:szCs w:val="24"/>
        </w:rPr>
        <w:t xml:space="preserve"> - João Victor Ruas </w:t>
      </w:r>
      <w:proofErr w:type="spellStart"/>
      <w:r w:rsidRPr="0037176B">
        <w:rPr>
          <w:rFonts w:ascii="Times New Roman" w:hAnsi="Times New Roman" w:cs="Times New Roman"/>
          <w:sz w:val="24"/>
          <w:szCs w:val="24"/>
        </w:rPr>
        <w:t>Araujo</w:t>
      </w:r>
      <w:proofErr w:type="spellEnd"/>
      <w:proofErr w:type="gramEnd"/>
    </w:p>
    <w:p w14:paraId="6CAF6E9F" w14:textId="77777777" w:rsidR="0037176B" w:rsidRPr="0037176B" w:rsidRDefault="0037176B" w:rsidP="0037176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pt-BR"/>
        </w:rPr>
      </w:pPr>
    </w:p>
    <w:p w14:paraId="2133B450" w14:textId="286AB026" w:rsidR="0037176B" w:rsidRPr="0037176B" w:rsidRDefault="0037176B" w:rsidP="0037176B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7176B">
        <w:rPr>
          <w:rFonts w:ascii="Times New Roman" w:hAnsi="Times New Roman" w:cs="Times New Roman"/>
          <w:b/>
          <w:color w:val="0070C0"/>
          <w:sz w:val="28"/>
          <w:szCs w:val="28"/>
        </w:rPr>
        <w:t>Introdução</w:t>
      </w:r>
    </w:p>
    <w:p w14:paraId="660A9A30" w14:textId="77777777" w:rsidR="009F7B35" w:rsidRPr="0037176B" w:rsidRDefault="009F7B35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A produção de morangos não costuma ser tarefa uma fácil por apresentar muitas variações ao longo de seu ciclo. Os produtores estão se interessando pelo cultivo de morango porque é uma cultura que se colhe todo dia e praticamente o ano todo. O retorno é quase que imediato, porque o produtor planta a muda no mês de maio e por setembro ou outubro ele já está colhendo. Além de ser um fruto no qual ocorre uma alta demanda o ano todo.</w:t>
      </w:r>
    </w:p>
    <w:p w14:paraId="3FCA1661" w14:textId="26AE2679" w:rsidR="009F7B35" w:rsidRPr="0037176B" w:rsidRDefault="009F7B35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 xml:space="preserve">Cada muda produz por três anos, depois deve ser substituída por uma muda nova. Além disso, tem grande rentabilidade (224%) quando comparada a outros cultivos, como </w:t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por exemplo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o milho (72%) – explica o assistente técnico de fruticultura do escritório regional da </w:t>
      </w:r>
      <w:proofErr w:type="spellStart"/>
      <w:r w:rsidRPr="0037176B">
        <w:rPr>
          <w:rFonts w:ascii="Times New Roman" w:hAnsi="Times New Roman" w:cs="Times New Roman"/>
          <w:sz w:val="24"/>
          <w:szCs w:val="24"/>
        </w:rPr>
        <w:t>Emater</w:t>
      </w:r>
      <w:proofErr w:type="spellEnd"/>
      <w:r w:rsidRPr="0037176B">
        <w:rPr>
          <w:rFonts w:ascii="Times New Roman" w:hAnsi="Times New Roman" w:cs="Times New Roman"/>
          <w:sz w:val="24"/>
          <w:szCs w:val="24"/>
        </w:rPr>
        <w:t>/RS-</w:t>
      </w:r>
      <w:proofErr w:type="spellStart"/>
      <w:r w:rsidRPr="0037176B">
        <w:rPr>
          <w:rFonts w:ascii="Times New Roman" w:hAnsi="Times New Roman" w:cs="Times New Roman"/>
          <w:sz w:val="24"/>
          <w:szCs w:val="24"/>
        </w:rPr>
        <w:t>Ascar</w:t>
      </w:r>
      <w:proofErr w:type="spellEnd"/>
      <w:r w:rsidRPr="0037176B">
        <w:rPr>
          <w:rFonts w:ascii="Times New Roman" w:hAnsi="Times New Roman" w:cs="Times New Roman"/>
          <w:sz w:val="24"/>
          <w:szCs w:val="24"/>
        </w:rPr>
        <w:t xml:space="preserve"> de Santa Maria, engenheiro agrônomo Alfredo </w:t>
      </w:r>
      <w:proofErr w:type="spellStart"/>
      <w:r w:rsidRPr="0037176B">
        <w:rPr>
          <w:rFonts w:ascii="Times New Roman" w:hAnsi="Times New Roman" w:cs="Times New Roman"/>
          <w:sz w:val="24"/>
          <w:szCs w:val="24"/>
        </w:rPr>
        <w:t>Schons</w:t>
      </w:r>
      <w:proofErr w:type="spellEnd"/>
      <w:r w:rsidRPr="0037176B">
        <w:rPr>
          <w:rFonts w:ascii="Times New Roman" w:hAnsi="Times New Roman" w:cs="Times New Roman"/>
          <w:sz w:val="24"/>
          <w:szCs w:val="24"/>
        </w:rPr>
        <w:t>.</w:t>
      </w:r>
    </w:p>
    <w:p w14:paraId="1917FA87" w14:textId="1A77AFBA" w:rsidR="009F7B35" w:rsidRPr="0037176B" w:rsidRDefault="009F7B35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 xml:space="preserve">Além de necessitar de cuidados diários, de acordo com Rosane, </w:t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alguns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fatores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atípicos como variações de temperatura, excesso de umidade ou clima muito</w:t>
      </w:r>
      <w:r w:rsidRPr="0037176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seco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prejudicam a produtividade do morangueiro. Estes fatores também podem</w:t>
      </w:r>
      <w:r w:rsidRPr="0037176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atrair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fungos e bactérias. Em dias de calor intenso é necessário irrigar o morangueiro</w:t>
      </w:r>
      <w:r w:rsidR="001517C7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durante o </w:t>
      </w:r>
      <w:r w:rsidR="001517C7" w:rsidRPr="0037176B">
        <w:rPr>
          <w:rFonts w:ascii="Times New Roman" w:hAnsi="Times New Roman" w:cs="Times New Roman"/>
          <w:sz w:val="24"/>
          <w:szCs w:val="24"/>
        </w:rPr>
        <w:t>meio-dia</w:t>
      </w:r>
      <w:r w:rsidRPr="0037176B">
        <w:rPr>
          <w:rFonts w:ascii="Times New Roman" w:hAnsi="Times New Roman" w:cs="Times New Roman"/>
          <w:sz w:val="24"/>
          <w:szCs w:val="24"/>
        </w:rPr>
        <w:t>, dando um frescor a raiz.</w:t>
      </w:r>
    </w:p>
    <w:p w14:paraId="6872AFD7" w14:textId="71517972" w:rsidR="00F61E9A" w:rsidRPr="0037176B" w:rsidRDefault="00C577F7" w:rsidP="00C577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176B">
        <w:rPr>
          <w:rFonts w:ascii="Times New Roman" w:hAnsi="Times New Roman" w:cs="Times New Roman"/>
          <w:sz w:val="24"/>
          <w:szCs w:val="24"/>
        </w:rPr>
        <w:cr/>
      </w:r>
      <w:r w:rsidRPr="0037176B">
        <w:rPr>
          <w:rFonts w:ascii="Times New Roman" w:hAnsi="Times New Roman" w:cs="Times New Roman"/>
          <w:b/>
          <w:color w:val="0070C0"/>
          <w:sz w:val="28"/>
          <w:szCs w:val="28"/>
        </w:rPr>
        <w:t>Planta</w:t>
      </w:r>
    </w:p>
    <w:p w14:paraId="7BC262D6" w14:textId="7CB95D83" w:rsidR="00F61E9A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A altura varia de 15 cm a 30 cm, podendo ser rasteiras ou eretas, formando pequenas touceiras, que aumentam de tamanho à medida que a planta envelhece. É uma planta</w:t>
      </w:r>
      <w:r w:rsidRPr="0037176B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lastRenderedPageBreak/>
        <w:t>perene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cultivada como planta anual, principalmente por questões sanitárias e fisiológicas.</w:t>
      </w:r>
      <w:r w:rsidRPr="0037176B">
        <w:rPr>
          <w:rFonts w:ascii="Times New Roman" w:hAnsi="Times New Roman" w:cs="Times New Roman"/>
          <w:sz w:val="24"/>
          <w:szCs w:val="24"/>
        </w:rPr>
        <w:cr/>
      </w:r>
      <w:r w:rsidRPr="0037176B">
        <w:rPr>
          <w:rFonts w:ascii="Times New Roman" w:hAnsi="Times New Roman" w:cs="Times New Roman"/>
          <w:sz w:val="24"/>
          <w:szCs w:val="24"/>
        </w:rPr>
        <w:cr/>
      </w:r>
      <w:r w:rsidR="0037176B">
        <w:rPr>
          <w:rFonts w:ascii="Times New Roman" w:hAnsi="Times New Roman" w:cs="Times New Roman"/>
          <w:b/>
          <w:color w:val="0070C0"/>
          <w:sz w:val="28"/>
          <w:szCs w:val="24"/>
        </w:rPr>
        <w:t>Sistema Radicular</w:t>
      </w:r>
    </w:p>
    <w:p w14:paraId="31400B05" w14:textId="6F581851" w:rsidR="009F7B35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As raízes do morangueiro podem atingir de 50 c</w:t>
      </w:r>
      <w:r w:rsidR="008851A5">
        <w:rPr>
          <w:rFonts w:ascii="Times New Roman" w:hAnsi="Times New Roman" w:cs="Times New Roman"/>
          <w:sz w:val="24"/>
          <w:szCs w:val="24"/>
        </w:rPr>
        <w:t xml:space="preserve">m a 60 cm de profundidade e são </w:t>
      </w:r>
      <w:r w:rsidRPr="0037176B">
        <w:rPr>
          <w:rFonts w:ascii="Times New Roman" w:hAnsi="Times New Roman" w:cs="Times New Roman"/>
          <w:sz w:val="24"/>
          <w:szCs w:val="24"/>
        </w:rPr>
        <w:t xml:space="preserve">constantemente renovadas (PIRES </w:t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al., 1999). Segundo Ronque (1998), aproximadamente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>95% das raízes se localizam nos primeiros 22 cm de solo, havendo poucas que ultrapassam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>30 cm.</w:t>
      </w:r>
      <w:r w:rsidRPr="0037176B">
        <w:rPr>
          <w:rFonts w:ascii="Times New Roman" w:hAnsi="Times New Roman" w:cs="Times New Roman"/>
          <w:sz w:val="24"/>
          <w:szCs w:val="24"/>
        </w:rPr>
        <w:cr/>
      </w:r>
      <w:r w:rsidRPr="0037176B">
        <w:rPr>
          <w:rFonts w:ascii="Times New Roman" w:hAnsi="Times New Roman" w:cs="Times New Roman"/>
          <w:sz w:val="24"/>
          <w:szCs w:val="24"/>
        </w:rPr>
        <w:cr/>
      </w:r>
      <w:r w:rsidR="0037176B">
        <w:rPr>
          <w:rFonts w:ascii="Times New Roman" w:hAnsi="Times New Roman" w:cs="Times New Roman"/>
          <w:b/>
          <w:color w:val="0070C0"/>
          <w:sz w:val="28"/>
          <w:szCs w:val="28"/>
        </w:rPr>
        <w:t>Folha</w:t>
      </w:r>
      <w:r w:rsidRPr="0037176B">
        <w:rPr>
          <w:rFonts w:ascii="Times New Roman" w:hAnsi="Times New Roman" w:cs="Times New Roman"/>
          <w:b/>
          <w:color w:val="0070C0"/>
          <w:sz w:val="28"/>
          <w:szCs w:val="28"/>
        </w:rPr>
        <w:cr/>
      </w:r>
      <w:r w:rsidRPr="0037176B">
        <w:rPr>
          <w:rFonts w:ascii="Times New Roman" w:hAnsi="Times New Roman" w:cs="Times New Roman"/>
          <w:sz w:val="24"/>
          <w:szCs w:val="24"/>
        </w:rPr>
        <w:t>Os folíolos são dentados e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apresentam </w:t>
      </w:r>
      <w:r w:rsidR="00F61E9A" w:rsidRPr="0037176B">
        <w:rPr>
          <w:rFonts w:ascii="Times New Roman" w:hAnsi="Times New Roman" w:cs="Times New Roman"/>
          <w:sz w:val="24"/>
          <w:szCs w:val="24"/>
        </w:rPr>
        <w:t>muitos estômatos</w:t>
      </w:r>
      <w:r w:rsidRPr="0037176B">
        <w:rPr>
          <w:rFonts w:ascii="Times New Roman" w:hAnsi="Times New Roman" w:cs="Times New Roman"/>
          <w:sz w:val="24"/>
          <w:szCs w:val="24"/>
        </w:rPr>
        <w:t xml:space="preserve"> (de 300 a 400 estômatos por metro </w:t>
      </w:r>
      <w:r w:rsidR="00F61E9A" w:rsidRPr="0037176B">
        <w:rPr>
          <w:rFonts w:ascii="Times New Roman" w:hAnsi="Times New Roman" w:cs="Times New Roman"/>
          <w:sz w:val="24"/>
          <w:szCs w:val="24"/>
        </w:rPr>
        <w:t>quadrado de</w:t>
      </w:r>
      <w:r w:rsidRPr="0037176B">
        <w:rPr>
          <w:rFonts w:ascii="Times New Roman" w:hAnsi="Times New Roman" w:cs="Times New Roman"/>
          <w:sz w:val="24"/>
          <w:szCs w:val="24"/>
        </w:rPr>
        <w:t xml:space="preserve"> folha). Uma planta com dez folhas em pleno verão pode transpirar até ½ L de água por dia.</w:t>
      </w:r>
    </w:p>
    <w:p w14:paraId="03088D79" w14:textId="77777777" w:rsidR="00E76915" w:rsidRPr="0037176B" w:rsidRDefault="00E76915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74DF260" w14:textId="4E8EB30D" w:rsidR="00F61E9A" w:rsidRPr="0037176B" w:rsidRDefault="0037176B" w:rsidP="00C577F7">
      <w:pPr>
        <w:jc w:val="both"/>
        <w:rPr>
          <w:rFonts w:ascii="Times New Roman" w:hAnsi="Times New Roman" w:cs="Times New Roman"/>
          <w:b/>
          <w:color w:val="0070C0"/>
          <w:sz w:val="28"/>
          <w:szCs w:val="24"/>
        </w:rPr>
      </w:pPr>
      <w:r>
        <w:rPr>
          <w:rFonts w:ascii="Times New Roman" w:hAnsi="Times New Roman" w:cs="Times New Roman"/>
          <w:b/>
          <w:color w:val="0070C0"/>
          <w:sz w:val="28"/>
          <w:szCs w:val="24"/>
        </w:rPr>
        <w:t>Estalões</w:t>
      </w:r>
      <w:r w:rsidR="00F61E9A" w:rsidRPr="0037176B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</w:t>
      </w:r>
    </w:p>
    <w:p w14:paraId="19233A0C" w14:textId="33301978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Os estolões são estruturas muito flexíveis, que se desenvolvem em contato com o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>solo, permitindo que, a partir da roseta foliar existente em seus nós, cresçam raízes, dando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>origem a novas plantas independentes.</w:t>
      </w:r>
    </w:p>
    <w:p w14:paraId="32E8667E" w14:textId="21AA435D" w:rsidR="00C577F7" w:rsidRPr="0037176B" w:rsidRDefault="00F61E9A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 xml:space="preserve">Estalões </w:t>
      </w:r>
      <w:r w:rsidR="00C577F7" w:rsidRPr="0037176B">
        <w:rPr>
          <w:rFonts w:ascii="Times New Roman" w:hAnsi="Times New Roman" w:cs="Times New Roman"/>
          <w:sz w:val="24"/>
          <w:szCs w:val="24"/>
        </w:rPr>
        <w:t xml:space="preserve">dão origem a novas plantas que emitirão </w:t>
      </w:r>
      <w:r w:rsidRPr="0037176B">
        <w:rPr>
          <w:rFonts w:ascii="Times New Roman" w:hAnsi="Times New Roman" w:cs="Times New Roman"/>
          <w:sz w:val="24"/>
          <w:szCs w:val="24"/>
        </w:rPr>
        <w:t>outros estalões</w:t>
      </w:r>
      <w:r w:rsidR="00C577F7" w:rsidRPr="0037176B">
        <w:rPr>
          <w:rFonts w:ascii="Times New Roman" w:hAnsi="Times New Roman" w:cs="Times New Roman"/>
          <w:sz w:val="24"/>
          <w:szCs w:val="24"/>
        </w:rPr>
        <w:t>, assim sucessivamente.</w:t>
      </w:r>
      <w:r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="00C577F7" w:rsidRPr="0037176B">
        <w:rPr>
          <w:rFonts w:ascii="Times New Roman" w:hAnsi="Times New Roman" w:cs="Times New Roman"/>
          <w:sz w:val="24"/>
          <w:szCs w:val="24"/>
        </w:rPr>
        <w:t xml:space="preserve">As </w:t>
      </w:r>
      <w:r w:rsidRPr="0037176B">
        <w:rPr>
          <w:rFonts w:ascii="Times New Roman" w:hAnsi="Times New Roman" w:cs="Times New Roman"/>
          <w:sz w:val="24"/>
          <w:szCs w:val="24"/>
        </w:rPr>
        <w:t>plantas</w:t>
      </w:r>
      <w:r w:rsidR="00C577F7" w:rsidRPr="0037176B">
        <w:rPr>
          <w:rFonts w:ascii="Times New Roman" w:hAnsi="Times New Roman" w:cs="Times New Roman"/>
          <w:sz w:val="24"/>
          <w:szCs w:val="24"/>
        </w:rPr>
        <w:t xml:space="preserve"> precisão de água e nutrientes fornecidos pela matriz em um </w:t>
      </w:r>
      <w:r w:rsidRPr="0037176B">
        <w:rPr>
          <w:rFonts w:ascii="Times New Roman" w:hAnsi="Times New Roman" w:cs="Times New Roman"/>
          <w:sz w:val="24"/>
          <w:szCs w:val="24"/>
        </w:rPr>
        <w:t>período</w:t>
      </w:r>
      <w:r w:rsidR="00C577F7" w:rsidRPr="0037176B">
        <w:rPr>
          <w:rFonts w:ascii="Times New Roman" w:hAnsi="Times New Roman" w:cs="Times New Roman"/>
          <w:sz w:val="24"/>
          <w:szCs w:val="24"/>
        </w:rPr>
        <w:t xml:space="preserve"> entre 10 e 15 dias.</w:t>
      </w:r>
    </w:p>
    <w:p w14:paraId="1B187B29" w14:textId="3154AD06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A produção de estolões começa, na maioria das cultivares, quando o comprimento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>do dia é maior que 12 horas e a temperatura está entre 22 ºC e 24 ºC. Em climas tropicais,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está comprovado que as plantas são mais débeis, tendendo a produzir poucos </w:t>
      </w:r>
      <w:r w:rsidR="00F61E9A" w:rsidRPr="0037176B">
        <w:rPr>
          <w:rFonts w:ascii="Times New Roman" w:hAnsi="Times New Roman" w:cs="Times New Roman"/>
          <w:sz w:val="24"/>
          <w:szCs w:val="24"/>
        </w:rPr>
        <w:t>estolões</w:t>
      </w:r>
      <w:r w:rsidRPr="0037176B">
        <w:rPr>
          <w:rFonts w:ascii="Times New Roman" w:hAnsi="Times New Roman" w:cs="Times New Roman"/>
          <w:sz w:val="24"/>
          <w:szCs w:val="24"/>
        </w:rPr>
        <w:t>.</w:t>
      </w:r>
    </w:p>
    <w:p w14:paraId="1539A57F" w14:textId="77777777" w:rsidR="00C577F7" w:rsidRDefault="00C577F7" w:rsidP="00C57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B3AFA" w14:textId="77777777" w:rsidR="00217230" w:rsidRDefault="00217230" w:rsidP="00C57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26EF3" w14:textId="77777777" w:rsidR="00217230" w:rsidRDefault="00217230" w:rsidP="00C57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729DC" w14:textId="77777777" w:rsidR="00217230" w:rsidRDefault="00217230" w:rsidP="00C57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6E702" w14:textId="77777777" w:rsidR="00C31AF8" w:rsidRPr="0037176B" w:rsidRDefault="00C31AF8" w:rsidP="00C57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EA531" w14:textId="37272B0C" w:rsidR="00C577F7" w:rsidRPr="0037176B" w:rsidRDefault="0037176B" w:rsidP="00C577F7">
      <w:pPr>
        <w:jc w:val="both"/>
        <w:rPr>
          <w:rFonts w:ascii="Times New Roman" w:hAnsi="Times New Roman" w:cs="Times New Roman"/>
          <w:b/>
          <w:color w:val="0070C0"/>
          <w:sz w:val="28"/>
          <w:szCs w:val="24"/>
        </w:rPr>
      </w:pPr>
      <w:r>
        <w:rPr>
          <w:rFonts w:ascii="Times New Roman" w:hAnsi="Times New Roman" w:cs="Times New Roman"/>
          <w:b/>
          <w:color w:val="0070C0"/>
          <w:sz w:val="28"/>
          <w:szCs w:val="24"/>
        </w:rPr>
        <w:lastRenderedPageBreak/>
        <w:t>Nas flores</w:t>
      </w:r>
    </w:p>
    <w:p w14:paraId="673209F7" w14:textId="08635F46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A polinização é efetuada por insetos, como abelhas, vespas e moscas (polinização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cruzada, feita por insetos, em torno de 80%). </w:t>
      </w:r>
      <w:r w:rsidR="00F61E9A" w:rsidRPr="0037176B">
        <w:rPr>
          <w:rFonts w:ascii="Times New Roman" w:hAnsi="Times New Roman" w:cs="Times New Roman"/>
          <w:sz w:val="24"/>
          <w:szCs w:val="24"/>
        </w:rPr>
        <w:t>O pólen</w:t>
      </w:r>
      <w:r w:rsidRPr="0037176B">
        <w:rPr>
          <w:rFonts w:ascii="Times New Roman" w:hAnsi="Times New Roman" w:cs="Times New Roman"/>
          <w:sz w:val="24"/>
          <w:szCs w:val="24"/>
        </w:rPr>
        <w:t xml:space="preserve"> é viável por 48 horas, e a </w:t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melhor</w:t>
      </w:r>
      <w:proofErr w:type="gramEnd"/>
    </w:p>
    <w:p w14:paraId="2424C4B2" w14:textId="2A030419" w:rsidR="00C577F7" w:rsidRPr="0037176B" w:rsidRDefault="00C577F7" w:rsidP="00E769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176B">
        <w:rPr>
          <w:rFonts w:ascii="Times New Roman" w:hAnsi="Times New Roman" w:cs="Times New Roman"/>
          <w:sz w:val="24"/>
          <w:szCs w:val="24"/>
        </w:rPr>
        <w:t>polinização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é realizada quando a umidade relativa está em torno de 80% e a temperatura é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de aproximadamente 15 ºC. Segundo </w:t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Ronque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(1998), alguns fatores são responsáveis pela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>polinização deficiente:</w:t>
      </w:r>
    </w:p>
    <w:p w14:paraId="7AEE4293" w14:textId="041CB38A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• Ausência ou insuficiência de agentes polinizadores (ventos ou insetos), como também temperaturas inferiores a 12 ºC ou superiores a 30 ºC, ou, então, geadas que queimem os estames.</w:t>
      </w:r>
    </w:p>
    <w:p w14:paraId="5554363A" w14:textId="5C206E3A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• Esterilidade feminina parcial, genética ou acidental, que às vezes ocorre nas últimas flores de uma inflorescência.</w:t>
      </w:r>
    </w:p>
    <w:p w14:paraId="1AB138B9" w14:textId="633190A4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• Insuficiência de pólen, ou falta de pólen viável, que pode ser devida a uma alteração nos estames, quer seja varietal nas primeiras flores</w:t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, quer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seja por problemas</w:t>
      </w:r>
    </w:p>
    <w:p w14:paraId="0D01F7C0" w14:textId="3B51481F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176B">
        <w:rPr>
          <w:rFonts w:ascii="Times New Roman" w:hAnsi="Times New Roman" w:cs="Times New Roman"/>
          <w:sz w:val="24"/>
          <w:szCs w:val="24"/>
        </w:rPr>
        <w:t>sanitários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(oídio, </w:t>
      </w:r>
      <w:proofErr w:type="spellStart"/>
      <w:r w:rsidRPr="0037176B">
        <w:rPr>
          <w:rFonts w:ascii="Times New Roman" w:hAnsi="Times New Roman" w:cs="Times New Roman"/>
          <w:sz w:val="24"/>
          <w:szCs w:val="24"/>
        </w:rPr>
        <w:t>Botrytis</w:t>
      </w:r>
      <w:proofErr w:type="spellEnd"/>
      <w:r w:rsidRPr="0037176B">
        <w:rPr>
          <w:rFonts w:ascii="Times New Roman" w:hAnsi="Times New Roman" w:cs="Times New Roman"/>
          <w:sz w:val="24"/>
          <w:szCs w:val="24"/>
        </w:rPr>
        <w:t>).</w:t>
      </w:r>
    </w:p>
    <w:p w14:paraId="1F8A2AF0" w14:textId="78A186D7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• Danos provocados por insetos, como tripes.</w:t>
      </w:r>
    </w:p>
    <w:p w14:paraId="67BEE748" w14:textId="38E2136E" w:rsidR="00C577F7" w:rsidRPr="0037176B" w:rsidRDefault="00C577F7" w:rsidP="00C57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04351" w14:textId="65F59074" w:rsidR="00F61E9A" w:rsidRPr="0037176B" w:rsidRDefault="0037176B" w:rsidP="00C577F7">
      <w:pPr>
        <w:jc w:val="both"/>
        <w:rPr>
          <w:rFonts w:ascii="Times New Roman" w:hAnsi="Times New Roman" w:cs="Times New Roman"/>
          <w:b/>
          <w:color w:val="0070C0"/>
          <w:sz w:val="28"/>
          <w:szCs w:val="24"/>
        </w:rPr>
      </w:pPr>
      <w:r>
        <w:rPr>
          <w:rFonts w:ascii="Times New Roman" w:hAnsi="Times New Roman" w:cs="Times New Roman"/>
          <w:b/>
          <w:color w:val="0070C0"/>
          <w:sz w:val="28"/>
          <w:szCs w:val="24"/>
        </w:rPr>
        <w:t>Frutos</w:t>
      </w:r>
    </w:p>
    <w:p w14:paraId="11FE05B8" w14:textId="661CEA4A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O período da polinização até o fruto maduro pode transcorrer entre 20 e 50 dias, dependendo da cultivar, da temperatura ambiental e da viabilidade do pólen.</w:t>
      </w:r>
    </w:p>
    <w:p w14:paraId="246C7ED0" w14:textId="7149C87A" w:rsidR="002C42D1" w:rsidRDefault="00C577F7" w:rsidP="002C42D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No cultivo destinado à produção de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frutos, pode-se considerar que o desenvolvimento vegetativo da planta </w:t>
      </w:r>
      <w:r w:rsidR="00F61E9A" w:rsidRPr="0037176B">
        <w:rPr>
          <w:rFonts w:ascii="Times New Roman" w:hAnsi="Times New Roman" w:cs="Times New Roman"/>
          <w:sz w:val="24"/>
          <w:szCs w:val="24"/>
        </w:rPr>
        <w:t>se inicia</w:t>
      </w:r>
      <w:r w:rsidRPr="0037176B">
        <w:rPr>
          <w:rFonts w:ascii="Times New Roman" w:hAnsi="Times New Roman" w:cs="Times New Roman"/>
          <w:sz w:val="24"/>
          <w:szCs w:val="24"/>
        </w:rPr>
        <w:t xml:space="preserve"> logo após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>o transplante da muda para o local definitivo, que é realizado entre os meses de fevereiro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>e junho, a depender da região.</w:t>
      </w:r>
    </w:p>
    <w:p w14:paraId="369CE522" w14:textId="77777777" w:rsidR="002C42D1" w:rsidRPr="0037176B" w:rsidRDefault="002C42D1" w:rsidP="002C42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AC9F2" w14:textId="5C6D4E03" w:rsidR="00F61E9A" w:rsidRPr="002C42D1" w:rsidRDefault="002C42D1" w:rsidP="002C42D1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4"/>
        </w:rPr>
      </w:pPr>
      <w:r>
        <w:rPr>
          <w:rFonts w:ascii="Times New Roman" w:hAnsi="Times New Roman" w:cs="Times New Roman"/>
          <w:b/>
          <w:color w:val="0070C0"/>
          <w:sz w:val="28"/>
          <w:szCs w:val="24"/>
        </w:rPr>
        <w:t>Crescimento e Desenvolvimento</w:t>
      </w:r>
    </w:p>
    <w:p w14:paraId="38A003EA" w14:textId="35675F1D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O desenvolvimento das raízes do morangueiro é um processo complexo, afetado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pela parte aérea, pela disponibilidade de </w:t>
      </w:r>
      <w:proofErr w:type="spellStart"/>
      <w:r w:rsidRPr="0037176B">
        <w:rPr>
          <w:rFonts w:ascii="Times New Roman" w:hAnsi="Times New Roman" w:cs="Times New Roman"/>
          <w:sz w:val="24"/>
          <w:szCs w:val="24"/>
        </w:rPr>
        <w:t>fotossintatos</w:t>
      </w:r>
      <w:proofErr w:type="spellEnd"/>
      <w:r w:rsidRPr="0037176B">
        <w:rPr>
          <w:rFonts w:ascii="Times New Roman" w:hAnsi="Times New Roman" w:cs="Times New Roman"/>
          <w:sz w:val="24"/>
          <w:szCs w:val="24"/>
        </w:rPr>
        <w:t xml:space="preserve"> e por características do solo, como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>compactação, umidade, aeração e fertilidade</w:t>
      </w:r>
      <w:r w:rsidR="00F61E9A" w:rsidRPr="0037176B">
        <w:rPr>
          <w:rFonts w:ascii="Times New Roman" w:hAnsi="Times New Roman" w:cs="Times New Roman"/>
          <w:sz w:val="24"/>
          <w:szCs w:val="24"/>
        </w:rPr>
        <w:t>.</w:t>
      </w:r>
    </w:p>
    <w:p w14:paraId="2C8A5CE6" w14:textId="3F4BE919" w:rsidR="00C577F7" w:rsidRPr="0037176B" w:rsidRDefault="00C577F7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lastRenderedPageBreak/>
        <w:t>De forma geral, as raízes do morangueiro exploram um volume</w:t>
      </w:r>
      <w:r w:rsidR="00F61E9A"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de solo reduzido por causa da sua grande concentração na camada superficial do solo. </w:t>
      </w:r>
    </w:p>
    <w:p w14:paraId="7785973A" w14:textId="6D069246" w:rsidR="00EC11A8" w:rsidRPr="00E76915" w:rsidRDefault="00F61E9A" w:rsidP="00E769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O período</w:t>
      </w:r>
      <w:r w:rsidR="00C577F7" w:rsidRPr="0037176B">
        <w:rPr>
          <w:rFonts w:ascii="Times New Roman" w:hAnsi="Times New Roman" w:cs="Times New Roman"/>
          <w:sz w:val="24"/>
          <w:szCs w:val="24"/>
        </w:rPr>
        <w:t xml:space="preserve"> mais intenso de crescimento e desenvolvimento dessas raízes é verificado depois da frutificação</w:t>
      </w:r>
      <w:r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="00C577F7" w:rsidRPr="0037176B">
        <w:rPr>
          <w:rFonts w:ascii="Times New Roman" w:hAnsi="Times New Roman" w:cs="Times New Roman"/>
          <w:sz w:val="24"/>
          <w:szCs w:val="24"/>
        </w:rPr>
        <w:t>prolongando-se por todo o outono</w:t>
      </w:r>
      <w:r w:rsidRPr="0037176B">
        <w:rPr>
          <w:rFonts w:ascii="Times New Roman" w:hAnsi="Times New Roman" w:cs="Times New Roman"/>
          <w:sz w:val="24"/>
          <w:szCs w:val="24"/>
        </w:rPr>
        <w:t>.</w:t>
      </w:r>
    </w:p>
    <w:p w14:paraId="5B077C16" w14:textId="77777777" w:rsidR="00EC11A8" w:rsidRDefault="00EC11A8" w:rsidP="0037176B">
      <w:pPr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176B">
        <w:rPr>
          <w:rFonts w:ascii="Times New Roman" w:hAnsi="Times New Roman" w:cs="Times New Roman"/>
          <w:color w:val="000000" w:themeColor="text1"/>
          <w:sz w:val="24"/>
          <w:szCs w:val="24"/>
        </w:rPr>
        <w:t>Assim como se pode observar abaixo:</w:t>
      </w:r>
    </w:p>
    <w:p w14:paraId="4930471C" w14:textId="6D63136E" w:rsidR="00EC11A8" w:rsidRPr="0037176B" w:rsidRDefault="00165922" w:rsidP="0037176B">
      <w:pPr>
        <w:shd w:val="clear" w:color="auto" w:fill="FFFFFF"/>
        <w:spacing w:line="24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176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CED6138" wp14:editId="14B09651">
            <wp:extent cx="5400040" cy="1250950"/>
            <wp:effectExtent l="0" t="0" r="0" b="6350"/>
            <wp:docPr id="5" name="Imagem 5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, Calend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E552" w14:textId="77777777" w:rsidR="00995131" w:rsidRPr="0037176B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6A3C3" w14:textId="77777777" w:rsidR="00E945B5" w:rsidRPr="0037176B" w:rsidRDefault="00E945B5" w:rsidP="0037176B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594214C" wp14:editId="0ECE3043">
            <wp:extent cx="2559007" cy="13430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98" cy="13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7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71E310A" wp14:editId="7C4C1709">
            <wp:extent cx="2781300" cy="13522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742" cy="13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1BE7" w14:textId="77777777" w:rsidR="00E945B5" w:rsidRPr="0037176B" w:rsidRDefault="00E945B5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 xml:space="preserve">Através dos sensores citados acima, o DHT11(Humidade e Temperatura) e LM35(Temperatura) poderemos medir com uma ótima precisão as variações de umidade e temperatura, sendo de 20% a 90% UR (Umidade Relativa) e de -55ºC a 150ºC respectivamente. </w:t>
      </w:r>
    </w:p>
    <w:p w14:paraId="6D3C18E6" w14:textId="228A737D" w:rsidR="00E945B5" w:rsidRPr="0037176B" w:rsidRDefault="00E945B5" w:rsidP="003717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 xml:space="preserve">Com isso, vamos utilizar esses </w:t>
      </w:r>
      <w:proofErr w:type="gramStart"/>
      <w:r w:rsidRPr="0037176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7176B">
        <w:rPr>
          <w:rFonts w:ascii="Times New Roman" w:hAnsi="Times New Roman" w:cs="Times New Roman"/>
          <w:sz w:val="24"/>
          <w:szCs w:val="24"/>
        </w:rPr>
        <w:t xml:space="preserve"> sensores para cada estufa, os quais irão medir a Temperatura numa escala de 19,5ºC a 24,5ºC e Umidade numa escala de 60% a 75% UR, chegamos nesses valores a partir de simulações das seguintes funções, cada uma representando uma das estações do ano: </w:t>
      </w:r>
      <w:r w:rsidRPr="00BF36D4">
        <w:rPr>
          <w:rFonts w:ascii="Times New Roman" w:hAnsi="Times New Roman" w:cs="Times New Roman"/>
          <w:i/>
          <w:sz w:val="24"/>
          <w:szCs w:val="24"/>
          <w:u w:val="single"/>
        </w:rPr>
        <w:t>f(x) = x * 0.5</w:t>
      </w:r>
      <w:r w:rsidRPr="0037176B">
        <w:rPr>
          <w:rFonts w:ascii="Times New Roman" w:hAnsi="Times New Roman" w:cs="Times New Roman"/>
          <w:sz w:val="24"/>
          <w:szCs w:val="24"/>
        </w:rPr>
        <w:t xml:space="preserve"> (inverno),</w:t>
      </w:r>
      <w:r w:rsidR="00BF36D4">
        <w:rPr>
          <w:rFonts w:ascii="Times New Roman" w:hAnsi="Times New Roman" w:cs="Times New Roman"/>
          <w:sz w:val="24"/>
          <w:szCs w:val="24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 </w:t>
      </w:r>
      <w:r w:rsidRPr="00BF36D4">
        <w:rPr>
          <w:rFonts w:ascii="Times New Roman" w:hAnsi="Times New Roman" w:cs="Times New Roman"/>
          <w:i/>
          <w:sz w:val="24"/>
          <w:szCs w:val="24"/>
          <w:u w:val="single"/>
        </w:rPr>
        <w:t>f(x) = x</w:t>
      </w:r>
      <w:r w:rsidRPr="0037176B">
        <w:rPr>
          <w:rFonts w:ascii="Times New Roman" w:hAnsi="Times New Roman" w:cs="Times New Roman"/>
          <w:sz w:val="24"/>
          <w:szCs w:val="24"/>
        </w:rPr>
        <w:t xml:space="preserve"> (Primavera), </w:t>
      </w:r>
      <w:r w:rsidRPr="00BF36D4">
        <w:rPr>
          <w:rFonts w:ascii="Times New Roman" w:hAnsi="Times New Roman" w:cs="Times New Roman"/>
          <w:i/>
          <w:sz w:val="24"/>
          <w:szCs w:val="24"/>
          <w:u w:val="single"/>
        </w:rPr>
        <w:t>f(x) = x * 0.75</w:t>
      </w:r>
      <w:r w:rsidRPr="003717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7176B">
        <w:rPr>
          <w:rFonts w:ascii="Times New Roman" w:hAnsi="Times New Roman" w:cs="Times New Roman"/>
          <w:sz w:val="24"/>
          <w:szCs w:val="24"/>
        </w:rPr>
        <w:t xml:space="preserve">(outono) e </w:t>
      </w:r>
      <w:r w:rsidRPr="00BF36D4">
        <w:rPr>
          <w:rFonts w:ascii="Times New Roman" w:hAnsi="Times New Roman" w:cs="Times New Roman"/>
          <w:i/>
          <w:sz w:val="24"/>
          <w:szCs w:val="24"/>
          <w:u w:val="single"/>
        </w:rPr>
        <w:t>f(x) = x * 2</w:t>
      </w:r>
      <w:r w:rsidRPr="0037176B">
        <w:rPr>
          <w:rFonts w:ascii="Times New Roman" w:hAnsi="Times New Roman" w:cs="Times New Roman"/>
          <w:sz w:val="24"/>
          <w:szCs w:val="24"/>
        </w:rPr>
        <w:t xml:space="preserve"> (Verão) assim pudemos ver como nossos sensores reagiriam em diferentes condições.</w:t>
      </w:r>
    </w:p>
    <w:p w14:paraId="0728D50B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809A2" w14:textId="77777777" w:rsidR="00E76915" w:rsidRDefault="00E76915" w:rsidP="003A474B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6731A" w14:textId="77777777" w:rsidR="00E76915" w:rsidRDefault="00E76915" w:rsidP="003A474B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A8708" w14:textId="77777777" w:rsidR="00E76915" w:rsidRDefault="00E76915" w:rsidP="003A474B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26A9E" w14:textId="77777777" w:rsidR="00362A5E" w:rsidRPr="0037176B" w:rsidRDefault="00362A5E" w:rsidP="003A474B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1C1F7" w14:textId="77777777" w:rsidR="00995131" w:rsidRPr="0037176B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37176B">
        <w:rPr>
          <w:rFonts w:ascii="Times New Roman" w:hAnsi="Times New Roman" w:cs="Times New Roman"/>
          <w:b/>
          <w:color w:val="0070C0"/>
          <w:sz w:val="28"/>
          <w:szCs w:val="24"/>
        </w:rPr>
        <w:lastRenderedPageBreak/>
        <w:t>Referências</w:t>
      </w:r>
    </w:p>
    <w:p w14:paraId="4D9695AB" w14:textId="5C211143" w:rsidR="00CC54AA" w:rsidRPr="0037176B" w:rsidRDefault="0037176B" w:rsidP="0037176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76B">
        <w:rPr>
          <w:rFonts w:ascii="Times New Roman" w:hAnsi="Times New Roman" w:cs="Times New Roman"/>
          <w:sz w:val="24"/>
          <w:szCs w:val="24"/>
        </w:rPr>
        <w:t>&lt;</w:t>
      </w:r>
      <w:hyperlink r:id="rId9" w:history="1">
        <w:r w:rsidRPr="0037176B">
          <w:rPr>
            <w:rStyle w:val="Hyperlink"/>
            <w:rFonts w:ascii="Times New Roman" w:hAnsi="Times New Roman" w:cs="Times New Roman"/>
            <w:sz w:val="24"/>
            <w:szCs w:val="24"/>
          </w:rPr>
          <w:t>https://ainfo.cnptia.embrapa.br/digital/bitstream/item/179724/1/Luis-Eduardo-MORANGUEIRO-miolo.pdf</w:t>
        </w:r>
      </w:hyperlink>
      <w:proofErr w:type="gramStart"/>
      <w:r w:rsidRPr="0037176B">
        <w:rPr>
          <w:rFonts w:ascii="Times New Roman" w:hAnsi="Times New Roman" w:cs="Times New Roman"/>
          <w:sz w:val="24"/>
          <w:szCs w:val="24"/>
        </w:rPr>
        <w:t>&gt;</w:t>
      </w:r>
      <w:proofErr w:type="gramEnd"/>
    </w:p>
    <w:sectPr w:rsidR="00CC54AA" w:rsidRPr="00371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AA"/>
    <w:rsid w:val="00036973"/>
    <w:rsid w:val="000A0BBA"/>
    <w:rsid w:val="001517C7"/>
    <w:rsid w:val="00165922"/>
    <w:rsid w:val="00217230"/>
    <w:rsid w:val="002C42D1"/>
    <w:rsid w:val="00362A5E"/>
    <w:rsid w:val="0037176B"/>
    <w:rsid w:val="003A474B"/>
    <w:rsid w:val="003D4C36"/>
    <w:rsid w:val="00432AE8"/>
    <w:rsid w:val="004E26B0"/>
    <w:rsid w:val="006E3F23"/>
    <w:rsid w:val="007766D2"/>
    <w:rsid w:val="008526F0"/>
    <w:rsid w:val="008851A5"/>
    <w:rsid w:val="008C1557"/>
    <w:rsid w:val="008F428E"/>
    <w:rsid w:val="00995131"/>
    <w:rsid w:val="009C1148"/>
    <w:rsid w:val="009F7B35"/>
    <w:rsid w:val="00A671FC"/>
    <w:rsid w:val="00BC3507"/>
    <w:rsid w:val="00BF36D4"/>
    <w:rsid w:val="00C31AF8"/>
    <w:rsid w:val="00C577F7"/>
    <w:rsid w:val="00CC54AA"/>
    <w:rsid w:val="00D95D96"/>
    <w:rsid w:val="00E76915"/>
    <w:rsid w:val="00E945B5"/>
    <w:rsid w:val="00EC11A8"/>
    <w:rsid w:val="00EE596D"/>
    <w:rsid w:val="00F54C05"/>
    <w:rsid w:val="00F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3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1E9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1E9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info.cnptia.embrapa.br/digital/bitstream/item/179724/1/Luis-Eduardo-MORANGUEIRO-miol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875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Iria Baker</cp:lastModifiedBy>
  <cp:revision>19</cp:revision>
  <dcterms:created xsi:type="dcterms:W3CDTF">2021-04-09T21:06:00Z</dcterms:created>
  <dcterms:modified xsi:type="dcterms:W3CDTF">2021-04-09T21:37:00Z</dcterms:modified>
</cp:coreProperties>
</file>