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14EB" w:rsidRDefault="00E76048">
      <w:pPr>
        <w:spacing w:after="40"/>
      </w:pPr>
      <w:r>
        <w:rPr>
          <w:rFonts w:ascii="Poppins" w:hAnsi="Poppins"/>
          <w:b/>
          <w:color w:val="AF865D"/>
          <w:sz w:val="19"/>
        </w:rPr>
        <w:t xml:space="preserve">RELATÓRIO DE IMPACTO SOCIAL &amp; GOVERNANÇA </w:t>
      </w:r>
    </w:p>
    <w:p w:rsidR="006A14EB" w:rsidRDefault="00E76048">
      <w:pPr>
        <w:spacing w:before="40" w:after="120"/>
      </w:pPr>
      <w:r>
        <w:rPr>
          <w:rFonts w:ascii="Poppins" w:hAnsi="Poppins"/>
          <w:b/>
          <w:color w:val="4A3525"/>
          <w:sz w:val="44"/>
        </w:rPr>
        <w:t>Transformando afeto em futuro.</w:t>
      </w:r>
    </w:p>
    <w:p w:rsidR="006A14EB" w:rsidRDefault="00E76048">
      <w:pPr>
        <w:spacing w:after="280"/>
      </w:pPr>
      <w:r>
        <w:rPr>
          <w:rFonts w:ascii="Poppins" w:hAnsi="Poppins"/>
          <w:b/>
          <w:color w:val="2D2825"/>
        </w:rPr>
        <w:t xml:space="preserve">INSTITUTO AMA | Acolhimento, </w:t>
      </w:r>
      <w:proofErr w:type="spellStart"/>
      <w:r>
        <w:rPr>
          <w:rFonts w:ascii="Poppins" w:hAnsi="Poppins"/>
          <w:b/>
          <w:color w:val="2D2825"/>
        </w:rPr>
        <w:t>Mentoria</w:t>
      </w:r>
      <w:proofErr w:type="spellEnd"/>
      <w:r>
        <w:rPr>
          <w:rFonts w:ascii="Poppins" w:hAnsi="Poppins"/>
          <w:b/>
          <w:color w:val="2D2825"/>
        </w:rPr>
        <w:t xml:space="preserve"> e Assistência</w:t>
      </w:r>
      <w:r>
        <w:rPr>
          <w:rFonts w:ascii="Poppins" w:hAnsi="Poppins"/>
          <w:b/>
          <w:color w:val="2D2825"/>
        </w:rPr>
        <w:br/>
        <w:t xml:space="preserve">Prestação de Contas Consolidadas • Ciclo de Setembro de </w:t>
      </w:r>
      <w:proofErr w:type="gramStart"/>
      <w:r>
        <w:rPr>
          <w:rFonts w:ascii="Poppins" w:hAnsi="Poppins"/>
          <w:b/>
          <w:color w:val="2D2825"/>
        </w:rPr>
        <w:t>2026</w:t>
      </w:r>
      <w:proofErr w:type="gram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A14EB">
        <w:trPr>
          <w:jc w:val="center"/>
        </w:trPr>
        <w:tc>
          <w:tcPr>
            <w:tcW w:w="9360" w:type="dxa"/>
            <w:tcBorders>
              <w:left w:val="single" w:sz="24" w:space="0" w:color="AF865D"/>
            </w:tcBorders>
            <w:shd w:val="clear" w:color="auto" w:fill="F9F6F1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A14EB" w:rsidRDefault="00E76048">
            <w:pPr>
              <w:spacing w:after="80"/>
            </w:pPr>
            <w:r>
              <w:rPr>
                <w:rFonts w:ascii="Poppins" w:hAnsi="Poppins"/>
                <w:b/>
                <w:color w:val="4A3525"/>
              </w:rPr>
              <w:t>SUMÁRIO EXECUTIVO DE IMPACTO</w:t>
            </w:r>
          </w:p>
          <w:p w:rsidR="006A14EB" w:rsidRDefault="00E76048">
            <w:pPr>
              <w:spacing w:after="0"/>
            </w:pPr>
            <w:r>
              <w:rPr>
                <w:rFonts w:ascii="Poppins" w:hAnsi="Poppins"/>
                <w:color w:val="2D2825"/>
                <w:sz w:val="19"/>
              </w:rPr>
              <w:t xml:space="preserve">Este relatório apresenta a </w:t>
            </w:r>
            <w:r>
              <w:rPr>
                <w:rFonts w:ascii="Poppins" w:hAnsi="Poppins"/>
                <w:color w:val="2D2825"/>
                <w:sz w:val="19"/>
              </w:rPr>
              <w:t xml:space="preserve">prestação de contas auditada das operações do Instituto AMA no Polo Mauro </w:t>
            </w:r>
            <w:proofErr w:type="spellStart"/>
            <w:r>
              <w:rPr>
                <w:rFonts w:ascii="Poppins" w:hAnsi="Poppins"/>
                <w:color w:val="2D2825"/>
                <w:sz w:val="19"/>
              </w:rPr>
              <w:t>Fecury</w:t>
            </w:r>
            <w:proofErr w:type="spellEnd"/>
            <w:r>
              <w:rPr>
                <w:rFonts w:ascii="Poppins" w:hAnsi="Poppins"/>
                <w:color w:val="2D2825"/>
                <w:sz w:val="19"/>
              </w:rPr>
              <w:t xml:space="preserve"> I (São Luís/MA). Apresentamos os resultados da Ação Social de Setembro de 2026 (840 atendimentos diretos) e o desempenho acumulado dos projetos contínuos (+4.200 atendimentos </w:t>
            </w:r>
            <w:r>
              <w:rPr>
                <w:rFonts w:ascii="Poppins" w:hAnsi="Poppins"/>
                <w:color w:val="2D2825"/>
                <w:sz w:val="19"/>
              </w:rPr>
              <w:t>integrados), demonstrando a aplicação rigorosa de recursos, governança transparente e alinhamento aos Objetivos de Desenvolvimento Sustentável (ODS) da ONU.</w:t>
            </w:r>
          </w:p>
        </w:tc>
      </w:tr>
    </w:tbl>
    <w:p w:rsidR="006A14EB" w:rsidRDefault="006A14EB">
      <w:pPr>
        <w:spacing w:after="120"/>
      </w:pPr>
    </w:p>
    <w:p w:rsidR="006A14EB" w:rsidRDefault="00E76048">
      <w:pPr>
        <w:spacing w:before="280" w:after="120"/>
      </w:pPr>
      <w:r>
        <w:rPr>
          <w:rFonts w:ascii="Poppins" w:hAnsi="Poppins"/>
          <w:b/>
          <w:color w:val="4A3525"/>
          <w:sz w:val="28"/>
        </w:rPr>
        <w:t>1. Indicadores Consolidados de Desempenho</w:t>
      </w:r>
    </w:p>
    <w:p w:rsidR="006A14EB" w:rsidRDefault="00E76048">
      <w:r>
        <w:rPr>
          <w:rFonts w:ascii="Poppins" w:hAnsi="Poppins"/>
          <w:color w:val="2D2825"/>
          <w:sz w:val="20"/>
        </w:rPr>
        <w:t>A atuação do Instituto AMA une o rigor técnico da gestã</w:t>
      </w:r>
      <w:r>
        <w:rPr>
          <w:rFonts w:ascii="Poppins" w:hAnsi="Poppins"/>
          <w:color w:val="2D2825"/>
          <w:sz w:val="20"/>
        </w:rPr>
        <w:t xml:space="preserve">o à sensibilidade humana necessária para transformar vulnerabilidade social em autonomia sustentável. Abaixo destacamos os principais indicadores de impacto </w:t>
      </w:r>
      <w:proofErr w:type="gramStart"/>
      <w:r>
        <w:rPr>
          <w:rFonts w:ascii="Poppins" w:hAnsi="Poppins"/>
          <w:color w:val="2D2825"/>
          <w:sz w:val="20"/>
        </w:rPr>
        <w:t>comunitário validados pela auditoria interna</w:t>
      </w:r>
      <w:proofErr w:type="gramEnd"/>
      <w:r>
        <w:rPr>
          <w:rFonts w:ascii="Poppins" w:hAnsi="Poppins"/>
          <w:color w:val="2D2825"/>
          <w:sz w:val="20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08"/>
        <w:gridCol w:w="4608"/>
      </w:tblGrid>
      <w:tr w:rsidR="006A14EB">
        <w:trPr>
          <w:jc w:val="center"/>
        </w:trPr>
        <w:tc>
          <w:tcPr>
            <w:tcW w:w="4608" w:type="dxa"/>
            <w:shd w:val="clear" w:color="auto" w:fill="F9F6F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A14EB" w:rsidRDefault="00E76048">
            <w:pPr>
              <w:spacing w:after="40"/>
            </w:pPr>
            <w:r>
              <w:rPr>
                <w:rFonts w:ascii="Poppins" w:hAnsi="Poppins"/>
                <w:b/>
                <w:color w:val="4A3525"/>
                <w:sz w:val="26"/>
              </w:rPr>
              <w:t>+4.200 Atendimentos</w:t>
            </w:r>
          </w:p>
          <w:p w:rsidR="006A14EB" w:rsidRDefault="00E76048">
            <w:pPr>
              <w:spacing w:after="0"/>
            </w:pPr>
            <w:r>
              <w:rPr>
                <w:rFonts w:ascii="Poppins" w:hAnsi="Poppins"/>
                <w:color w:val="2D2825"/>
                <w:sz w:val="17"/>
              </w:rPr>
              <w:t xml:space="preserve">Consultas de saúde, assistência jurídica, odontologia, estética e apoio </w:t>
            </w:r>
            <w:proofErr w:type="gramStart"/>
            <w:r>
              <w:rPr>
                <w:rFonts w:ascii="Poppins" w:hAnsi="Poppins"/>
                <w:color w:val="2D2825"/>
                <w:sz w:val="17"/>
              </w:rPr>
              <w:t>social direto prestados</w:t>
            </w:r>
            <w:proofErr w:type="gramEnd"/>
            <w:r>
              <w:rPr>
                <w:rFonts w:ascii="Poppins" w:hAnsi="Poppins"/>
                <w:color w:val="2D2825"/>
                <w:sz w:val="17"/>
              </w:rPr>
              <w:t xml:space="preserve"> no Polo Itaqui-Bacanga.</w:t>
            </w:r>
          </w:p>
        </w:tc>
        <w:tc>
          <w:tcPr>
            <w:tcW w:w="4608" w:type="dxa"/>
            <w:shd w:val="clear" w:color="auto" w:fill="F9F6F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A14EB" w:rsidRDefault="00E76048">
            <w:pPr>
              <w:spacing w:after="40"/>
            </w:pPr>
            <w:r>
              <w:rPr>
                <w:rFonts w:ascii="Poppins" w:hAnsi="Poppins"/>
                <w:b/>
                <w:color w:val="FF7C67"/>
                <w:sz w:val="26"/>
              </w:rPr>
              <w:t>120 Crianças Acolhidas</w:t>
            </w:r>
          </w:p>
          <w:p w:rsidR="006A14EB" w:rsidRDefault="00E76048">
            <w:pPr>
              <w:spacing w:after="0"/>
            </w:pPr>
            <w:r>
              <w:rPr>
                <w:rFonts w:ascii="Poppins" w:hAnsi="Poppins"/>
                <w:color w:val="2D2825"/>
                <w:sz w:val="17"/>
              </w:rPr>
              <w:t>Atendidas com suporte psicossocial, reforço escolar e Tecnologia de Aprendizado Multissensor</w:t>
            </w:r>
            <w:r>
              <w:rPr>
                <w:rFonts w:ascii="Poppins" w:hAnsi="Poppins"/>
                <w:color w:val="2D2825"/>
                <w:sz w:val="17"/>
              </w:rPr>
              <w:t>ial Sophia no Projeto Acolher.</w:t>
            </w:r>
          </w:p>
        </w:tc>
      </w:tr>
      <w:tr w:rsidR="006A14EB">
        <w:trPr>
          <w:jc w:val="center"/>
        </w:trPr>
        <w:tc>
          <w:tcPr>
            <w:tcW w:w="4608" w:type="dxa"/>
            <w:shd w:val="clear" w:color="auto" w:fill="F9F6F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A14EB" w:rsidRDefault="00E76048">
            <w:pPr>
              <w:spacing w:after="40"/>
            </w:pPr>
            <w:r>
              <w:rPr>
                <w:rFonts w:ascii="Poppins" w:hAnsi="Poppins"/>
                <w:b/>
                <w:color w:val="FFAE41"/>
                <w:sz w:val="26"/>
              </w:rPr>
              <w:t>80 Mulheres Empreendedoras</w:t>
            </w:r>
          </w:p>
          <w:p w:rsidR="006A14EB" w:rsidRDefault="00E76048">
            <w:pPr>
              <w:spacing w:after="0"/>
            </w:pPr>
            <w:r>
              <w:rPr>
                <w:rFonts w:ascii="Poppins" w:hAnsi="Poppins"/>
                <w:color w:val="2D2825"/>
                <w:sz w:val="17"/>
              </w:rPr>
              <w:t xml:space="preserve">Mães e chefes de família capacitadas para autonomia financeira e produção artesanal com o Selo </w:t>
            </w:r>
            <w:proofErr w:type="gramStart"/>
            <w:r>
              <w:rPr>
                <w:rFonts w:ascii="Poppins" w:hAnsi="Poppins"/>
                <w:color w:val="2D2825"/>
                <w:sz w:val="17"/>
              </w:rPr>
              <w:t>AMA</w:t>
            </w:r>
            <w:proofErr w:type="gramEnd"/>
            <w:r>
              <w:rPr>
                <w:rFonts w:ascii="Poppins" w:hAnsi="Poppins"/>
                <w:color w:val="2D2825"/>
                <w:sz w:val="17"/>
              </w:rPr>
              <w:t xml:space="preserve"> de Origem.</w:t>
            </w:r>
          </w:p>
        </w:tc>
        <w:tc>
          <w:tcPr>
            <w:tcW w:w="4608" w:type="dxa"/>
            <w:shd w:val="clear" w:color="auto" w:fill="F9F6F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A14EB" w:rsidRDefault="00E76048">
            <w:pPr>
              <w:spacing w:after="40"/>
            </w:pPr>
            <w:r>
              <w:rPr>
                <w:rFonts w:ascii="Poppins" w:hAnsi="Poppins"/>
                <w:b/>
                <w:color w:val="4CC4B6"/>
                <w:sz w:val="26"/>
              </w:rPr>
              <w:t>60 Jovens &amp; 30 Bolsas</w:t>
            </w:r>
          </w:p>
          <w:p w:rsidR="006A14EB" w:rsidRDefault="00E76048">
            <w:pPr>
              <w:spacing w:after="0"/>
            </w:pPr>
            <w:r>
              <w:rPr>
                <w:rFonts w:ascii="Poppins" w:hAnsi="Poppins"/>
                <w:color w:val="2D2825"/>
                <w:sz w:val="17"/>
              </w:rPr>
              <w:t xml:space="preserve">Alunos qualificados para o mercado no Projeto Capacitar e </w:t>
            </w:r>
            <w:r>
              <w:rPr>
                <w:rFonts w:ascii="Poppins" w:hAnsi="Poppins"/>
                <w:color w:val="2D2825"/>
                <w:sz w:val="17"/>
              </w:rPr>
              <w:t>bolsistas integrados ao ensino superior e estágios.</w:t>
            </w:r>
          </w:p>
        </w:tc>
      </w:tr>
    </w:tbl>
    <w:p w:rsidR="006A14EB" w:rsidRDefault="006A14EB"/>
    <w:p w:rsidR="006A14EB" w:rsidRDefault="00E76048">
      <w:pPr>
        <w:spacing w:before="240" w:after="120"/>
      </w:pPr>
      <w:r>
        <w:rPr>
          <w:rFonts w:ascii="Poppins" w:hAnsi="Poppins"/>
          <w:b/>
          <w:color w:val="4A3525"/>
          <w:sz w:val="28"/>
        </w:rPr>
        <w:t xml:space="preserve">2. </w:t>
      </w:r>
      <w:proofErr w:type="gramStart"/>
      <w:r>
        <w:rPr>
          <w:rFonts w:ascii="Poppins" w:hAnsi="Poppins"/>
          <w:b/>
          <w:color w:val="4A3525"/>
          <w:sz w:val="28"/>
        </w:rPr>
        <w:t>Resultados da Ação Social do Instituto AMA</w:t>
      </w:r>
      <w:proofErr w:type="gramEnd"/>
      <w:r>
        <w:rPr>
          <w:rFonts w:ascii="Poppins" w:hAnsi="Poppins"/>
          <w:b/>
          <w:color w:val="4A3525"/>
          <w:sz w:val="28"/>
        </w:rPr>
        <w:t xml:space="preserve"> (19/Setembro/2026)</w:t>
      </w:r>
    </w:p>
    <w:p w:rsidR="006A14EB" w:rsidRDefault="00E76048">
      <w:pPr>
        <w:spacing w:after="160"/>
      </w:pPr>
      <w:r>
        <w:rPr>
          <w:rFonts w:ascii="Poppins" w:hAnsi="Poppins"/>
          <w:sz w:val="20"/>
        </w:rPr>
        <w:lastRenderedPageBreak/>
        <w:t xml:space="preserve">Realizada na Vila Mauro </w:t>
      </w:r>
      <w:proofErr w:type="spellStart"/>
      <w:r>
        <w:rPr>
          <w:rFonts w:ascii="Poppins" w:hAnsi="Poppins"/>
          <w:sz w:val="20"/>
        </w:rPr>
        <w:t>Fecury</w:t>
      </w:r>
      <w:proofErr w:type="spellEnd"/>
      <w:r>
        <w:rPr>
          <w:rFonts w:ascii="Poppins" w:hAnsi="Poppins"/>
          <w:sz w:val="20"/>
        </w:rPr>
        <w:t xml:space="preserve"> I, a Ação Social de Setembro de 2026 registrou exatamente 840 atendimentos individuais e comunitários, via</w:t>
      </w:r>
      <w:r>
        <w:rPr>
          <w:rFonts w:ascii="Poppins" w:hAnsi="Poppins"/>
          <w:sz w:val="20"/>
        </w:rPr>
        <w:t>bilizados pelo trabalho conjunto da equipe interna, voluntários e entidades parceiras (SESC, IESVIDA e CRAS):</w:t>
      </w:r>
    </w:p>
    <w:tbl>
      <w:tblPr>
        <w:tblW w:w="0" w:type="auto"/>
        <w:jc w:val="center"/>
        <w:tblBorders>
          <w:top w:val="single" w:sz="4" w:space="0" w:color="AF865D"/>
          <w:bottom w:val="single" w:sz="4" w:space="0" w:color="AF865D"/>
          <w:insideH w:val="single" w:sz="4" w:space="0" w:color="AF865D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4487"/>
        <w:gridCol w:w="1705"/>
      </w:tblGrid>
      <w:tr w:rsidR="006A14EB" w:rsidTr="00613C66">
        <w:trPr>
          <w:jc w:val="center"/>
        </w:trPr>
        <w:tc>
          <w:tcPr>
            <w:tcW w:w="3168" w:type="dxa"/>
            <w:shd w:val="clear" w:color="auto" w:fill="4A3525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4EB" w:rsidRDefault="00E76048">
            <w:r>
              <w:rPr>
                <w:rFonts w:ascii="Poppins" w:hAnsi="Poppins"/>
                <w:b/>
                <w:color w:val="FFFFFF"/>
                <w:sz w:val="18"/>
              </w:rPr>
              <w:t>Eixo de Atendimento</w:t>
            </w:r>
          </w:p>
        </w:tc>
        <w:tc>
          <w:tcPr>
            <w:tcW w:w="4487" w:type="dxa"/>
            <w:shd w:val="clear" w:color="auto" w:fill="4A3525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4EB" w:rsidRDefault="00E76048">
            <w:r>
              <w:rPr>
                <w:rFonts w:ascii="Poppins" w:hAnsi="Poppins"/>
                <w:b/>
                <w:color w:val="FFFFFF"/>
                <w:sz w:val="18"/>
              </w:rPr>
              <w:t>Serviços Prestados &amp; Parceiros Envolvidos</w:t>
            </w:r>
          </w:p>
        </w:tc>
        <w:tc>
          <w:tcPr>
            <w:tcW w:w="1705" w:type="dxa"/>
            <w:shd w:val="clear" w:color="auto" w:fill="4A3525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4EB" w:rsidRDefault="00E76048">
            <w:pPr>
              <w:jc w:val="right"/>
            </w:pPr>
            <w:r>
              <w:rPr>
                <w:rFonts w:ascii="Poppins" w:hAnsi="Poppins"/>
                <w:b/>
                <w:color w:val="FFFFFF"/>
                <w:sz w:val="18"/>
              </w:rPr>
              <w:t>Atendimentos</w:t>
            </w:r>
          </w:p>
        </w:tc>
      </w:tr>
      <w:tr w:rsidR="006A14EB" w:rsidTr="00613C66">
        <w:trPr>
          <w:jc w:val="center"/>
        </w:trPr>
        <w:tc>
          <w:tcPr>
            <w:tcW w:w="3168" w:type="dxa"/>
            <w:shd w:val="clear" w:color="auto" w:fill="F9F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14EB" w:rsidRDefault="00E76048">
            <w:r>
              <w:rPr>
                <w:rFonts w:ascii="Poppins" w:hAnsi="Poppins"/>
                <w:b/>
                <w:color w:val="4A3525"/>
                <w:sz w:val="17"/>
              </w:rPr>
              <w:t>Infância &amp; Recreação</w:t>
            </w:r>
          </w:p>
        </w:tc>
        <w:tc>
          <w:tcPr>
            <w:tcW w:w="4487" w:type="dxa"/>
            <w:shd w:val="clear" w:color="auto" w:fill="F9F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14EB" w:rsidRDefault="00E76048">
            <w:r>
              <w:rPr>
                <w:rFonts w:ascii="Poppins" w:hAnsi="Poppins"/>
                <w:color w:val="2D2825"/>
                <w:sz w:val="17"/>
              </w:rPr>
              <w:t>Recreação infantil monitorada, gincanas lúdicas e</w:t>
            </w:r>
            <w:r>
              <w:rPr>
                <w:rFonts w:ascii="Poppins" w:hAnsi="Poppins"/>
                <w:color w:val="2D2825"/>
                <w:sz w:val="17"/>
              </w:rPr>
              <w:t xml:space="preserve"> jogos educativos em parceria com a equipe do SESC.</w:t>
            </w:r>
          </w:p>
        </w:tc>
        <w:tc>
          <w:tcPr>
            <w:tcW w:w="1705" w:type="dxa"/>
            <w:shd w:val="clear" w:color="auto" w:fill="F9F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14EB" w:rsidRDefault="00E76048">
            <w:pPr>
              <w:jc w:val="right"/>
            </w:pPr>
            <w:r>
              <w:rPr>
                <w:rFonts w:ascii="Poppins" w:hAnsi="Poppins"/>
                <w:b/>
                <w:color w:val="AF865D"/>
                <w:sz w:val="17"/>
              </w:rPr>
              <w:t>215</w:t>
            </w:r>
          </w:p>
        </w:tc>
      </w:tr>
      <w:tr w:rsidR="006A14EB" w:rsidTr="00613C66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14EB" w:rsidRDefault="00E76048">
            <w:r>
              <w:rPr>
                <w:rFonts w:ascii="Poppins" w:hAnsi="Poppins"/>
                <w:b/>
                <w:color w:val="4A3525"/>
                <w:sz w:val="17"/>
              </w:rPr>
              <w:t>Saúde Bucal &amp; Prevenção</w:t>
            </w:r>
          </w:p>
        </w:tc>
        <w:tc>
          <w:tcPr>
            <w:tcW w:w="44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14EB" w:rsidRDefault="00E76048">
            <w:r>
              <w:rPr>
                <w:rFonts w:ascii="Poppins" w:hAnsi="Poppins"/>
                <w:color w:val="2D2825"/>
                <w:sz w:val="17"/>
              </w:rPr>
              <w:t>Palestras preventivas, higienização bucal e distribuição de kits odontológicos (SESC).</w:t>
            </w:r>
          </w:p>
        </w:tc>
        <w:tc>
          <w:tcPr>
            <w:tcW w:w="17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14EB" w:rsidRDefault="00E76048">
            <w:pPr>
              <w:jc w:val="right"/>
            </w:pPr>
            <w:r>
              <w:rPr>
                <w:rFonts w:ascii="Poppins" w:hAnsi="Poppins"/>
                <w:b/>
                <w:color w:val="AF865D"/>
                <w:sz w:val="17"/>
              </w:rPr>
              <w:t>200</w:t>
            </w:r>
          </w:p>
        </w:tc>
      </w:tr>
      <w:tr w:rsidR="006A14EB" w:rsidTr="00613C66">
        <w:trPr>
          <w:jc w:val="center"/>
        </w:trPr>
        <w:tc>
          <w:tcPr>
            <w:tcW w:w="3168" w:type="dxa"/>
            <w:shd w:val="clear" w:color="auto" w:fill="F9F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14EB" w:rsidRDefault="00E76048">
            <w:r>
              <w:rPr>
                <w:rFonts w:ascii="Poppins" w:hAnsi="Poppins"/>
                <w:b/>
                <w:color w:val="4A3525"/>
                <w:sz w:val="17"/>
              </w:rPr>
              <w:t>Acolhimento &amp; Triagem</w:t>
            </w:r>
          </w:p>
        </w:tc>
        <w:tc>
          <w:tcPr>
            <w:tcW w:w="4487" w:type="dxa"/>
            <w:shd w:val="clear" w:color="auto" w:fill="F9F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14EB" w:rsidRDefault="00E76048">
            <w:r>
              <w:rPr>
                <w:rFonts w:ascii="Poppins" w:hAnsi="Poppins"/>
                <w:color w:val="2D2825"/>
                <w:sz w:val="17"/>
              </w:rPr>
              <w:t>Recepção comunitária</w:t>
            </w:r>
            <w:proofErr w:type="gramStart"/>
            <w:r>
              <w:rPr>
                <w:rFonts w:ascii="Poppins" w:hAnsi="Poppins"/>
                <w:color w:val="2D2825"/>
                <w:sz w:val="17"/>
              </w:rPr>
              <w:t>, escuta</w:t>
            </w:r>
            <w:proofErr w:type="gramEnd"/>
            <w:r>
              <w:rPr>
                <w:rFonts w:ascii="Poppins" w:hAnsi="Poppins"/>
                <w:color w:val="2D2825"/>
                <w:sz w:val="17"/>
              </w:rPr>
              <w:t xml:space="preserve"> qualificada e encaminhamento </w:t>
            </w:r>
            <w:r>
              <w:rPr>
                <w:rFonts w:ascii="Poppins" w:hAnsi="Poppins"/>
                <w:color w:val="2D2825"/>
                <w:sz w:val="17"/>
              </w:rPr>
              <w:t>para serviços especializados.</w:t>
            </w:r>
          </w:p>
        </w:tc>
        <w:tc>
          <w:tcPr>
            <w:tcW w:w="1705" w:type="dxa"/>
            <w:shd w:val="clear" w:color="auto" w:fill="F9F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14EB" w:rsidRDefault="00E76048">
            <w:pPr>
              <w:jc w:val="right"/>
            </w:pPr>
            <w:r>
              <w:rPr>
                <w:rFonts w:ascii="Poppins" w:hAnsi="Poppins"/>
                <w:b/>
                <w:color w:val="AF865D"/>
                <w:sz w:val="17"/>
              </w:rPr>
              <w:t>125</w:t>
            </w:r>
          </w:p>
        </w:tc>
      </w:tr>
      <w:tr w:rsidR="006A14EB" w:rsidTr="00613C66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14EB" w:rsidRDefault="00E76048">
            <w:r>
              <w:rPr>
                <w:rFonts w:ascii="Poppins" w:hAnsi="Poppins"/>
                <w:b/>
                <w:color w:val="4A3525"/>
                <w:sz w:val="17"/>
              </w:rPr>
              <w:t>Estética &amp; Bem-Estar</w:t>
            </w:r>
          </w:p>
        </w:tc>
        <w:tc>
          <w:tcPr>
            <w:tcW w:w="44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14EB" w:rsidRDefault="00E76048">
            <w:r>
              <w:rPr>
                <w:rFonts w:ascii="Poppins" w:hAnsi="Poppins"/>
                <w:color w:val="2D2825"/>
                <w:sz w:val="17"/>
              </w:rPr>
              <w:t xml:space="preserve">28 cortes de cabelo (25 </w:t>
            </w:r>
            <w:proofErr w:type="spellStart"/>
            <w:r>
              <w:rPr>
                <w:rFonts w:ascii="Poppins" w:hAnsi="Poppins"/>
                <w:color w:val="2D2825"/>
                <w:sz w:val="17"/>
              </w:rPr>
              <w:t>masc</w:t>
            </w:r>
            <w:proofErr w:type="spellEnd"/>
            <w:r>
              <w:rPr>
                <w:rFonts w:ascii="Poppins" w:hAnsi="Poppins"/>
                <w:color w:val="2D2825"/>
                <w:sz w:val="17"/>
              </w:rPr>
              <w:t xml:space="preserve">/3 </w:t>
            </w:r>
            <w:proofErr w:type="spellStart"/>
            <w:r>
              <w:rPr>
                <w:rFonts w:ascii="Poppins" w:hAnsi="Poppins"/>
                <w:color w:val="2D2825"/>
                <w:sz w:val="17"/>
              </w:rPr>
              <w:t>fem</w:t>
            </w:r>
            <w:proofErr w:type="spellEnd"/>
            <w:r>
              <w:rPr>
                <w:rFonts w:ascii="Poppins" w:hAnsi="Poppins"/>
                <w:color w:val="2D2825"/>
                <w:sz w:val="17"/>
              </w:rPr>
              <w:t xml:space="preserve">), 48 tratamentos </w:t>
            </w:r>
            <w:proofErr w:type="gramStart"/>
            <w:r>
              <w:rPr>
                <w:rFonts w:ascii="Poppins" w:hAnsi="Poppins"/>
                <w:color w:val="2D2825"/>
                <w:sz w:val="17"/>
              </w:rPr>
              <w:t>capilares, 27 sobrancelhas e 20 massoterapias</w:t>
            </w:r>
            <w:proofErr w:type="gramEnd"/>
            <w:r>
              <w:rPr>
                <w:rFonts w:ascii="Poppins" w:hAnsi="Poppins"/>
                <w:color w:val="2D2825"/>
                <w:sz w:val="17"/>
              </w:rPr>
              <w:t xml:space="preserve"> (IESVIDA).</w:t>
            </w:r>
          </w:p>
        </w:tc>
        <w:tc>
          <w:tcPr>
            <w:tcW w:w="17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14EB" w:rsidRDefault="00E76048">
            <w:pPr>
              <w:jc w:val="right"/>
            </w:pPr>
            <w:r>
              <w:rPr>
                <w:rFonts w:ascii="Poppins" w:hAnsi="Poppins"/>
                <w:b/>
                <w:color w:val="AF865D"/>
                <w:sz w:val="17"/>
              </w:rPr>
              <w:t>118</w:t>
            </w:r>
          </w:p>
        </w:tc>
      </w:tr>
      <w:tr w:rsidR="006A14EB" w:rsidTr="00613C66">
        <w:trPr>
          <w:jc w:val="center"/>
        </w:trPr>
        <w:tc>
          <w:tcPr>
            <w:tcW w:w="3168" w:type="dxa"/>
            <w:shd w:val="clear" w:color="auto" w:fill="F9F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14EB" w:rsidRDefault="00E76048">
            <w:r>
              <w:rPr>
                <w:rFonts w:ascii="Poppins" w:hAnsi="Poppins"/>
                <w:b/>
                <w:color w:val="4A3525"/>
                <w:sz w:val="17"/>
              </w:rPr>
              <w:t>Saúde Médica &amp; Nutrição</w:t>
            </w:r>
          </w:p>
        </w:tc>
        <w:tc>
          <w:tcPr>
            <w:tcW w:w="4487" w:type="dxa"/>
            <w:shd w:val="clear" w:color="auto" w:fill="F9F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14EB" w:rsidRDefault="00E76048">
            <w:proofErr w:type="gramStart"/>
            <w:r>
              <w:rPr>
                <w:rFonts w:ascii="Poppins" w:hAnsi="Poppins"/>
                <w:color w:val="2D2825"/>
                <w:sz w:val="17"/>
              </w:rPr>
              <w:t>31 clínico</w:t>
            </w:r>
            <w:proofErr w:type="gramEnd"/>
            <w:r>
              <w:rPr>
                <w:rFonts w:ascii="Poppins" w:hAnsi="Poppins"/>
                <w:color w:val="2D2825"/>
                <w:sz w:val="17"/>
              </w:rPr>
              <w:t xml:space="preserve"> geral, 16 </w:t>
            </w:r>
            <w:proofErr w:type="spellStart"/>
            <w:r>
              <w:rPr>
                <w:rFonts w:ascii="Poppins" w:hAnsi="Poppins"/>
                <w:color w:val="2D2825"/>
                <w:sz w:val="17"/>
              </w:rPr>
              <w:t>gastro</w:t>
            </w:r>
            <w:proofErr w:type="spellEnd"/>
            <w:r>
              <w:rPr>
                <w:rFonts w:ascii="Poppins" w:hAnsi="Poppins"/>
                <w:color w:val="2D2825"/>
                <w:sz w:val="17"/>
              </w:rPr>
              <w:t xml:space="preserve">/cirurgião, 13 pediatria, 22 </w:t>
            </w:r>
            <w:r>
              <w:rPr>
                <w:rFonts w:ascii="Poppins" w:hAnsi="Poppins"/>
                <w:color w:val="2D2825"/>
                <w:sz w:val="17"/>
              </w:rPr>
              <w:t xml:space="preserve">orientação nutricional e 17 </w:t>
            </w:r>
            <w:proofErr w:type="spellStart"/>
            <w:r>
              <w:rPr>
                <w:rFonts w:ascii="Poppins" w:hAnsi="Poppins"/>
                <w:color w:val="2D2825"/>
                <w:sz w:val="17"/>
              </w:rPr>
              <w:t>biorressonâncias</w:t>
            </w:r>
            <w:proofErr w:type="spellEnd"/>
            <w:r>
              <w:rPr>
                <w:rFonts w:ascii="Poppins" w:hAnsi="Poppins"/>
                <w:color w:val="2D2825"/>
                <w:sz w:val="17"/>
              </w:rPr>
              <w:t xml:space="preserve"> (IESVIDA).</w:t>
            </w:r>
          </w:p>
        </w:tc>
        <w:tc>
          <w:tcPr>
            <w:tcW w:w="1705" w:type="dxa"/>
            <w:shd w:val="clear" w:color="auto" w:fill="F9F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14EB" w:rsidRDefault="00E76048">
            <w:pPr>
              <w:jc w:val="right"/>
            </w:pPr>
            <w:r>
              <w:rPr>
                <w:rFonts w:ascii="Poppins" w:hAnsi="Poppins"/>
                <w:b/>
                <w:color w:val="AF865D"/>
                <w:sz w:val="17"/>
              </w:rPr>
              <w:t>99</w:t>
            </w:r>
          </w:p>
        </w:tc>
      </w:tr>
      <w:tr w:rsidR="006A14EB" w:rsidTr="00613C66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14EB" w:rsidRDefault="00E76048">
            <w:r>
              <w:rPr>
                <w:rFonts w:ascii="Poppins" w:hAnsi="Poppins"/>
                <w:b/>
                <w:color w:val="4A3525"/>
                <w:sz w:val="17"/>
              </w:rPr>
              <w:t>Cidadania &amp; Assistência</w:t>
            </w:r>
          </w:p>
        </w:tc>
        <w:tc>
          <w:tcPr>
            <w:tcW w:w="44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14EB" w:rsidRDefault="00E76048">
            <w:r>
              <w:rPr>
                <w:rFonts w:ascii="Poppins" w:hAnsi="Poppins"/>
                <w:color w:val="2D2825"/>
                <w:sz w:val="17"/>
              </w:rPr>
              <w:t xml:space="preserve">Entrega de 45 cestas básicas, 14 atendimentos psicológicos, 12 encaminhamentos CRAS e </w:t>
            </w:r>
            <w:proofErr w:type="gramStart"/>
            <w:r>
              <w:rPr>
                <w:rFonts w:ascii="Poppins" w:hAnsi="Poppins"/>
                <w:color w:val="2D2825"/>
                <w:sz w:val="17"/>
              </w:rPr>
              <w:t>7</w:t>
            </w:r>
            <w:proofErr w:type="gramEnd"/>
            <w:r>
              <w:rPr>
                <w:rFonts w:ascii="Poppins" w:hAnsi="Poppins"/>
                <w:color w:val="2D2825"/>
                <w:sz w:val="17"/>
              </w:rPr>
              <w:t xml:space="preserve"> apoios jurídicos.</w:t>
            </w:r>
          </w:p>
        </w:tc>
        <w:tc>
          <w:tcPr>
            <w:tcW w:w="17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14EB" w:rsidRDefault="00E76048">
            <w:pPr>
              <w:jc w:val="right"/>
            </w:pPr>
            <w:r>
              <w:rPr>
                <w:rFonts w:ascii="Poppins" w:hAnsi="Poppins"/>
                <w:b/>
                <w:color w:val="AF865D"/>
                <w:sz w:val="17"/>
              </w:rPr>
              <w:t>78</w:t>
            </w:r>
          </w:p>
        </w:tc>
      </w:tr>
    </w:tbl>
    <w:p w:rsidR="006A14EB" w:rsidRDefault="00E76048">
      <w:pPr>
        <w:spacing w:before="160" w:after="280"/>
        <w:jc w:val="right"/>
      </w:pPr>
      <w:r>
        <w:rPr>
          <w:rFonts w:ascii="Poppins" w:hAnsi="Poppins"/>
          <w:b/>
          <w:color w:val="4A3525"/>
          <w:sz w:val="20"/>
        </w:rPr>
        <w:t xml:space="preserve">TOTAL GERAL DE ATENDIMENTOS NA AÇÃO SOCIAL: </w:t>
      </w:r>
      <w:r>
        <w:rPr>
          <w:rFonts w:ascii="Poppins" w:hAnsi="Poppins"/>
          <w:b/>
          <w:color w:val="2E6B5E"/>
        </w:rPr>
        <w:t xml:space="preserve">840 Atendimentos </w:t>
      </w:r>
      <w:r>
        <w:rPr>
          <w:rFonts w:ascii="Poppins" w:hAnsi="Poppins"/>
          <w:b/>
          <w:color w:val="2E6B5E"/>
        </w:rPr>
        <w:t>Auditar</w:t>
      </w:r>
    </w:p>
    <w:p w:rsidR="006A14EB" w:rsidRDefault="00E76048">
      <w:pPr>
        <w:spacing w:before="240" w:after="120"/>
      </w:pPr>
      <w:r>
        <w:rPr>
          <w:rFonts w:ascii="Poppins" w:hAnsi="Poppins"/>
          <w:b/>
          <w:color w:val="4A3525"/>
          <w:sz w:val="28"/>
        </w:rPr>
        <w:t>3. Programas Contínuos de Impacto Sustentável</w:t>
      </w:r>
    </w:p>
    <w:p w:rsidR="006A14EB" w:rsidRDefault="00E76048">
      <w:pPr>
        <w:spacing w:before="80" w:after="40"/>
      </w:pPr>
      <w:r>
        <w:rPr>
          <w:rFonts w:ascii="Poppins" w:hAnsi="Poppins"/>
          <w:b/>
          <w:color w:val="4A3525"/>
          <w:sz w:val="21"/>
        </w:rPr>
        <w:t>• PROJETO ACOLHER (Infância &amp; Educação)</w:t>
      </w:r>
    </w:p>
    <w:p w:rsidR="006A14EB" w:rsidRDefault="00E76048">
      <w:pPr>
        <w:spacing w:after="120"/>
        <w:ind w:left="288"/>
      </w:pPr>
      <w:r>
        <w:rPr>
          <w:rFonts w:ascii="Poppins" w:hAnsi="Poppins"/>
          <w:color w:val="2D2825"/>
          <w:sz w:val="19"/>
        </w:rPr>
        <w:t>Foco no reforço escolar, alfabetização e acompanhamento psicossocial de 120 crianças. O projeto é impulsionado pela Tecnologia de Aprendizado Multissensorial Soph</w:t>
      </w:r>
      <w:r>
        <w:rPr>
          <w:rFonts w:ascii="Poppins" w:hAnsi="Poppins"/>
          <w:color w:val="2D2825"/>
          <w:sz w:val="19"/>
        </w:rPr>
        <w:t>ia, utilizando jingles lúdicos, rimas e jogos educativos para acelerar o aprendizado e combater a evasão escolar.</w:t>
      </w:r>
    </w:p>
    <w:p w:rsidR="006A14EB" w:rsidRDefault="00E76048">
      <w:pPr>
        <w:spacing w:before="80" w:after="40"/>
      </w:pPr>
      <w:r>
        <w:rPr>
          <w:rFonts w:ascii="Poppins" w:hAnsi="Poppins"/>
          <w:b/>
          <w:color w:val="4A3525"/>
          <w:sz w:val="21"/>
        </w:rPr>
        <w:t>• MULHERES EMPREENDEDORAS (Autonomia &amp; Renda)</w:t>
      </w:r>
    </w:p>
    <w:p w:rsidR="006A14EB" w:rsidRDefault="00E76048">
      <w:pPr>
        <w:spacing w:after="120"/>
        <w:ind w:left="288"/>
      </w:pPr>
      <w:r>
        <w:rPr>
          <w:rFonts w:ascii="Poppins" w:hAnsi="Poppins"/>
          <w:color w:val="2D2825"/>
          <w:sz w:val="19"/>
        </w:rPr>
        <w:lastRenderedPageBreak/>
        <w:t>Capacitação técnica em culinária artesanal</w:t>
      </w:r>
      <w:proofErr w:type="gramStart"/>
      <w:r>
        <w:rPr>
          <w:rFonts w:ascii="Poppins" w:hAnsi="Poppins"/>
          <w:color w:val="2D2825"/>
          <w:sz w:val="19"/>
        </w:rPr>
        <w:t>, corte</w:t>
      </w:r>
      <w:proofErr w:type="gramEnd"/>
      <w:r>
        <w:rPr>
          <w:rFonts w:ascii="Poppins" w:hAnsi="Poppins"/>
          <w:color w:val="2D2825"/>
          <w:sz w:val="19"/>
        </w:rPr>
        <w:t>/costura e horticultura orgânica para 80 mães d</w:t>
      </w:r>
      <w:r>
        <w:rPr>
          <w:rFonts w:ascii="Poppins" w:hAnsi="Poppins"/>
          <w:color w:val="2D2825"/>
          <w:sz w:val="19"/>
        </w:rPr>
        <w:t>e família. Os produtos gerados carregam o Selo AMA de Origem, gerando renda direta e permitindo a comercialização de Presentes de Impacto Corporativos (B2B).</w:t>
      </w:r>
    </w:p>
    <w:p w:rsidR="006A14EB" w:rsidRDefault="00E76048">
      <w:pPr>
        <w:spacing w:before="80" w:after="40"/>
      </w:pPr>
      <w:r>
        <w:rPr>
          <w:rFonts w:ascii="Poppins" w:hAnsi="Poppins"/>
          <w:b/>
          <w:color w:val="4A3525"/>
          <w:sz w:val="21"/>
        </w:rPr>
        <w:t>• PROJETO CAPACITAR (Juventude &amp; Empregabilidade)</w:t>
      </w:r>
    </w:p>
    <w:p w:rsidR="006A14EB" w:rsidRDefault="00E76048">
      <w:pPr>
        <w:spacing w:after="120"/>
        <w:ind w:left="288"/>
      </w:pPr>
      <w:r>
        <w:rPr>
          <w:rFonts w:ascii="Poppins" w:hAnsi="Poppins"/>
          <w:color w:val="2D2825"/>
          <w:sz w:val="19"/>
        </w:rPr>
        <w:t xml:space="preserve">Qualificação profissional e inclusão digital </w:t>
      </w:r>
      <w:r>
        <w:rPr>
          <w:rFonts w:ascii="Poppins" w:hAnsi="Poppins"/>
          <w:color w:val="2D2825"/>
          <w:sz w:val="19"/>
        </w:rPr>
        <w:t>para 60 jovens e adultos. Em parceria com faculdades e universidades parceiras, o projeto viabiliza 30 bolsas de graduação e vagas de estágio supervisionado na comunidade.</w:t>
      </w:r>
    </w:p>
    <w:p w:rsidR="006A14EB" w:rsidRDefault="00E76048">
      <w:pPr>
        <w:spacing w:before="80" w:after="40"/>
      </w:pPr>
      <w:r>
        <w:rPr>
          <w:rFonts w:ascii="Poppins" w:hAnsi="Poppins"/>
          <w:b/>
          <w:color w:val="4A3525"/>
          <w:sz w:val="21"/>
        </w:rPr>
        <w:t>• AÇÃO SOCIAL AMA (Saúde &amp; Assistência Comunitária)</w:t>
      </w:r>
    </w:p>
    <w:p w:rsidR="006A14EB" w:rsidRDefault="00E76048">
      <w:pPr>
        <w:spacing w:after="120"/>
        <w:ind w:left="288"/>
      </w:pPr>
      <w:r>
        <w:rPr>
          <w:rFonts w:ascii="Poppins" w:hAnsi="Poppins"/>
          <w:color w:val="2D2825"/>
          <w:sz w:val="19"/>
        </w:rPr>
        <w:t>Mutirões multidisciplinares itin</w:t>
      </w:r>
      <w:r>
        <w:rPr>
          <w:rFonts w:ascii="Poppins" w:hAnsi="Poppins"/>
          <w:color w:val="2D2825"/>
          <w:sz w:val="19"/>
        </w:rPr>
        <w:t>erantes que levam médicos, dentistas, psicólogos, advogados e doação de cestas básicas diretamente às famílias do Polo Itaqui-Bacanga.</w:t>
      </w:r>
    </w:p>
    <w:p w:rsidR="006A14EB" w:rsidRDefault="00E76048">
      <w:pPr>
        <w:spacing w:before="240" w:after="120"/>
      </w:pPr>
      <w:r>
        <w:rPr>
          <w:rFonts w:ascii="Poppins" w:hAnsi="Poppins"/>
          <w:b/>
          <w:color w:val="4A3525"/>
          <w:sz w:val="28"/>
        </w:rPr>
        <w:t>4. Governança, Auditabilidade e Contrapartidas B2B/</w:t>
      </w:r>
      <w:proofErr w:type="gramStart"/>
      <w:r>
        <w:rPr>
          <w:rFonts w:ascii="Poppins" w:hAnsi="Poppins"/>
          <w:b/>
          <w:color w:val="4A3525"/>
          <w:sz w:val="28"/>
        </w:rPr>
        <w:t>ESG</w:t>
      </w:r>
      <w:proofErr w:type="gramEnd"/>
    </w:p>
    <w:p w:rsidR="006A14EB" w:rsidRDefault="00E76048">
      <w:pPr>
        <w:spacing w:after="160"/>
      </w:pPr>
      <w:r>
        <w:rPr>
          <w:rFonts w:ascii="Poppins" w:hAnsi="Poppins"/>
          <w:sz w:val="20"/>
        </w:rPr>
        <w:t>O Instituto AMA assegura transparência radical a todos os seus doa</w:t>
      </w:r>
      <w:r>
        <w:rPr>
          <w:rFonts w:ascii="Poppins" w:hAnsi="Poppins"/>
          <w:sz w:val="20"/>
        </w:rPr>
        <w:t>dores e investidores corporativos. Operamos sob o reconhecimento de Utilidade Pública Municipal e Estadual, honrados com a Medalha Estácio de Sá</w:t>
      </w:r>
      <w:r>
        <w:rPr>
          <w:rFonts w:ascii="Poppins" w:hAnsi="Poppins"/>
          <w:sz w:val="20"/>
        </w:rPr>
        <w:t>. As empresas investidoras têm acesso aos seguintes ativos de valor de reputaçã</w:t>
      </w:r>
      <w:r>
        <w:rPr>
          <w:rFonts w:ascii="Poppins" w:hAnsi="Poppins"/>
          <w:sz w:val="20"/>
        </w:rPr>
        <w:t>o:</w:t>
      </w:r>
      <w:bookmarkStart w:id="0" w:name="_GoBack"/>
      <w:bookmarkEnd w:id="0"/>
    </w:p>
    <w:p w:rsidR="006A14EB" w:rsidRDefault="00E76048">
      <w:pPr>
        <w:spacing w:before="40" w:after="80"/>
        <w:ind w:left="288"/>
      </w:pPr>
      <w:r>
        <w:rPr>
          <w:rFonts w:ascii="Poppins" w:hAnsi="Poppins"/>
          <w:b/>
          <w:color w:val="AF865D"/>
          <w:sz w:val="19"/>
        </w:rPr>
        <w:t>✔</w:t>
      </w:r>
      <w:r>
        <w:rPr>
          <w:rFonts w:ascii="Poppins" w:hAnsi="Poppins"/>
          <w:b/>
          <w:color w:val="AF865D"/>
          <w:sz w:val="19"/>
        </w:rPr>
        <w:t xml:space="preserve">  </w:t>
      </w:r>
      <w:r w:rsidR="00B87540">
        <w:rPr>
          <w:rFonts w:ascii="Poppins" w:hAnsi="Poppins"/>
          <w:b/>
          <w:color w:val="AF865D"/>
          <w:sz w:val="19"/>
        </w:rPr>
        <w:t xml:space="preserve">   </w:t>
      </w:r>
      <w:r>
        <w:rPr>
          <w:rFonts w:ascii="Poppins" w:hAnsi="Poppins"/>
          <w:b/>
          <w:color w:val="AF865D"/>
          <w:sz w:val="19"/>
        </w:rPr>
        <w:t xml:space="preserve">Selo 'Amigo AMA' de Responsabilidade Social: </w:t>
      </w:r>
      <w:r>
        <w:rPr>
          <w:rFonts w:ascii="Poppins" w:hAnsi="Poppins"/>
          <w:color w:val="2D2825"/>
          <w:sz w:val="19"/>
        </w:rPr>
        <w:t>Licenciamento de uso da chancela corporativa para aplicação em websites, relatórios de sustentabilidade e assinaturas de e-mail.</w:t>
      </w:r>
    </w:p>
    <w:p w:rsidR="006A14EB" w:rsidRDefault="00E76048">
      <w:pPr>
        <w:spacing w:before="40" w:after="80"/>
        <w:ind w:left="288"/>
      </w:pPr>
      <w:r>
        <w:rPr>
          <w:rFonts w:ascii="Poppins" w:hAnsi="Poppins"/>
          <w:b/>
          <w:color w:val="AF865D"/>
          <w:sz w:val="19"/>
        </w:rPr>
        <w:t>✔</w:t>
      </w:r>
      <w:r>
        <w:rPr>
          <w:rFonts w:ascii="Poppins" w:hAnsi="Poppins"/>
          <w:b/>
          <w:color w:val="AF865D"/>
          <w:sz w:val="19"/>
        </w:rPr>
        <w:t xml:space="preserve">  </w:t>
      </w:r>
      <w:r w:rsidR="00B87540">
        <w:rPr>
          <w:rFonts w:ascii="Poppins" w:hAnsi="Poppins"/>
          <w:b/>
          <w:color w:val="AF865D"/>
          <w:sz w:val="19"/>
        </w:rPr>
        <w:t xml:space="preserve">   </w:t>
      </w:r>
      <w:r>
        <w:rPr>
          <w:rFonts w:ascii="Poppins" w:hAnsi="Poppins"/>
          <w:b/>
          <w:color w:val="AF865D"/>
          <w:sz w:val="19"/>
        </w:rPr>
        <w:t xml:space="preserve">Relatórios Customizados de Impacto ESG: </w:t>
      </w:r>
      <w:r>
        <w:rPr>
          <w:rFonts w:ascii="Poppins" w:hAnsi="Poppins"/>
          <w:color w:val="2D2825"/>
          <w:sz w:val="19"/>
        </w:rPr>
        <w:t xml:space="preserve">Mensuração quantitativa e </w:t>
      </w:r>
      <w:r>
        <w:rPr>
          <w:rFonts w:ascii="Poppins" w:hAnsi="Poppins"/>
          <w:color w:val="2D2825"/>
          <w:sz w:val="19"/>
        </w:rPr>
        <w:t>qualitativa do destino dos recursos com dados auditados por projeto patrocinado.</w:t>
      </w:r>
    </w:p>
    <w:p w:rsidR="006A14EB" w:rsidRDefault="00E76048">
      <w:pPr>
        <w:spacing w:before="40" w:after="80"/>
        <w:ind w:left="288"/>
      </w:pPr>
      <w:r>
        <w:rPr>
          <w:rFonts w:ascii="Poppins" w:hAnsi="Poppins"/>
          <w:b/>
          <w:color w:val="AF865D"/>
          <w:sz w:val="19"/>
        </w:rPr>
        <w:t>✔</w:t>
      </w:r>
      <w:r>
        <w:rPr>
          <w:rFonts w:ascii="Poppins" w:hAnsi="Poppins"/>
          <w:b/>
          <w:color w:val="AF865D"/>
          <w:sz w:val="19"/>
        </w:rPr>
        <w:t xml:space="preserve">  </w:t>
      </w:r>
      <w:r w:rsidR="00B87540">
        <w:rPr>
          <w:rFonts w:ascii="Poppins" w:hAnsi="Poppins"/>
          <w:b/>
          <w:color w:val="AF865D"/>
          <w:sz w:val="19"/>
        </w:rPr>
        <w:t xml:space="preserve">   </w:t>
      </w:r>
      <w:r>
        <w:rPr>
          <w:rFonts w:ascii="Poppins" w:hAnsi="Poppins"/>
          <w:b/>
          <w:color w:val="AF865D"/>
          <w:sz w:val="19"/>
        </w:rPr>
        <w:t>Presentes de Impacto Corporativos (</w:t>
      </w:r>
      <w:proofErr w:type="spellStart"/>
      <w:r>
        <w:rPr>
          <w:rFonts w:ascii="Poppins" w:hAnsi="Poppins"/>
          <w:b/>
          <w:color w:val="AF865D"/>
          <w:sz w:val="19"/>
        </w:rPr>
        <w:t>Impact</w:t>
      </w:r>
      <w:proofErr w:type="spellEnd"/>
      <w:r>
        <w:rPr>
          <w:rFonts w:ascii="Poppins" w:hAnsi="Poppins"/>
          <w:b/>
          <w:color w:val="AF865D"/>
          <w:sz w:val="19"/>
        </w:rPr>
        <w:t xml:space="preserve"> </w:t>
      </w:r>
      <w:proofErr w:type="spellStart"/>
      <w:r>
        <w:rPr>
          <w:rFonts w:ascii="Poppins" w:hAnsi="Poppins"/>
          <w:b/>
          <w:color w:val="AF865D"/>
          <w:sz w:val="19"/>
        </w:rPr>
        <w:t>Gifting</w:t>
      </w:r>
      <w:proofErr w:type="spellEnd"/>
      <w:r>
        <w:rPr>
          <w:rFonts w:ascii="Poppins" w:hAnsi="Poppins"/>
          <w:b/>
          <w:color w:val="AF865D"/>
          <w:sz w:val="19"/>
        </w:rPr>
        <w:t xml:space="preserve">): </w:t>
      </w:r>
      <w:r>
        <w:rPr>
          <w:rFonts w:ascii="Poppins" w:hAnsi="Poppins"/>
          <w:color w:val="2D2825"/>
          <w:sz w:val="19"/>
        </w:rPr>
        <w:t>Aquisição de kits artesanais (geleias, cafés, estojos ecológicos) produzidos pelo projeto Mulheres Empreendedoras para b</w:t>
      </w:r>
      <w:r>
        <w:rPr>
          <w:rFonts w:ascii="Poppins" w:hAnsi="Poppins"/>
          <w:color w:val="2D2825"/>
          <w:sz w:val="19"/>
        </w:rPr>
        <w:t>rindes institucionais.</w:t>
      </w:r>
    </w:p>
    <w:p w:rsidR="006A14EB" w:rsidRDefault="00E76048">
      <w:pPr>
        <w:spacing w:before="40" w:after="80"/>
        <w:ind w:left="288"/>
      </w:pPr>
      <w:r>
        <w:rPr>
          <w:rFonts w:ascii="Poppins" w:hAnsi="Poppins"/>
          <w:b/>
          <w:color w:val="AF865D"/>
          <w:sz w:val="19"/>
        </w:rPr>
        <w:t>✔</w:t>
      </w:r>
      <w:r>
        <w:rPr>
          <w:rFonts w:ascii="Poppins" w:hAnsi="Poppins"/>
          <w:b/>
          <w:color w:val="AF865D"/>
          <w:sz w:val="19"/>
        </w:rPr>
        <w:t xml:space="preserve">  </w:t>
      </w:r>
      <w:r w:rsidR="00B87540">
        <w:rPr>
          <w:rFonts w:ascii="Poppins" w:hAnsi="Poppins"/>
          <w:b/>
          <w:color w:val="AF865D"/>
          <w:sz w:val="19"/>
        </w:rPr>
        <w:t xml:space="preserve">   </w:t>
      </w:r>
      <w:r>
        <w:rPr>
          <w:rFonts w:ascii="Poppins" w:hAnsi="Poppins"/>
          <w:b/>
          <w:color w:val="AF865D"/>
          <w:sz w:val="19"/>
        </w:rPr>
        <w:t xml:space="preserve">Engajamento de Voluntariado Corporativo: </w:t>
      </w:r>
      <w:r>
        <w:rPr>
          <w:rFonts w:ascii="Poppins" w:hAnsi="Poppins"/>
          <w:color w:val="2D2825"/>
          <w:sz w:val="19"/>
        </w:rPr>
        <w:t>Programas de imersão para colaboradores das empresas parceiras em nossas ações sociais na comunidade.</w:t>
      </w:r>
    </w:p>
    <w:p w:rsidR="006A14EB" w:rsidRDefault="00E76048">
      <w:pPr>
        <w:spacing w:before="320" w:after="160"/>
      </w:pPr>
      <w:r>
        <w:rPr>
          <w:rFonts w:ascii="Poppins" w:hAnsi="Poppins"/>
          <w:b/>
          <w:color w:val="4A3525"/>
          <w:sz w:val="24"/>
        </w:rPr>
        <w:t>5. Termo de Responsabilidade e Assinatura Institucional</w:t>
      </w:r>
    </w:p>
    <w:p w:rsidR="006A14EB" w:rsidRDefault="00E76048">
      <w:pPr>
        <w:spacing w:after="400"/>
      </w:pPr>
      <w:r>
        <w:rPr>
          <w:rFonts w:ascii="Poppins" w:hAnsi="Poppins"/>
          <w:i/>
          <w:sz w:val="19"/>
        </w:rPr>
        <w:t xml:space="preserve">Atestamos a </w:t>
      </w:r>
      <w:r>
        <w:rPr>
          <w:rFonts w:ascii="Poppins" w:hAnsi="Poppins"/>
          <w:i/>
          <w:sz w:val="19"/>
        </w:rPr>
        <w:t>veracidade</w:t>
      </w:r>
      <w:r>
        <w:rPr>
          <w:rFonts w:ascii="Poppins" w:hAnsi="Poppins"/>
          <w:i/>
          <w:sz w:val="19"/>
        </w:rPr>
        <w:t xml:space="preserve"> e a prec</w:t>
      </w:r>
      <w:r>
        <w:rPr>
          <w:rFonts w:ascii="Poppins" w:hAnsi="Poppins"/>
          <w:i/>
          <w:sz w:val="19"/>
        </w:rPr>
        <w:t>isão de todos os dados de atendimento e métricas sociais apresentados neste documento, reiterando nosso compromisso inegociável com a transformação social e a transparência em São Luís - MA.</w:t>
      </w:r>
    </w:p>
    <w:p w:rsidR="00E76048" w:rsidRDefault="00E76048" w:rsidP="00E82966"/>
    <w:sectPr w:rsidR="00E76048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76048" w:rsidRDefault="00E76048">
      <w:pPr>
        <w:spacing w:after="0" w:line="240" w:lineRule="auto"/>
      </w:pPr>
      <w:r>
        <w:separator/>
      </w:r>
    </w:p>
  </w:endnote>
  <w:endnote w:type="continuationSeparator" w:id="0">
    <w:p w:rsidR="00E76048" w:rsidRDefault="00E760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4EB" w:rsidRDefault="00E82966">
    <w:pPr>
      <w:pStyle w:val="Rodap"/>
      <w:jc w:val="center"/>
    </w:pPr>
    <w:r w:rsidRPr="00E82966">
      <w:rPr>
        <w:rFonts w:ascii="Poppins" w:hAnsi="Poppins"/>
        <w:color w:val="7A7571"/>
        <w:sz w:val="16"/>
      </w:rPr>
      <w:t>INSTITUTO AMA |</w:t>
    </w:r>
    <w:r>
      <w:rPr>
        <w:rFonts w:ascii="Poppins" w:hAnsi="Poppins"/>
        <w:color w:val="AF865D"/>
        <w:sz w:val="17"/>
      </w:rPr>
      <w:t xml:space="preserve"> </w:t>
    </w:r>
    <w:r w:rsidR="00E76048">
      <w:rPr>
        <w:rFonts w:ascii="Poppins" w:hAnsi="Poppins"/>
        <w:color w:val="7A7571"/>
        <w:sz w:val="16"/>
      </w:rPr>
      <w:t>CNPJ:</w:t>
    </w:r>
    <w:r w:rsidR="00E76048">
      <w:rPr>
        <w:rFonts w:ascii="Poppins" w:hAnsi="Poppins"/>
        <w:color w:val="7A7571"/>
        <w:sz w:val="16"/>
      </w:rPr>
      <w:t xml:space="preserve"> 48.722.909/0001-80 • Travessa Principal, S/N, Vila Mauro </w:t>
    </w:r>
    <w:proofErr w:type="spellStart"/>
    <w:r w:rsidR="00E76048">
      <w:rPr>
        <w:rFonts w:ascii="Poppins" w:hAnsi="Poppins"/>
        <w:color w:val="7A7571"/>
        <w:sz w:val="16"/>
      </w:rPr>
      <w:t>Fecury</w:t>
    </w:r>
    <w:proofErr w:type="spellEnd"/>
    <w:r w:rsidR="00E76048">
      <w:rPr>
        <w:rFonts w:ascii="Poppins" w:hAnsi="Poppins"/>
        <w:color w:val="7A7571"/>
        <w:sz w:val="16"/>
      </w:rPr>
      <w:t xml:space="preserve"> I, São Luís/</w:t>
    </w:r>
    <w:proofErr w:type="gramStart"/>
    <w:r w:rsidR="00E76048">
      <w:rPr>
        <w:rFonts w:ascii="Poppins" w:hAnsi="Poppins"/>
        <w:color w:val="7A7571"/>
        <w:sz w:val="16"/>
      </w:rPr>
      <w:t>MA</w:t>
    </w:r>
    <w:proofErr w:type="gram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76048" w:rsidRDefault="00E76048">
      <w:pPr>
        <w:spacing w:after="0" w:line="240" w:lineRule="auto"/>
      </w:pPr>
      <w:r>
        <w:separator/>
      </w:r>
    </w:p>
  </w:footnote>
  <w:footnote w:type="continuationSeparator" w:id="0">
    <w:p w:rsidR="00E76048" w:rsidRDefault="00E760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4EB" w:rsidRDefault="00E76048">
    <w:pPr>
      <w:pStyle w:val="Cabealho"/>
      <w:jc w:val="right"/>
    </w:pPr>
    <w:r>
      <w:rPr>
        <w:rFonts w:ascii="Poppins" w:hAnsi="Poppins"/>
        <w:color w:val="AF865D"/>
        <w:sz w:val="17"/>
      </w:rPr>
      <w:t>INSTITUTO AMA | R</w:t>
    </w:r>
    <w:r w:rsidR="00E82966">
      <w:rPr>
        <w:rFonts w:ascii="Poppins" w:hAnsi="Poppins"/>
        <w:color w:val="AF865D"/>
        <w:sz w:val="17"/>
      </w:rPr>
      <w:t>elatório de Prestação de Contas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17AF7"/>
    <w:rsid w:val="00326F90"/>
    <w:rsid w:val="003C3F1E"/>
    <w:rsid w:val="00427842"/>
    <w:rsid w:val="00613C66"/>
    <w:rsid w:val="006A14EB"/>
    <w:rsid w:val="00AA1D8D"/>
    <w:rsid w:val="00B47730"/>
    <w:rsid w:val="00B87540"/>
    <w:rsid w:val="00BE1B3A"/>
    <w:rsid w:val="00CB0664"/>
    <w:rsid w:val="00E76048"/>
    <w:rsid w:val="00E829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6E07305-3705-4C4C-8A68-62BAB51D6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811</Words>
  <Characters>4385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5186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Priscila Teles Ericeira</cp:lastModifiedBy>
  <cp:revision>8</cp:revision>
  <cp:lastPrinted>2026-09-21T15:03:00Z</cp:lastPrinted>
  <dcterms:created xsi:type="dcterms:W3CDTF">2013-12-23T23:15:00Z</dcterms:created>
  <dcterms:modified xsi:type="dcterms:W3CDTF">2026-09-21T15:04:00Z</dcterms:modified>
</cp:coreProperties>
</file>