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Warszawa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Warszawa od roku 1592 pełni rolę stolicy Polski. Jest miastem pełnym sprzeczności i fascynujących kontrastów. W oczach wielu, nazywana miastem niezniszczalnym, o magicznym duchu nieistniejących już miejsc. Choć cień, trudnych chwil walki o wolność oraz odbyte wojny, kładzie się na historii tego miejsca, to przykładem nadzwyczajnej nieugiętości stolicy jest jej zrekonstruowane Stare Miasto. W pełni odnowione i uhonorowane wpisem na listę światowego dziedzictwa UNESCO.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Warszawa - niesamowita stolica!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Muzeum Pałacu Króla Jana III w Wilanowie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Stare Miasto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Pałac na wyspie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Pałac Kultury i Nauki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Archikatedra Warszawska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POLIN Muzeum Historii Żydów Polskich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