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4B380" w14:textId="77777777" w:rsidR="003F509E" w:rsidRDefault="003F509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f8"/>
        <w:tblW w:w="11265" w:type="dxa"/>
        <w:tblInd w:w="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790"/>
        <w:gridCol w:w="2595"/>
        <w:gridCol w:w="2880"/>
      </w:tblGrid>
      <w:tr w:rsidR="003F509E" w14:paraId="744263EE" w14:textId="77777777">
        <w:trPr>
          <w:tblHeader/>
        </w:trPr>
        <w:tc>
          <w:tcPr>
            <w:tcW w:w="5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B70AC5" w14:textId="77777777" w:rsidR="003F509E" w:rsidRDefault="008C3CCE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Algoritmos y Estructura de Datos – Final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24F62A" w14:textId="77777777" w:rsidR="003F509E" w:rsidRDefault="008C3CCE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14/02/2022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0497DA" w14:textId="6E477837" w:rsidR="003F509E" w:rsidRDefault="008C3C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C0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Nota: </w:t>
            </w:r>
          </w:p>
        </w:tc>
      </w:tr>
      <w:tr w:rsidR="003F509E" w14:paraId="5200E804" w14:textId="77777777">
        <w:trPr>
          <w:trHeight w:val="314"/>
        </w:trPr>
        <w:tc>
          <w:tcPr>
            <w:tcW w:w="5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008438" w14:textId="76F082F4" w:rsidR="003F509E" w:rsidRDefault="008C3CCE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Nombre y Apellido: 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DD1B67" w14:textId="4672F5BA" w:rsidR="003F509E" w:rsidRDefault="008C3CCE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Legajo: 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712E10" w14:textId="77777777" w:rsidR="003F509E" w:rsidRDefault="008C3CCE">
            <w:pPr>
              <w:spacing w:after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Prof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cursada:</w:t>
            </w:r>
          </w:p>
        </w:tc>
      </w:tr>
    </w:tbl>
    <w:p w14:paraId="07D1B0E2" w14:textId="77777777" w:rsidR="003F509E" w:rsidRDefault="003F509E">
      <w:pPr>
        <w:spacing w:after="0" w:line="240" w:lineRule="auto"/>
        <w:jc w:val="both"/>
      </w:pPr>
    </w:p>
    <w:p w14:paraId="127B6FE6" w14:textId="77777777" w:rsidR="003F509E" w:rsidRDefault="008C3CCE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Un comercio de electrodomésticos necesita realizar un sistema para el control de venta de sus productos en un mes determinado. Se sabe que vende exactamente 2500 electrodomésticos distintos. Cuenta con:</w:t>
      </w:r>
    </w:p>
    <w:p w14:paraId="24807AF6" w14:textId="77777777" w:rsidR="003F509E" w:rsidRDefault="003F509E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6FF9EFE1" w14:textId="77777777" w:rsidR="003F509E" w:rsidRDefault="008C3CCE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A) Una </w:t>
      </w:r>
      <w:r>
        <w:rPr>
          <w:rFonts w:ascii="Times New Roman" w:eastAsia="Times New Roman" w:hAnsi="Times New Roman" w:cs="Times New Roman"/>
          <w:b/>
        </w:rPr>
        <w:t>array</w:t>
      </w:r>
      <w:r>
        <w:rPr>
          <w:rFonts w:ascii="Times New Roman" w:eastAsia="Times New Roman" w:hAnsi="Times New Roman" w:cs="Times New Roman"/>
        </w:rPr>
        <w:t xml:space="preserve"> que contiene el detalle de cada uno de </w:t>
      </w:r>
      <w:r>
        <w:rPr>
          <w:rFonts w:ascii="Times New Roman" w:eastAsia="Times New Roman" w:hAnsi="Times New Roman" w:cs="Times New Roman"/>
        </w:rPr>
        <w:t xml:space="preserve">los </w:t>
      </w:r>
      <w:r>
        <w:rPr>
          <w:rFonts w:ascii="Times New Roman" w:eastAsia="Times New Roman" w:hAnsi="Times New Roman" w:cs="Times New Roman"/>
          <w:b/>
        </w:rPr>
        <w:t>2500</w:t>
      </w:r>
      <w:r>
        <w:rPr>
          <w:rFonts w:ascii="Times New Roman" w:eastAsia="Times New Roman" w:hAnsi="Times New Roman" w:cs="Times New Roman"/>
        </w:rPr>
        <w:t xml:space="preserve"> electrodomésticos. Estos se encuentran ya cargados. Cada electrodoméstico ocupa una posición en el array y están </w:t>
      </w:r>
      <w:r>
        <w:rPr>
          <w:rFonts w:ascii="Times New Roman" w:eastAsia="Times New Roman" w:hAnsi="Times New Roman" w:cs="Times New Roman"/>
          <w:b/>
        </w:rPr>
        <w:t>ordenados por código de electrodoméstico ascendente</w:t>
      </w:r>
      <w:r>
        <w:rPr>
          <w:rFonts w:ascii="Times New Roman" w:eastAsia="Times New Roman" w:hAnsi="Times New Roman" w:cs="Times New Roman"/>
        </w:rPr>
        <w:t xml:space="preserve">. El código de electrodoméstico es una cadena de  6 letras aleatorias. El </w:t>
      </w:r>
      <w:proofErr w:type="spellStart"/>
      <w:r>
        <w:rPr>
          <w:rFonts w:ascii="Times New Roman" w:eastAsia="Times New Roman" w:hAnsi="Times New Roman" w:cs="Times New Roman"/>
        </w:rPr>
        <w:t>struct</w:t>
      </w:r>
      <w:proofErr w:type="spellEnd"/>
      <w:r>
        <w:rPr>
          <w:rFonts w:ascii="Times New Roman" w:eastAsia="Times New Roman" w:hAnsi="Times New Roman" w:cs="Times New Roman"/>
        </w:rPr>
        <w:t xml:space="preserve"> qu</w:t>
      </w:r>
      <w:r>
        <w:rPr>
          <w:rFonts w:ascii="Times New Roman" w:eastAsia="Times New Roman" w:hAnsi="Times New Roman" w:cs="Times New Roman"/>
        </w:rPr>
        <w:t>e representa a cada electrodoméstico en el array es el siguiente:</w:t>
      </w:r>
    </w:p>
    <w:p w14:paraId="627473A3" w14:textId="77777777" w:rsidR="003F509E" w:rsidRDefault="003F509E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tbl>
      <w:tblPr>
        <w:tblStyle w:val="af9"/>
        <w:tblW w:w="55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539"/>
      </w:tblGrid>
      <w:tr w:rsidR="003F509E" w14:paraId="2F17F9BF" w14:textId="77777777">
        <w:tc>
          <w:tcPr>
            <w:tcW w:w="5539" w:type="dxa"/>
          </w:tcPr>
          <w:p w14:paraId="28851972" w14:textId="77777777" w:rsidR="003F509E" w:rsidRDefault="008C3CCE">
            <w:pPr>
              <w:spacing w:after="0" w:line="240" w:lineRule="auto"/>
              <w:rPr>
                <w:rFonts w:ascii="Menlo" w:eastAsia="Menlo" w:hAnsi="Menlo" w:cs="Menlo"/>
                <w:sz w:val="16"/>
                <w:szCs w:val="16"/>
              </w:rPr>
            </w:pPr>
            <w:proofErr w:type="spellStart"/>
            <w:r>
              <w:rPr>
                <w:rFonts w:ascii="Menlo" w:eastAsia="Menlo" w:hAnsi="Menlo" w:cs="Menlo"/>
                <w:b/>
                <w:color w:val="7F0055"/>
                <w:sz w:val="16"/>
                <w:szCs w:val="16"/>
              </w:rPr>
              <w:t>struct</w:t>
            </w:r>
            <w:proofErr w:type="spellEnd"/>
            <w:r>
              <w:rPr>
                <w:rFonts w:ascii="Menlo" w:eastAsia="Menlo" w:hAnsi="Menlo" w:cs="Menlo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Menlo" w:eastAsia="Menlo" w:hAnsi="Menlo" w:cs="Menlo"/>
                <w:color w:val="005032"/>
                <w:sz w:val="16"/>
                <w:szCs w:val="16"/>
              </w:rPr>
              <w:t>Electrodomestico</w:t>
            </w:r>
            <w:proofErr w:type="spellEnd"/>
            <w:r>
              <w:rPr>
                <w:rFonts w:ascii="Menlo" w:eastAsia="Menlo" w:hAnsi="Menlo" w:cs="Menlo"/>
                <w:color w:val="000000"/>
                <w:sz w:val="16"/>
                <w:szCs w:val="16"/>
              </w:rPr>
              <w:t xml:space="preserve"> {</w:t>
            </w:r>
          </w:p>
          <w:p w14:paraId="152DED1A" w14:textId="77777777" w:rsidR="003F509E" w:rsidRDefault="008C3CCE">
            <w:pPr>
              <w:spacing w:after="0" w:line="240" w:lineRule="auto"/>
              <w:rPr>
                <w:rFonts w:ascii="Menlo" w:eastAsia="Menlo" w:hAnsi="Menlo" w:cs="Menlo"/>
                <w:sz w:val="16"/>
                <w:szCs w:val="16"/>
              </w:rPr>
            </w:pPr>
            <w:r>
              <w:rPr>
                <w:rFonts w:ascii="Menlo" w:eastAsia="Menlo" w:hAnsi="Menlo" w:cs="Menlo"/>
                <w:color w:val="000000"/>
                <w:sz w:val="16"/>
                <w:szCs w:val="16"/>
              </w:rPr>
              <w:tab/>
            </w:r>
            <w:proofErr w:type="spellStart"/>
            <w:r>
              <w:rPr>
                <w:rFonts w:ascii="Menlo" w:eastAsia="Menlo" w:hAnsi="Menlo" w:cs="Menlo"/>
                <w:b/>
                <w:color w:val="7F0055"/>
                <w:sz w:val="16"/>
                <w:szCs w:val="16"/>
              </w:rPr>
              <w:t>char</w:t>
            </w:r>
            <w:proofErr w:type="spellEnd"/>
            <w:r>
              <w:rPr>
                <w:rFonts w:ascii="Menlo" w:eastAsia="Menlo" w:hAnsi="Menlo" w:cs="Menlo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Menlo" w:eastAsia="Menlo" w:hAnsi="Menlo" w:cs="Menlo"/>
                <w:color w:val="0000C0"/>
                <w:sz w:val="16"/>
                <w:szCs w:val="16"/>
              </w:rPr>
              <w:t>codigoElectrodomestico</w:t>
            </w:r>
            <w:proofErr w:type="spellEnd"/>
            <w:r>
              <w:rPr>
                <w:rFonts w:ascii="Menlo" w:eastAsia="Menlo" w:hAnsi="Menlo" w:cs="Menlo"/>
                <w:sz w:val="16"/>
                <w:szCs w:val="16"/>
              </w:rPr>
              <w:t>[6 + 1]</w:t>
            </w:r>
            <w:r>
              <w:rPr>
                <w:rFonts w:ascii="Menlo" w:eastAsia="Menlo" w:hAnsi="Menlo" w:cs="Menlo"/>
                <w:color w:val="000000"/>
                <w:sz w:val="16"/>
                <w:szCs w:val="16"/>
              </w:rPr>
              <w:t>;</w:t>
            </w:r>
          </w:p>
          <w:p w14:paraId="1DEDCB40" w14:textId="77777777" w:rsidR="003F509E" w:rsidRDefault="008C3CCE">
            <w:pPr>
              <w:spacing w:after="0" w:line="240" w:lineRule="auto"/>
              <w:rPr>
                <w:rFonts w:ascii="Menlo" w:eastAsia="Menlo" w:hAnsi="Menlo" w:cs="Menlo"/>
                <w:color w:val="000000"/>
                <w:sz w:val="16"/>
                <w:szCs w:val="16"/>
              </w:rPr>
            </w:pPr>
            <w:r>
              <w:rPr>
                <w:rFonts w:ascii="Menlo" w:eastAsia="Menlo" w:hAnsi="Menlo" w:cs="Menlo"/>
                <w:color w:val="000000"/>
                <w:sz w:val="16"/>
                <w:szCs w:val="16"/>
              </w:rPr>
              <w:tab/>
            </w:r>
            <w:proofErr w:type="spellStart"/>
            <w:r>
              <w:rPr>
                <w:rFonts w:ascii="Menlo" w:eastAsia="Menlo" w:hAnsi="Menlo" w:cs="Menlo"/>
                <w:b/>
                <w:color w:val="7F0055"/>
                <w:sz w:val="16"/>
                <w:szCs w:val="16"/>
              </w:rPr>
              <w:t>char</w:t>
            </w:r>
            <w:proofErr w:type="spellEnd"/>
            <w:r>
              <w:rPr>
                <w:rFonts w:ascii="Menlo" w:eastAsia="Menlo" w:hAnsi="Menlo" w:cs="Menlo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Menlo" w:eastAsia="Menlo" w:hAnsi="Menlo" w:cs="Menlo"/>
                <w:color w:val="0000C0"/>
                <w:sz w:val="16"/>
                <w:szCs w:val="16"/>
              </w:rPr>
              <w:t>nombreElectrodomestico</w:t>
            </w:r>
            <w:proofErr w:type="spellEnd"/>
            <w:r>
              <w:rPr>
                <w:rFonts w:ascii="Menlo" w:eastAsia="Menlo" w:hAnsi="Menlo" w:cs="Menlo"/>
                <w:color w:val="000000"/>
                <w:sz w:val="16"/>
                <w:szCs w:val="16"/>
              </w:rPr>
              <w:t>[250 + 1];</w:t>
            </w:r>
          </w:p>
          <w:p w14:paraId="469B10B2" w14:textId="77777777" w:rsidR="003F509E" w:rsidRDefault="008C3CCE">
            <w:pPr>
              <w:spacing w:after="0" w:line="240" w:lineRule="auto"/>
              <w:rPr>
                <w:rFonts w:ascii="Menlo" w:eastAsia="Menlo" w:hAnsi="Menlo" w:cs="Menlo"/>
                <w:sz w:val="16"/>
                <w:szCs w:val="16"/>
              </w:rPr>
            </w:pPr>
            <w:r>
              <w:rPr>
                <w:rFonts w:ascii="Menlo" w:eastAsia="Menlo" w:hAnsi="Menlo" w:cs="Menlo"/>
                <w:sz w:val="16"/>
                <w:szCs w:val="16"/>
              </w:rPr>
              <w:tab/>
            </w:r>
            <w:proofErr w:type="spellStart"/>
            <w:r>
              <w:rPr>
                <w:rFonts w:ascii="Menlo" w:eastAsia="Menlo" w:hAnsi="Menlo" w:cs="Menlo"/>
                <w:b/>
                <w:color w:val="7F0055"/>
                <w:sz w:val="16"/>
                <w:szCs w:val="16"/>
              </w:rPr>
              <w:t>float</w:t>
            </w:r>
            <w:proofErr w:type="spellEnd"/>
            <w:r>
              <w:rPr>
                <w:rFonts w:ascii="Menlo" w:eastAsia="Menlo" w:hAnsi="Menlo" w:cs="Menl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Menlo" w:eastAsia="Menlo" w:hAnsi="Menlo" w:cs="Menlo"/>
                <w:color w:val="0000C0"/>
                <w:sz w:val="16"/>
                <w:szCs w:val="16"/>
              </w:rPr>
              <w:t>precioUnitario</w:t>
            </w:r>
            <w:proofErr w:type="spellEnd"/>
            <w:r>
              <w:rPr>
                <w:rFonts w:ascii="Menlo" w:eastAsia="Menlo" w:hAnsi="Menlo" w:cs="Menlo"/>
                <w:sz w:val="16"/>
                <w:szCs w:val="16"/>
              </w:rPr>
              <w:t>;</w:t>
            </w:r>
          </w:p>
          <w:p w14:paraId="45DC4A37" w14:textId="77777777" w:rsidR="003F509E" w:rsidRDefault="008C3CCE">
            <w:pPr>
              <w:spacing w:after="0" w:line="240" w:lineRule="auto"/>
              <w:rPr>
                <w:rFonts w:ascii="Menlo" w:eastAsia="Menlo" w:hAnsi="Menlo" w:cs="Menlo"/>
                <w:sz w:val="16"/>
                <w:szCs w:val="16"/>
              </w:rPr>
            </w:pPr>
            <w:r>
              <w:rPr>
                <w:rFonts w:ascii="Menlo" w:eastAsia="Menlo" w:hAnsi="Menlo" w:cs="Menlo"/>
                <w:color w:val="000000"/>
                <w:sz w:val="16"/>
                <w:szCs w:val="16"/>
              </w:rPr>
              <w:t>};</w:t>
            </w:r>
          </w:p>
        </w:tc>
      </w:tr>
    </w:tbl>
    <w:p w14:paraId="45D4DF17" w14:textId="77777777" w:rsidR="003F509E" w:rsidRDefault="003F509E">
      <w:pPr>
        <w:spacing w:after="0" w:line="240" w:lineRule="auto"/>
        <w:jc w:val="both"/>
        <w:rPr>
          <w:rFonts w:ascii="Times New Roman" w:eastAsia="Times New Roman" w:hAnsi="Times New Roman" w:cs="Times New Roman"/>
        </w:rPr>
        <w:sectPr w:rsidR="003F509E">
          <w:pgSz w:w="12240" w:h="15840"/>
          <w:pgMar w:top="576" w:right="576" w:bottom="576" w:left="576" w:header="720" w:footer="720" w:gutter="0"/>
          <w:pgNumType w:start="1"/>
          <w:cols w:space="720"/>
        </w:sectPr>
      </w:pPr>
    </w:p>
    <w:p w14:paraId="127F52DE" w14:textId="77777777" w:rsidR="003F509E" w:rsidRDefault="003F509E">
      <w:pPr>
        <w:spacing w:after="0" w:line="240" w:lineRule="auto"/>
        <w:rPr>
          <w:rFonts w:ascii="Menlo" w:eastAsia="Menlo" w:hAnsi="Menlo" w:cs="Menlo"/>
          <w:sz w:val="16"/>
          <w:szCs w:val="16"/>
        </w:rPr>
        <w:sectPr w:rsidR="003F509E">
          <w:type w:val="continuous"/>
          <w:pgSz w:w="12240" w:h="15840"/>
          <w:pgMar w:top="576" w:right="576" w:bottom="576" w:left="576" w:header="720" w:footer="720" w:gutter="0"/>
          <w:cols w:num="2" w:space="720" w:equalWidth="0">
            <w:col w:w="5184" w:space="720"/>
            <w:col w:w="5184" w:space="0"/>
          </w:cols>
        </w:sectPr>
      </w:pPr>
    </w:p>
    <w:p w14:paraId="399ADC80" w14:textId="77777777" w:rsidR="003F509E" w:rsidRDefault="008C3CCE">
      <w:pPr>
        <w:spacing w:before="24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B) Un </w:t>
      </w:r>
      <w:r>
        <w:rPr>
          <w:rFonts w:ascii="Times New Roman" w:eastAsia="Times New Roman" w:hAnsi="Times New Roman" w:cs="Times New Roman"/>
          <w:b/>
        </w:rPr>
        <w:t xml:space="preserve">archivo </w:t>
      </w:r>
      <w:r>
        <w:rPr>
          <w:rFonts w:ascii="Times New Roman" w:eastAsia="Times New Roman" w:hAnsi="Times New Roman" w:cs="Times New Roman"/>
          <w:i/>
        </w:rPr>
        <w:t>ventas.dat</w:t>
      </w:r>
      <w:r>
        <w:rPr>
          <w:rFonts w:ascii="Times New Roman" w:eastAsia="Times New Roman" w:hAnsi="Times New Roman" w:cs="Times New Roman"/>
        </w:rPr>
        <w:t xml:space="preserve"> que contiene los electrodomésticos que compran los clientes. Cada registro contiene:</w:t>
      </w:r>
    </w:p>
    <w:tbl>
      <w:tblPr>
        <w:tblStyle w:val="afa"/>
        <w:tblW w:w="55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539"/>
      </w:tblGrid>
      <w:tr w:rsidR="003F509E" w14:paraId="20D233BE" w14:textId="77777777">
        <w:trPr>
          <w:trHeight w:val="1354"/>
        </w:trPr>
        <w:tc>
          <w:tcPr>
            <w:tcW w:w="5539" w:type="dxa"/>
          </w:tcPr>
          <w:p w14:paraId="0509E9C7" w14:textId="77777777" w:rsidR="003F509E" w:rsidRDefault="008C3CCE">
            <w:pPr>
              <w:spacing w:after="0" w:line="240" w:lineRule="auto"/>
              <w:rPr>
                <w:rFonts w:ascii="Menlo" w:eastAsia="Menlo" w:hAnsi="Menlo" w:cs="Menlo"/>
                <w:sz w:val="16"/>
                <w:szCs w:val="16"/>
              </w:rPr>
            </w:pPr>
            <w:proofErr w:type="spellStart"/>
            <w:r>
              <w:rPr>
                <w:rFonts w:ascii="Menlo" w:eastAsia="Menlo" w:hAnsi="Menlo" w:cs="Menlo"/>
                <w:b/>
                <w:color w:val="7F0055"/>
                <w:sz w:val="16"/>
                <w:szCs w:val="16"/>
              </w:rPr>
              <w:t>struct</w:t>
            </w:r>
            <w:proofErr w:type="spellEnd"/>
            <w:r>
              <w:rPr>
                <w:rFonts w:ascii="Menlo" w:eastAsia="Menlo" w:hAnsi="Menlo" w:cs="Menlo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Menlo" w:eastAsia="Menlo" w:hAnsi="Menlo" w:cs="Menlo"/>
                <w:color w:val="005032"/>
                <w:sz w:val="16"/>
                <w:szCs w:val="16"/>
              </w:rPr>
              <w:t>Venta</w:t>
            </w:r>
            <w:r>
              <w:rPr>
                <w:rFonts w:ascii="Menlo" w:eastAsia="Menlo" w:hAnsi="Menlo" w:cs="Menlo"/>
                <w:color w:val="000000"/>
                <w:sz w:val="16"/>
                <w:szCs w:val="16"/>
              </w:rPr>
              <w:t xml:space="preserve"> {</w:t>
            </w:r>
          </w:p>
          <w:p w14:paraId="685A3183" w14:textId="77777777" w:rsidR="003F509E" w:rsidRDefault="008C3CCE">
            <w:pPr>
              <w:spacing w:after="0" w:line="240" w:lineRule="auto"/>
              <w:rPr>
                <w:rFonts w:ascii="Menlo" w:eastAsia="Menlo" w:hAnsi="Menlo" w:cs="Menlo"/>
                <w:b/>
                <w:color w:val="7F0055"/>
                <w:sz w:val="16"/>
                <w:szCs w:val="16"/>
              </w:rPr>
            </w:pPr>
            <w:r>
              <w:rPr>
                <w:rFonts w:ascii="Menlo" w:eastAsia="Menlo" w:hAnsi="Menlo" w:cs="Menlo"/>
                <w:color w:val="000000"/>
                <w:sz w:val="16"/>
                <w:szCs w:val="16"/>
              </w:rPr>
              <w:tab/>
            </w:r>
            <w:proofErr w:type="spellStart"/>
            <w:r>
              <w:rPr>
                <w:rFonts w:ascii="Menlo" w:eastAsia="Menlo" w:hAnsi="Menlo" w:cs="Menlo"/>
                <w:b/>
                <w:color w:val="7F0055"/>
                <w:sz w:val="16"/>
                <w:szCs w:val="16"/>
              </w:rPr>
              <w:t>char</w:t>
            </w:r>
            <w:proofErr w:type="spellEnd"/>
            <w:r>
              <w:rPr>
                <w:rFonts w:ascii="Menlo" w:eastAsia="Menlo" w:hAnsi="Menlo" w:cs="Menl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Menlo" w:eastAsia="Menlo" w:hAnsi="Menlo" w:cs="Menlo"/>
                <w:color w:val="0000C0"/>
                <w:sz w:val="16"/>
                <w:szCs w:val="16"/>
              </w:rPr>
              <w:t>codigoElectrodomestico</w:t>
            </w:r>
            <w:proofErr w:type="spellEnd"/>
            <w:r>
              <w:rPr>
                <w:rFonts w:ascii="Menlo" w:eastAsia="Menlo" w:hAnsi="Menlo" w:cs="Menlo"/>
                <w:sz w:val="16"/>
                <w:szCs w:val="16"/>
              </w:rPr>
              <w:t>[6 + 1];</w:t>
            </w:r>
          </w:p>
          <w:p w14:paraId="672A4D99" w14:textId="77777777" w:rsidR="003F509E" w:rsidRDefault="008C3CCE">
            <w:pPr>
              <w:spacing w:after="0" w:line="240" w:lineRule="auto"/>
              <w:rPr>
                <w:rFonts w:ascii="Menlo" w:eastAsia="Menlo" w:hAnsi="Menlo" w:cs="Menlo"/>
                <w:color w:val="38761D"/>
                <w:sz w:val="16"/>
                <w:szCs w:val="16"/>
              </w:rPr>
            </w:pPr>
            <w:r>
              <w:rPr>
                <w:rFonts w:ascii="Menlo" w:eastAsia="Menlo" w:hAnsi="Menlo" w:cs="Menlo"/>
                <w:color w:val="000000"/>
                <w:sz w:val="16"/>
                <w:szCs w:val="16"/>
              </w:rPr>
              <w:tab/>
            </w:r>
            <w:proofErr w:type="spellStart"/>
            <w:r>
              <w:rPr>
                <w:rFonts w:ascii="Menlo" w:eastAsia="Menlo" w:hAnsi="Menlo" w:cs="Menlo"/>
                <w:b/>
                <w:color w:val="7F0055"/>
                <w:sz w:val="16"/>
                <w:szCs w:val="16"/>
              </w:rPr>
              <w:t>int</w:t>
            </w:r>
            <w:proofErr w:type="spellEnd"/>
            <w:r>
              <w:rPr>
                <w:rFonts w:ascii="Menlo" w:eastAsia="Menlo" w:hAnsi="Menlo" w:cs="Menlo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Menlo" w:eastAsia="Menlo" w:hAnsi="Menlo" w:cs="Menlo"/>
                <w:color w:val="0000C0"/>
                <w:sz w:val="16"/>
                <w:szCs w:val="16"/>
              </w:rPr>
              <w:t>diaDelMes</w:t>
            </w:r>
            <w:proofErr w:type="spellEnd"/>
            <w:r>
              <w:rPr>
                <w:rFonts w:ascii="Menlo" w:eastAsia="Menlo" w:hAnsi="Menlo" w:cs="Menlo"/>
                <w:color w:val="000000"/>
                <w:sz w:val="16"/>
                <w:szCs w:val="16"/>
              </w:rPr>
              <w:t xml:space="preserve">; </w:t>
            </w:r>
            <w:r>
              <w:rPr>
                <w:rFonts w:ascii="Menlo" w:eastAsia="Menlo" w:hAnsi="Menlo" w:cs="Menlo"/>
                <w:color w:val="38761D"/>
                <w:sz w:val="16"/>
                <w:szCs w:val="16"/>
              </w:rPr>
              <w:t>// valores entre 1 y 31</w:t>
            </w:r>
          </w:p>
          <w:p w14:paraId="5CEFCCB5" w14:textId="77777777" w:rsidR="003F509E" w:rsidRDefault="008C3CCE">
            <w:pPr>
              <w:spacing w:after="0" w:line="240" w:lineRule="auto"/>
              <w:rPr>
                <w:rFonts w:ascii="Menlo" w:eastAsia="Menlo" w:hAnsi="Menlo" w:cs="Menlo"/>
                <w:sz w:val="16"/>
                <w:szCs w:val="16"/>
              </w:rPr>
            </w:pPr>
            <w:r>
              <w:rPr>
                <w:rFonts w:ascii="Menlo" w:eastAsia="Menlo" w:hAnsi="Menlo" w:cs="Menlo"/>
                <w:color w:val="000000"/>
                <w:sz w:val="16"/>
                <w:szCs w:val="16"/>
              </w:rPr>
              <w:tab/>
            </w:r>
            <w:proofErr w:type="spellStart"/>
            <w:r>
              <w:rPr>
                <w:rFonts w:ascii="Menlo" w:eastAsia="Menlo" w:hAnsi="Menlo" w:cs="Menlo"/>
                <w:b/>
                <w:color w:val="7F0055"/>
                <w:sz w:val="16"/>
                <w:szCs w:val="16"/>
              </w:rPr>
              <w:t>int</w:t>
            </w:r>
            <w:proofErr w:type="spellEnd"/>
            <w:r>
              <w:rPr>
                <w:rFonts w:ascii="Menlo" w:eastAsia="Menlo" w:hAnsi="Menlo" w:cs="Menlo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Menlo" w:eastAsia="Menlo" w:hAnsi="Menlo" w:cs="Menlo"/>
                <w:color w:val="0000C0"/>
                <w:sz w:val="16"/>
                <w:szCs w:val="16"/>
              </w:rPr>
              <w:t>cantidadVendida</w:t>
            </w:r>
            <w:proofErr w:type="spellEnd"/>
            <w:r>
              <w:rPr>
                <w:rFonts w:ascii="Menlo" w:eastAsia="Menlo" w:hAnsi="Menlo" w:cs="Menlo"/>
                <w:color w:val="000000"/>
                <w:sz w:val="16"/>
                <w:szCs w:val="16"/>
              </w:rPr>
              <w:t>;</w:t>
            </w:r>
            <w:r>
              <w:rPr>
                <w:rFonts w:ascii="Menlo" w:eastAsia="Menlo" w:hAnsi="Menlo" w:cs="Menlo"/>
                <w:sz w:val="16"/>
                <w:szCs w:val="16"/>
              </w:rPr>
              <w:br/>
            </w:r>
            <w:r>
              <w:rPr>
                <w:rFonts w:ascii="Menlo" w:eastAsia="Menlo" w:hAnsi="Menlo" w:cs="Menlo"/>
                <w:sz w:val="16"/>
                <w:szCs w:val="16"/>
              </w:rPr>
              <w:tab/>
            </w:r>
            <w:proofErr w:type="spellStart"/>
            <w:r>
              <w:rPr>
                <w:rFonts w:ascii="Menlo" w:eastAsia="Menlo" w:hAnsi="Menlo" w:cs="Menlo"/>
                <w:b/>
                <w:color w:val="7F0055"/>
                <w:sz w:val="16"/>
                <w:szCs w:val="16"/>
              </w:rPr>
              <w:t>int</w:t>
            </w:r>
            <w:proofErr w:type="spellEnd"/>
            <w:r>
              <w:rPr>
                <w:rFonts w:ascii="Menlo" w:eastAsia="Menlo" w:hAnsi="Menlo" w:cs="Menl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Menlo" w:eastAsia="Menlo" w:hAnsi="Menlo" w:cs="Menlo"/>
                <w:color w:val="0000C0"/>
                <w:sz w:val="16"/>
                <w:szCs w:val="16"/>
              </w:rPr>
              <w:t>dniCliente</w:t>
            </w:r>
            <w:proofErr w:type="spellEnd"/>
            <w:r>
              <w:rPr>
                <w:rFonts w:ascii="Menlo" w:eastAsia="Menlo" w:hAnsi="Menlo" w:cs="Menlo"/>
                <w:sz w:val="16"/>
                <w:szCs w:val="16"/>
              </w:rPr>
              <w:t>;</w:t>
            </w:r>
            <w:r>
              <w:rPr>
                <w:rFonts w:ascii="Menlo" w:eastAsia="Menlo" w:hAnsi="Menlo" w:cs="Menlo"/>
                <w:sz w:val="16"/>
                <w:szCs w:val="16"/>
              </w:rPr>
              <w:br/>
            </w:r>
            <w:r>
              <w:rPr>
                <w:rFonts w:ascii="Menlo" w:eastAsia="Menlo" w:hAnsi="Menlo" w:cs="Menlo"/>
                <w:sz w:val="16"/>
                <w:szCs w:val="16"/>
              </w:rPr>
              <w:tab/>
            </w:r>
            <w:proofErr w:type="spellStart"/>
            <w:r>
              <w:rPr>
                <w:rFonts w:ascii="Menlo" w:eastAsia="Menlo" w:hAnsi="Menlo" w:cs="Menlo"/>
                <w:b/>
                <w:color w:val="7F0055"/>
                <w:sz w:val="16"/>
                <w:szCs w:val="16"/>
              </w:rPr>
              <w:t>char</w:t>
            </w:r>
            <w:proofErr w:type="spellEnd"/>
            <w:r>
              <w:rPr>
                <w:rFonts w:ascii="Menlo" w:eastAsia="Menlo" w:hAnsi="Menlo" w:cs="Menl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Menlo" w:eastAsia="Menlo" w:hAnsi="Menlo" w:cs="Menlo"/>
                <w:color w:val="0000C0"/>
                <w:sz w:val="16"/>
                <w:szCs w:val="16"/>
              </w:rPr>
              <w:t>nombreCliente</w:t>
            </w:r>
            <w:proofErr w:type="spellEnd"/>
            <w:r>
              <w:rPr>
                <w:rFonts w:ascii="Menlo" w:eastAsia="Menlo" w:hAnsi="Menlo" w:cs="Menlo"/>
                <w:sz w:val="16"/>
                <w:szCs w:val="16"/>
              </w:rPr>
              <w:t>[100 + 1];</w:t>
            </w:r>
          </w:p>
          <w:p w14:paraId="768D2BB2" w14:textId="77777777" w:rsidR="003F509E" w:rsidRDefault="008C3CCE">
            <w:pPr>
              <w:spacing w:after="0" w:line="240" w:lineRule="auto"/>
              <w:rPr>
                <w:rFonts w:ascii="Menlo" w:eastAsia="Menlo" w:hAnsi="Menlo" w:cs="Menlo"/>
                <w:sz w:val="16"/>
                <w:szCs w:val="16"/>
              </w:rPr>
            </w:pPr>
            <w:r>
              <w:rPr>
                <w:rFonts w:ascii="Menlo" w:eastAsia="Menlo" w:hAnsi="Menlo" w:cs="Menlo"/>
                <w:color w:val="000000"/>
                <w:sz w:val="16"/>
                <w:szCs w:val="16"/>
              </w:rPr>
              <w:t>};</w:t>
            </w:r>
          </w:p>
        </w:tc>
      </w:tr>
    </w:tbl>
    <w:p w14:paraId="3B17BF0A" w14:textId="77777777" w:rsidR="003F509E" w:rsidRDefault="003F509E">
      <w:pPr>
        <w:spacing w:after="0" w:line="240" w:lineRule="auto"/>
        <w:rPr>
          <w:rFonts w:ascii="Menlo" w:eastAsia="Menlo" w:hAnsi="Menlo" w:cs="Menlo"/>
          <w:sz w:val="16"/>
          <w:szCs w:val="16"/>
        </w:rPr>
      </w:pPr>
    </w:p>
    <w:p w14:paraId="1908B342" w14:textId="77777777" w:rsidR="003F509E" w:rsidRDefault="003F509E">
      <w:pPr>
        <w:spacing w:after="0" w:line="240" w:lineRule="auto"/>
        <w:rPr>
          <w:rFonts w:ascii="Menlo" w:eastAsia="Menlo" w:hAnsi="Menlo" w:cs="Menlo"/>
          <w:sz w:val="16"/>
          <w:szCs w:val="16"/>
        </w:rPr>
      </w:pPr>
    </w:p>
    <w:p w14:paraId="7DD1AF88" w14:textId="77777777" w:rsidR="003F509E" w:rsidRDefault="008C3CCE">
      <w:pPr>
        <w:spacing w:after="0"/>
        <w:jc w:val="both"/>
      </w:pPr>
      <w:r>
        <w:rPr>
          <w:rFonts w:ascii="Times New Roman" w:eastAsia="Times New Roman" w:hAnsi="Times New Roman" w:cs="Times New Roman"/>
        </w:rPr>
        <w:t xml:space="preserve">Se requiere poder analizar las ventas en un día dado y para un electrodoméstico específico. Para ello, se pide armar una </w:t>
      </w:r>
      <w:r>
        <w:rPr>
          <w:rFonts w:ascii="Times New Roman" w:eastAsia="Times New Roman" w:hAnsi="Times New Roman" w:cs="Times New Roman"/>
          <w:b/>
        </w:rPr>
        <w:t>matriz</w:t>
      </w:r>
      <w:r>
        <w:rPr>
          <w:rFonts w:ascii="Times New Roman" w:eastAsia="Times New Roman" w:hAnsi="Times New Roman" w:cs="Times New Roman"/>
        </w:rPr>
        <w:t xml:space="preserve"> de datos. Las filas de la matriz deben representar los días del mes (31 días máximo). Las columnas representan a cada electrodom</w:t>
      </w:r>
      <w:r>
        <w:rPr>
          <w:rFonts w:ascii="Times New Roman" w:eastAsia="Times New Roman" w:hAnsi="Times New Roman" w:cs="Times New Roman"/>
        </w:rPr>
        <w:t>éstico. La estructura de cada celda de la matriz contiene:</w:t>
      </w:r>
    </w:p>
    <w:p w14:paraId="7047FC53" w14:textId="77777777" w:rsidR="003F509E" w:rsidRDefault="003F509E">
      <w:pPr>
        <w:spacing w:after="0"/>
        <w:jc w:val="both"/>
        <w:rPr>
          <w:rFonts w:ascii="Times New Roman" w:eastAsia="Times New Roman" w:hAnsi="Times New Roman" w:cs="Times New Roman"/>
        </w:rPr>
      </w:pPr>
    </w:p>
    <w:tbl>
      <w:tblPr>
        <w:tblStyle w:val="afb"/>
        <w:tblW w:w="10800" w:type="dxa"/>
        <w:tblInd w:w="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580"/>
        <w:gridCol w:w="5220"/>
      </w:tblGrid>
      <w:tr w:rsidR="003F509E" w14:paraId="5B86DB2F" w14:textId="77777777">
        <w:trPr>
          <w:trHeight w:val="98"/>
        </w:trPr>
        <w:tc>
          <w:tcPr>
            <w:tcW w:w="5580" w:type="dxa"/>
            <w:shd w:val="clear" w:color="auto" w:fill="auto"/>
          </w:tcPr>
          <w:p w14:paraId="14A7E92D" w14:textId="77777777" w:rsidR="003F509E" w:rsidRDefault="008C3CC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Cantidad vendida del electrodoméstico en ese día</w:t>
            </w:r>
          </w:p>
        </w:tc>
        <w:tc>
          <w:tcPr>
            <w:tcW w:w="5220" w:type="dxa"/>
            <w:shd w:val="clear" w:color="auto" w:fill="auto"/>
          </w:tcPr>
          <w:p w14:paraId="08A921EB" w14:textId="77777777" w:rsidR="003F509E" w:rsidRDefault="008C3CC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Lista de </w:t>
            </w:r>
            <w:r>
              <w:rPr>
                <w:rFonts w:ascii="Times New Roman" w:eastAsia="Times New Roman" w:hAnsi="Times New Roman" w:cs="Times New Roman"/>
              </w:rPr>
              <w:t>clientes que lo compraron en ese día</w:t>
            </w:r>
          </w:p>
        </w:tc>
      </w:tr>
    </w:tbl>
    <w:p w14:paraId="5F93775C" w14:textId="77777777" w:rsidR="003F509E" w:rsidRDefault="003F509E">
      <w:pPr>
        <w:spacing w:after="0"/>
        <w:jc w:val="both"/>
      </w:pPr>
    </w:p>
    <w:p w14:paraId="3756E3BB" w14:textId="77777777" w:rsidR="003F509E" w:rsidRDefault="008C3CCE">
      <w:p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La estructura del </w:t>
      </w:r>
      <w:proofErr w:type="spellStart"/>
      <w:r>
        <w:rPr>
          <w:rFonts w:ascii="Times New Roman" w:eastAsia="Times New Roman" w:hAnsi="Times New Roman" w:cs="Times New Roman"/>
        </w:rPr>
        <w:t>info</w:t>
      </w:r>
      <w:proofErr w:type="spellEnd"/>
      <w:r>
        <w:rPr>
          <w:rFonts w:ascii="Times New Roman" w:eastAsia="Times New Roman" w:hAnsi="Times New Roman" w:cs="Times New Roman"/>
        </w:rPr>
        <w:t xml:space="preserve"> de cada nodo de la lista de clientes:</w:t>
      </w:r>
    </w:p>
    <w:tbl>
      <w:tblPr>
        <w:tblStyle w:val="afc"/>
        <w:tblW w:w="10800" w:type="dxa"/>
        <w:tblInd w:w="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580"/>
        <w:gridCol w:w="5220"/>
      </w:tblGrid>
      <w:tr w:rsidR="003F509E" w14:paraId="0E7FC9B7" w14:textId="77777777">
        <w:trPr>
          <w:trHeight w:val="249"/>
        </w:trPr>
        <w:tc>
          <w:tcPr>
            <w:tcW w:w="5580" w:type="dxa"/>
            <w:shd w:val="clear" w:color="auto" w:fill="auto"/>
          </w:tcPr>
          <w:p w14:paraId="1B6B5893" w14:textId="77777777" w:rsidR="003F509E" w:rsidRDefault="008C3CC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DNI del cliente</w:t>
            </w:r>
          </w:p>
        </w:tc>
        <w:tc>
          <w:tcPr>
            <w:tcW w:w="5220" w:type="dxa"/>
            <w:shd w:val="clear" w:color="auto" w:fill="auto"/>
          </w:tcPr>
          <w:p w14:paraId="0031B880" w14:textId="77777777" w:rsidR="003F509E" w:rsidRDefault="008C3CC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Nombre del </w:t>
            </w:r>
            <w:r>
              <w:rPr>
                <w:rFonts w:ascii="Times New Roman" w:eastAsia="Times New Roman" w:hAnsi="Times New Roman" w:cs="Times New Roman"/>
              </w:rPr>
              <w:t>cliente</w:t>
            </w:r>
          </w:p>
        </w:tc>
      </w:tr>
    </w:tbl>
    <w:p w14:paraId="576A2256" w14:textId="77777777" w:rsidR="003F509E" w:rsidRDefault="008C3CCE">
      <w:p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1DB40F92" w14:textId="77777777" w:rsidR="003F509E" w:rsidRDefault="008C3CCE">
      <w:pPr>
        <w:spacing w:after="0" w:line="240" w:lineRule="auto"/>
      </w:pPr>
      <w:proofErr w:type="spellStart"/>
      <w:r>
        <w:rPr>
          <w:rFonts w:ascii="Times New Roman" w:eastAsia="Times New Roman" w:hAnsi="Times New Roman" w:cs="Times New Roman"/>
          <w:b/>
          <w:u w:val="single"/>
        </w:rPr>
        <w:t>Resuleva</w:t>
      </w:r>
      <w:proofErr w:type="spellEnd"/>
      <w:r>
        <w:rPr>
          <w:rFonts w:ascii="Times New Roman" w:eastAsia="Times New Roman" w:hAnsi="Times New Roman" w:cs="Times New Roman"/>
          <w:b/>
          <w:u w:val="single"/>
        </w:rPr>
        <w:t xml:space="preserve"> los siguientes puntos:</w:t>
      </w:r>
    </w:p>
    <w:p w14:paraId="1FC62749" w14:textId="77777777" w:rsidR="003F509E" w:rsidRDefault="003F509E">
      <w:pPr>
        <w:spacing w:after="0" w:line="240" w:lineRule="auto"/>
      </w:pPr>
    </w:p>
    <w:p w14:paraId="0FDDEDCB" w14:textId="77777777" w:rsidR="003F509E" w:rsidRDefault="008C3CCE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1) 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Times New Roman" w:eastAsia="Times New Roman" w:hAnsi="Times New Roman" w:cs="Times New Roman"/>
          <w:b/>
        </w:rPr>
        <w:t>1 punto)</w:t>
      </w:r>
      <w:r>
        <w:rPr>
          <w:rFonts w:ascii="Times New Roman" w:eastAsia="Times New Roman" w:hAnsi="Times New Roman" w:cs="Times New Roman"/>
        </w:rPr>
        <w:t xml:space="preserve"> Codifique la definición de los </w:t>
      </w:r>
      <w:r>
        <w:rPr>
          <w:rFonts w:ascii="Times New Roman" w:eastAsia="Times New Roman" w:hAnsi="Times New Roman" w:cs="Times New Roman"/>
          <w:b/>
        </w:rPr>
        <w:t>tipos de datos</w:t>
      </w:r>
      <w:r>
        <w:rPr>
          <w:rFonts w:ascii="Times New Roman" w:eastAsia="Times New Roman" w:hAnsi="Times New Roman" w:cs="Times New Roman"/>
        </w:rPr>
        <w:t xml:space="preserve"> a utilizar (matriz y lista de clientes de cada día-electrodoméstico) </w:t>
      </w:r>
    </w:p>
    <w:p w14:paraId="4FF84928" w14:textId="77777777" w:rsidR="003F509E" w:rsidRDefault="003F509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031B5728" w14:textId="77777777" w:rsidR="003F509E" w:rsidRDefault="008C3CCE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2)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</w:rPr>
        <w:t>(3 puntos)</w:t>
      </w:r>
      <w:r>
        <w:rPr>
          <w:rFonts w:ascii="Times New Roman" w:eastAsia="Times New Roman" w:hAnsi="Times New Roman" w:cs="Times New Roman"/>
        </w:rPr>
        <w:t xml:space="preserve"> Desarrolle:</w:t>
      </w:r>
    </w:p>
    <w:p w14:paraId="4AEB41EB" w14:textId="77777777" w:rsidR="003F509E" w:rsidRDefault="008C3CCE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  <w:i/>
        </w:rPr>
        <w:t>int</w:t>
      </w:r>
      <w:proofErr w:type="spellEnd"/>
      <w:r>
        <w:rPr>
          <w:rFonts w:ascii="Times New Roman" w:eastAsia="Times New Roman" w:hAnsi="Times New Roman" w:cs="Times New Roman"/>
          <w:b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</w:rPr>
        <w:t>obtenerPosFilaEnMatriz</w:t>
      </w:r>
      <w:proofErr w:type="spellEnd"/>
      <w:r>
        <w:rPr>
          <w:rFonts w:ascii="Times New Roman" w:eastAsia="Times New Roman" w:hAnsi="Times New Roman" w:cs="Times New Roman"/>
          <w:b/>
          <w:i/>
        </w:rPr>
        <w:t>(</w:t>
      </w:r>
      <w:proofErr w:type="spellStart"/>
      <w:r>
        <w:rPr>
          <w:rFonts w:ascii="Times New Roman" w:eastAsia="Times New Roman" w:hAnsi="Times New Roman" w:cs="Times New Roman"/>
          <w:b/>
          <w:i/>
        </w:rPr>
        <w:t>int</w:t>
      </w:r>
      <w:proofErr w:type="spellEnd"/>
      <w:r>
        <w:rPr>
          <w:rFonts w:ascii="Times New Roman" w:eastAsia="Times New Roman" w:hAnsi="Times New Roman" w:cs="Times New Roman"/>
          <w:b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</w:rPr>
        <w:t>diaDelMes</w:t>
      </w:r>
      <w:proofErr w:type="spellEnd"/>
      <w:r>
        <w:rPr>
          <w:rFonts w:ascii="Times New Roman" w:eastAsia="Times New Roman" w:hAnsi="Times New Roman" w:cs="Times New Roman"/>
          <w:b/>
          <w:i/>
        </w:rPr>
        <w:t>)</w:t>
      </w:r>
      <w:r>
        <w:rPr>
          <w:rFonts w:ascii="Times New Roman" w:eastAsia="Times New Roman" w:hAnsi="Times New Roman" w:cs="Times New Roman"/>
        </w:rPr>
        <w:t xml:space="preserve"> que recibe un día del mes y retorna la posición de la fila en la matriz correspondiente. El día 1 se encontrará en la fila 0, el día 2 en la fila 1, y así sucesivamente hasta el día 31 en la fila 30.</w:t>
      </w:r>
    </w:p>
    <w:p w14:paraId="3E4CAA8B" w14:textId="77777777" w:rsidR="003F509E" w:rsidRDefault="008C3CCE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  <w:i/>
        </w:rPr>
        <w:t>int</w:t>
      </w:r>
      <w:proofErr w:type="spellEnd"/>
      <w:r>
        <w:rPr>
          <w:rFonts w:ascii="Times New Roman" w:eastAsia="Times New Roman" w:hAnsi="Times New Roman" w:cs="Times New Roman"/>
          <w:b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</w:rPr>
        <w:t>obtenerPos</w:t>
      </w:r>
      <w:r>
        <w:rPr>
          <w:rFonts w:ascii="Times New Roman" w:eastAsia="Times New Roman" w:hAnsi="Times New Roman" w:cs="Times New Roman"/>
          <w:b/>
          <w:i/>
        </w:rPr>
        <w:t>ColumnaEnMatriz</w:t>
      </w:r>
      <w:proofErr w:type="spellEnd"/>
      <w:r>
        <w:rPr>
          <w:rFonts w:ascii="Times New Roman" w:eastAsia="Times New Roman" w:hAnsi="Times New Roman" w:cs="Times New Roman"/>
          <w:b/>
          <w:i/>
        </w:rPr>
        <w:t>(</w:t>
      </w:r>
      <w:proofErr w:type="spellStart"/>
      <w:r>
        <w:rPr>
          <w:rFonts w:ascii="Times New Roman" w:eastAsia="Times New Roman" w:hAnsi="Times New Roman" w:cs="Times New Roman"/>
          <w:b/>
          <w:i/>
        </w:rPr>
        <w:t>Electrodomestico</w:t>
      </w:r>
      <w:proofErr w:type="spellEnd"/>
      <w:r>
        <w:rPr>
          <w:rFonts w:ascii="Times New Roman" w:eastAsia="Times New Roman" w:hAnsi="Times New Roman" w:cs="Times New Roman"/>
          <w:b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</w:rPr>
        <w:t>electrodomesticos</w:t>
      </w:r>
      <w:proofErr w:type="spellEnd"/>
      <w:r>
        <w:rPr>
          <w:rFonts w:ascii="Times New Roman" w:eastAsia="Times New Roman" w:hAnsi="Times New Roman" w:cs="Times New Roman"/>
          <w:b/>
          <w:i/>
        </w:rPr>
        <w:t xml:space="preserve">[], </w:t>
      </w:r>
      <w:proofErr w:type="spellStart"/>
      <w:r>
        <w:rPr>
          <w:rFonts w:ascii="Times New Roman" w:eastAsia="Times New Roman" w:hAnsi="Times New Roman" w:cs="Times New Roman"/>
          <w:b/>
          <w:i/>
        </w:rPr>
        <w:t>char</w:t>
      </w:r>
      <w:proofErr w:type="spellEnd"/>
      <w:r>
        <w:rPr>
          <w:rFonts w:ascii="Times New Roman" w:eastAsia="Times New Roman" w:hAnsi="Times New Roman" w:cs="Times New Roman"/>
          <w:b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</w:rPr>
        <w:t>codigoElectrodomestico</w:t>
      </w:r>
      <w:proofErr w:type="spellEnd"/>
      <w:r>
        <w:rPr>
          <w:rFonts w:ascii="Times New Roman" w:eastAsia="Times New Roman" w:hAnsi="Times New Roman" w:cs="Times New Roman"/>
          <w:b/>
          <w:i/>
        </w:rPr>
        <w:t>[6 + 1])</w:t>
      </w:r>
      <w:r>
        <w:rPr>
          <w:rFonts w:ascii="Times New Roman" w:eastAsia="Times New Roman" w:hAnsi="Times New Roman" w:cs="Times New Roman"/>
        </w:rPr>
        <w:t xml:space="preserve"> que retorna la posición de la columna en la matriz según el código del electrodoméstico. Para esto usa el código del electrodoméstico para buscar su posición en el ar</w:t>
      </w:r>
      <w:r>
        <w:rPr>
          <w:rFonts w:ascii="Times New Roman" w:eastAsia="Times New Roman" w:hAnsi="Times New Roman" w:cs="Times New Roman"/>
        </w:rPr>
        <w:t>ray de electrodomésticos. La posición encontrada es la misma que se utiliza para la columna de la matriz. Siempre se invoca con códigos que existen en el array.</w:t>
      </w:r>
    </w:p>
    <w:p w14:paraId="1E375CA2" w14:textId="77777777" w:rsidR="003F509E" w:rsidRDefault="003F509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4CE966ED" w14:textId="77777777" w:rsidR="003F509E" w:rsidRDefault="008C3CCE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3)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</w:rPr>
        <w:t>(4 puntos)</w:t>
      </w:r>
      <w:r>
        <w:rPr>
          <w:rFonts w:ascii="Times New Roman" w:eastAsia="Times New Roman" w:hAnsi="Times New Roman" w:cs="Times New Roman"/>
        </w:rPr>
        <w:t xml:space="preserve"> Desarrolle el procedimiento </w:t>
      </w:r>
      <w:proofErr w:type="spellStart"/>
      <w:r>
        <w:rPr>
          <w:rFonts w:ascii="Times New Roman" w:eastAsia="Times New Roman" w:hAnsi="Times New Roman" w:cs="Times New Roman"/>
          <w:b/>
        </w:rPr>
        <w:t>cargarMatriz</w:t>
      </w:r>
      <w:proofErr w:type="spellEnd"/>
      <w:r>
        <w:rPr>
          <w:rFonts w:ascii="Times New Roman" w:eastAsia="Times New Roman" w:hAnsi="Times New Roman" w:cs="Times New Roman"/>
        </w:rPr>
        <w:t xml:space="preserve">  que debe cumplir con  lo siguiente:</w:t>
      </w:r>
    </w:p>
    <w:p w14:paraId="311E7527" w14:textId="77777777" w:rsidR="003F509E" w:rsidRDefault="008C3CCE">
      <w:p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- </w:t>
      </w:r>
      <w:r>
        <w:rPr>
          <w:rFonts w:ascii="Times New Roman" w:eastAsia="Times New Roman" w:hAnsi="Times New Roman" w:cs="Times New Roman"/>
        </w:rPr>
        <w:t xml:space="preserve">Recibe 3 parámetros: el archivo de ventas ya abierto, el array de electrodomésticos y la matriz (cada una de sus celdas ya se encuentra inicializada: cantidad vendida en 0 y lista de clientes en NULL). </w:t>
      </w:r>
    </w:p>
    <w:p w14:paraId="788137F3" w14:textId="77777777" w:rsidR="003F509E" w:rsidRDefault="008C3CCE">
      <w:p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Se debe leer secuencialmente el archivo de ventas.</w:t>
      </w:r>
    </w:p>
    <w:p w14:paraId="104C5CDE" w14:textId="77777777" w:rsidR="003F509E" w:rsidRDefault="003F509E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14:paraId="5C93603A" w14:textId="77777777" w:rsidR="003F509E" w:rsidRDefault="008C3CCE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lastRenderedPageBreak/>
        <w:t>4)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</w:rPr>
        <w:t>(2 puntos)</w:t>
      </w:r>
      <w:r>
        <w:rPr>
          <w:rFonts w:ascii="Times New Roman" w:eastAsia="Times New Roman" w:hAnsi="Times New Roman" w:cs="Times New Roman"/>
        </w:rPr>
        <w:t xml:space="preserve"> Desarrolle el procedimiento </w:t>
      </w:r>
      <w:proofErr w:type="spellStart"/>
      <w:r>
        <w:rPr>
          <w:rFonts w:ascii="Times New Roman" w:eastAsia="Times New Roman" w:hAnsi="Times New Roman" w:cs="Times New Roman"/>
          <w:b/>
        </w:rPr>
        <w:t>mostrarClientes</w:t>
      </w:r>
      <w:proofErr w:type="spellEnd"/>
      <w:r>
        <w:rPr>
          <w:rFonts w:ascii="Times New Roman" w:eastAsia="Times New Roman" w:hAnsi="Times New Roman" w:cs="Times New Roman"/>
        </w:rPr>
        <w:t xml:space="preserve"> que recibe por parámetro la matriz (luego de ser cargada en el punto 3), un número de fila y un número de columna, y muestra por pantalla, para esa fila-columna, la cantidad de ventas realizadas y </w:t>
      </w:r>
      <w:r>
        <w:rPr>
          <w:rFonts w:ascii="Times New Roman" w:eastAsia="Times New Roman" w:hAnsi="Times New Roman" w:cs="Times New Roman"/>
        </w:rPr>
        <w:t>todos los DNI de clientes que realizaron las compras. La lista de clientes NO debe ser destruida.</w:t>
      </w:r>
    </w:p>
    <w:p w14:paraId="1CDF7806" w14:textId="77777777" w:rsidR="003F509E" w:rsidRDefault="003F509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440C47AF" w14:textId="77777777" w:rsidR="003F509E" w:rsidRDefault="008C3CCE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BONUS) (1 punto) </w:t>
      </w:r>
      <w:r>
        <w:rPr>
          <w:rFonts w:ascii="Times New Roman" w:eastAsia="Times New Roman" w:hAnsi="Times New Roman" w:cs="Times New Roman"/>
        </w:rPr>
        <w:t>Qué estructura de datos hubiese utilizado en el caso de no conocer la cantidad total de electrodomésticos que vende el comercio (cantidad de</w:t>
      </w:r>
      <w:r>
        <w:rPr>
          <w:rFonts w:ascii="Times New Roman" w:eastAsia="Times New Roman" w:hAnsi="Times New Roman" w:cs="Times New Roman"/>
        </w:rPr>
        <w:t xml:space="preserve"> electrodomésticos variable)? El punto se obtiene si se define y justifica correctamente y sin ambigüedades la estructura a utilizar.</w:t>
      </w:r>
    </w:p>
    <w:p w14:paraId="2626E5AF" w14:textId="77777777" w:rsidR="003F509E" w:rsidRDefault="003F509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3D462DA3" w14:textId="77777777" w:rsidR="003F509E" w:rsidRDefault="003F509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48518F7F" w14:textId="77777777" w:rsidR="003F509E" w:rsidRDefault="008C3CCE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Puede utilizar sin desarrollar cualquiera de las funciones/procedimientos a continuación. Recuerde redefinir los tipos d</w:t>
      </w:r>
      <w:r>
        <w:rPr>
          <w:rFonts w:ascii="Times New Roman" w:eastAsia="Times New Roman" w:hAnsi="Times New Roman" w:cs="Times New Roman"/>
        </w:rPr>
        <w:t>e datos genéricos en las firmas de las funciones que utiliza por los tipos de su examen.</w:t>
      </w:r>
    </w:p>
    <w:p w14:paraId="7BFAC756" w14:textId="77777777" w:rsidR="003F509E" w:rsidRDefault="003F509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5EBE2407" w14:textId="77777777" w:rsidR="003F509E" w:rsidRDefault="008C3CCE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​​</w:t>
      </w:r>
      <w:proofErr w:type="spellStart"/>
      <w:r>
        <w:rPr>
          <w:rFonts w:ascii="Times New Roman" w:eastAsia="Times New Roman" w:hAnsi="Times New Roman" w:cs="Times New Roman"/>
          <w:b/>
        </w:rPr>
        <w:t>Arrays</w:t>
      </w:r>
      <w:proofErr w:type="spellEnd"/>
    </w:p>
    <w:p w14:paraId="3F790F10" w14:textId="77777777" w:rsidR="003F509E" w:rsidRDefault="008C3CCE">
      <w:pPr>
        <w:spacing w:after="0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void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sz w:val="20"/>
          <w:szCs w:val="20"/>
        </w:rPr>
        <w:t>agregar</w:t>
      </w:r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TipoDeDatoElemento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arr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[],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int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&amp;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len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TipoDeDatoElemento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v)</w:t>
      </w:r>
    </w:p>
    <w:p w14:paraId="2243AF95" w14:textId="77777777" w:rsidR="003F509E" w:rsidRDefault="008C3CCE">
      <w:pPr>
        <w:spacing w:after="0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int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insertarOrdenado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TipoDeDatoElemento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arr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[],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int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&amp;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len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TipoDeDatoElemento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v)</w:t>
      </w:r>
    </w:p>
    <w:p w14:paraId="19B3A7A5" w14:textId="77777777" w:rsidR="003F509E" w:rsidRDefault="008C3CCE">
      <w:pPr>
        <w:spacing w:after="0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int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sz w:val="20"/>
          <w:szCs w:val="20"/>
        </w:rPr>
        <w:t>buscar</w:t>
      </w:r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TipoDeDatoElemento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arr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[],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int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len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TipoDeLaClaveDeBusqueda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v)</w:t>
      </w:r>
    </w:p>
    <w:p w14:paraId="1C33277B" w14:textId="77777777" w:rsidR="003F509E" w:rsidRDefault="008C3CCE">
      <w:pPr>
        <w:spacing w:after="0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int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busquedaBinaria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TipoDeDatoElemento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arr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[],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int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len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TipoDeLaClaveDeBusqueda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v,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bool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&amp;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enc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</w:t>
      </w:r>
    </w:p>
    <w:p w14:paraId="717E588C" w14:textId="77777777" w:rsidR="003F509E" w:rsidRDefault="008C3CCE">
      <w:pPr>
        <w:spacing w:after="0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int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buscaEInsertaOrdenado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TipoD</w:t>
      </w:r>
      <w:r>
        <w:rPr>
          <w:rFonts w:ascii="Courier New" w:eastAsia="Courier New" w:hAnsi="Courier New" w:cs="Courier New"/>
          <w:sz w:val="20"/>
          <w:szCs w:val="20"/>
        </w:rPr>
        <w:t>eDatoElemento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arr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[],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int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&amp;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len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TipoDeDatoElemento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v,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bool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&amp;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enc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</w:t>
      </w:r>
    </w:p>
    <w:p w14:paraId="1717DBE9" w14:textId="77777777" w:rsidR="003F509E" w:rsidRDefault="008C3CCE">
      <w:pPr>
        <w:spacing w:after="0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void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sz w:val="20"/>
          <w:szCs w:val="20"/>
        </w:rPr>
        <w:t>ordenar</w:t>
      </w:r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TipoDeDatoElemento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arr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[],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int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len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</w:t>
      </w:r>
    </w:p>
    <w:p w14:paraId="095C4699" w14:textId="77777777" w:rsidR="003F509E" w:rsidRDefault="008C3CCE">
      <w:pPr>
        <w:spacing w:after="0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void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sz w:val="20"/>
          <w:szCs w:val="20"/>
        </w:rPr>
        <w:t>eliminar</w:t>
      </w:r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TipoDeDatoElemento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arr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[],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int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&amp;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len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int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pos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</w:t>
      </w:r>
      <w:r>
        <w:rPr>
          <w:rFonts w:ascii="Arial" w:eastAsia="Arial" w:hAnsi="Arial" w:cs="Arial"/>
          <w:sz w:val="20"/>
          <w:szCs w:val="20"/>
        </w:rPr>
        <w:t xml:space="preserve"> </w:t>
      </w:r>
    </w:p>
    <w:p w14:paraId="340D23F7" w14:textId="77777777" w:rsidR="003F509E" w:rsidRDefault="008C3CCE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77298009" w14:textId="77777777" w:rsidR="003F509E" w:rsidRDefault="008C3CCE">
      <w:pPr>
        <w:spacing w:after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Listas simplemente enlazadas </w:t>
      </w:r>
    </w:p>
    <w:p w14:paraId="0E21DA26" w14:textId="77777777" w:rsidR="003F509E" w:rsidRDefault="008C3CCE">
      <w:pPr>
        <w:spacing w:after="0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void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insertaPrimero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TipoNodo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*&amp;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raiz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TipoInfo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v)</w:t>
      </w:r>
    </w:p>
    <w:p w14:paraId="43BAA777" w14:textId="77777777" w:rsidR="003F509E" w:rsidRDefault="008C3CCE">
      <w:pPr>
        <w:spacing w:after="0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TipoNodo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* </w:t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agregarAlFinal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TipoNodo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*&amp;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raiz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TipoInfo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v)</w:t>
      </w:r>
    </w:p>
    <w:p w14:paraId="6AB75AE4" w14:textId="77777777" w:rsidR="003F509E" w:rsidRDefault="008C3CCE">
      <w:pPr>
        <w:spacing w:after="0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TipoNodo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* </w:t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insertarOrdenado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TipoNodo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*&amp;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raiz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TipoInfo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v)</w:t>
      </w:r>
    </w:p>
    <w:p w14:paraId="1726D4CB" w14:textId="77777777" w:rsidR="003F509E" w:rsidRDefault="008C3CCE">
      <w:pPr>
        <w:spacing w:after="0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TipoNodo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* </w:t>
      </w:r>
      <w:r>
        <w:rPr>
          <w:rFonts w:ascii="Courier New" w:eastAsia="Courier New" w:hAnsi="Courier New" w:cs="Courier New"/>
          <w:b/>
          <w:sz w:val="20"/>
          <w:szCs w:val="20"/>
        </w:rPr>
        <w:t>buscar</w:t>
      </w:r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TipoNodo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*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raiz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TipoDeLaClaveDeBusqueda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v)</w:t>
      </w:r>
    </w:p>
    <w:p w14:paraId="47BE1BCE" w14:textId="77777777" w:rsidR="003F509E" w:rsidRDefault="008C3CCE">
      <w:pPr>
        <w:spacing w:after="0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TipoNodo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* </w:t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buscaEInsertaOrdenado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TipoNodo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*&amp;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raiz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TipoInf</w:t>
      </w:r>
      <w:r>
        <w:rPr>
          <w:rFonts w:ascii="Courier New" w:eastAsia="Courier New" w:hAnsi="Courier New" w:cs="Courier New"/>
          <w:sz w:val="20"/>
          <w:szCs w:val="20"/>
        </w:rPr>
        <w:t>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v,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bool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&amp;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enc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</w:t>
      </w:r>
    </w:p>
    <w:p w14:paraId="633D802E" w14:textId="77777777" w:rsidR="003F509E" w:rsidRDefault="008C3CCE">
      <w:pPr>
        <w:spacing w:after="0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void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sz w:val="20"/>
          <w:szCs w:val="20"/>
        </w:rPr>
        <w:t>ordenar</w:t>
      </w:r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TipoNodo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*&amp;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raiz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</w:t>
      </w:r>
    </w:p>
    <w:p w14:paraId="496B5674" w14:textId="77777777" w:rsidR="003F509E" w:rsidRDefault="008C3CCE">
      <w:pPr>
        <w:spacing w:after="0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TipoInfo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suprimePrimero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TipoNodo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*&amp;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raiz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</w:t>
      </w:r>
    </w:p>
    <w:p w14:paraId="35E06FA4" w14:textId="77777777" w:rsidR="003F509E" w:rsidRDefault="008C3CCE">
      <w:pPr>
        <w:spacing w:after="0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void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sz w:val="20"/>
          <w:szCs w:val="20"/>
        </w:rPr>
        <w:t>eliminar</w:t>
      </w:r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TipoNodo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*&amp;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raiz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,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TipoDeLaClaveDeBusqueda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v)</w:t>
      </w:r>
    </w:p>
    <w:p w14:paraId="7E27B5B3" w14:textId="77777777" w:rsidR="003F509E" w:rsidRDefault="008C3CC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void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sz w:val="20"/>
          <w:szCs w:val="20"/>
        </w:rPr>
        <w:t>liberar</w:t>
      </w:r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TipoNodo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*&amp;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raiz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</w:t>
      </w:r>
    </w:p>
    <w:p w14:paraId="54728D09" w14:textId="77777777" w:rsidR="003F509E" w:rsidRDefault="003F509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sectPr w:rsidR="003F509E">
      <w:type w:val="continuous"/>
      <w:pgSz w:w="12240" w:h="15840"/>
      <w:pgMar w:top="576" w:right="576" w:bottom="576" w:left="57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ohit Hind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enlo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8072D"/>
    <w:multiLevelType w:val="multilevel"/>
    <w:tmpl w:val="D9BCBA46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81F0AE5"/>
    <w:multiLevelType w:val="multilevel"/>
    <w:tmpl w:val="2398E1AE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20031C6"/>
    <w:multiLevelType w:val="multilevel"/>
    <w:tmpl w:val="4B601CB8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 w16cid:durableId="793906672">
    <w:abstractNumId w:val="1"/>
  </w:num>
  <w:num w:numId="2" w16cid:durableId="653337001">
    <w:abstractNumId w:val="0"/>
  </w:num>
  <w:num w:numId="3" w16cid:durableId="3013519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509E"/>
    <w:rsid w:val="003F509E"/>
    <w:rsid w:val="008C3CCE"/>
    <w:rsid w:val="009D1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7164D"/>
  <w15:docId w15:val="{6EFA0F6C-D205-4077-9386-323263E92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eastAsia="Droid Sans Fallback"/>
      <w:kern w:val="1"/>
      <w:lang w:eastAsia="zh-CN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WW8Num1z0">
    <w:name w:val="WW8Num1z0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0">
    <w:name w:val="WW8Num2z0"/>
    <w:rPr>
      <w:rFonts w:ascii="Courier New" w:hAnsi="Courier New" w:cs="Symbol"/>
    </w:rPr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DefaultParagraphFont">
    <w:name w:val="WW-Default Paragraph Font"/>
  </w:style>
  <w:style w:type="character" w:customStyle="1" w:styleId="WW-Absatz-Standardschriftart1111111111">
    <w:name w:val="WW-Absatz-Standardschriftart1111111111"/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6z0">
    <w:name w:val="WW8Num6z0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6z3">
    <w:name w:val="WW8Num6z3"/>
    <w:rPr>
      <w:rFonts w:ascii="Symbol" w:hAnsi="Symbol" w:cs="Symbol"/>
    </w:rPr>
  </w:style>
  <w:style w:type="character" w:customStyle="1" w:styleId="Fuentedeprrafopredeter1">
    <w:name w:val="Fuente de párrafo predeter.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DefaultParagraphFont1">
    <w:name w:val="WW-Default Paragraph Font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WW-DefaultParagraphFont11">
    <w:name w:val="WW-Default Paragraph Font11"/>
  </w:style>
  <w:style w:type="character" w:customStyle="1" w:styleId="ListLabel1">
    <w:name w:val="ListLabel 1"/>
    <w:rPr>
      <w:rFonts w:cs="Courier New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HeaderChar">
    <w:name w:val="Header Char"/>
    <w:rPr>
      <w:rFonts w:ascii="Calibri" w:eastAsia="Droid Sans Fallback" w:hAnsi="Calibri" w:cs="Calibri"/>
      <w:kern w:val="1"/>
      <w:sz w:val="22"/>
      <w:szCs w:val="22"/>
      <w:lang w:val="es-AR"/>
    </w:rPr>
  </w:style>
  <w:style w:type="character" w:customStyle="1" w:styleId="FooterChar">
    <w:name w:val="Footer Char"/>
    <w:rPr>
      <w:rFonts w:ascii="Calibri" w:eastAsia="Droid Sans Fallback" w:hAnsi="Calibri" w:cs="Calibri"/>
      <w:kern w:val="1"/>
      <w:sz w:val="22"/>
      <w:szCs w:val="22"/>
      <w:lang w:val="es-AR"/>
    </w:rPr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Hipervnculo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Lohit Hind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Epgrafe">
    <w:name w:val="Epígrafe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Prrafodelista">
    <w:name w:val="List Paragraph"/>
    <w:basedOn w:val="Normal"/>
    <w:qFormat/>
    <w:pPr>
      <w:ind w:left="72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Encabezado">
    <w:name w:val="header"/>
    <w:basedOn w:val="Normal"/>
    <w:pPr>
      <w:tabs>
        <w:tab w:val="center" w:pos="4680"/>
        <w:tab w:val="right" w:pos="9360"/>
      </w:tabs>
    </w:pPr>
  </w:style>
  <w:style w:type="paragraph" w:styleId="Piedepgina">
    <w:name w:val="footer"/>
    <w:basedOn w:val="Normal"/>
    <w:pPr>
      <w:tabs>
        <w:tab w:val="center" w:pos="4680"/>
        <w:tab w:val="right" w:pos="9360"/>
      </w:tabs>
    </w:pPr>
  </w:style>
  <w:style w:type="table" w:styleId="Tablaconcuadrcula">
    <w:name w:val="Table Grid"/>
    <w:basedOn w:val="Tablanormal"/>
    <w:uiPriority w:val="39"/>
    <w:rsid w:val="009A3C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anormal"/>
    <w:tblPr>
      <w:tblStyleRowBandSize w:val="1"/>
      <w:tblStyleColBandSize w:val="1"/>
    </w:tblPr>
  </w:style>
  <w:style w:type="table" w:customStyle="1" w:styleId="a1">
    <w:basedOn w:val="Tablanormal"/>
    <w:tblPr>
      <w:tblStyleRowBandSize w:val="1"/>
      <w:tblStyleColBandSize w:val="1"/>
    </w:tblPr>
  </w:style>
  <w:style w:type="table" w:customStyle="1" w:styleId="a2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0sjgzvFWgs4BYckbYtZfI2mPpjA==">AMUW2mVBGY9NvdWgxr962xeBvM6apIgSADJc3tiSCNJ2dA1XRK0z4GbJ/LR4FG5yipffTXKUmnGfLlFAL28bTyfKYx1L93IpfIGHh5eydZYadiVBUjgnlbc=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721</Words>
  <Characters>3967</Characters>
  <Application>Microsoft Office Word</Application>
  <DocSecurity>0</DocSecurity>
  <Lines>33</Lines>
  <Paragraphs>9</Paragraphs>
  <ScaleCrop>false</ScaleCrop>
  <Company/>
  <LinksUpToDate>false</LinksUpToDate>
  <CharactersWithSpaces>4679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JaZz</dc:creator>
  <cp:lastModifiedBy>URIEL GREGORIO CWIRENBAUM</cp:lastModifiedBy>
  <cp:revision>3</cp:revision>
  <dcterms:created xsi:type="dcterms:W3CDTF">2020-11-24T22:12:00Z</dcterms:created>
  <dcterms:modified xsi:type="dcterms:W3CDTF">2022-05-01T15:26:00Z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