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CONTRATO DE HONORÁRIOS - NOVO CPC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Contrato de honorários advocatícios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 xml:space="preserve">       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 xml:space="preserve">       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 xml:space="preserve">       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 xml:space="preserve">       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Pelo presente instrumento particular de Contrato de Honorários, que fazem #nome #sobrenome, representada pelo seu sócio, ADVOGADO, advogado com escritório profissional na (endereço), doravante denominada contratada, e, de outro lado, #nome_cliente2, doravante denominado apenas “contratante”, tem entre si, justo e contratado o seguinte: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1. Os sócios da contratada e os advogados por ela indicados prestarão serviços de #descricao_processo.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 xml:space="preserve">2. O contratante pagará à contratada, a título de honorários pelos serviços prestados, independentemente do êxito, os seguintes valores: 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#valor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3. Não se compreende nas quantias acima estipuladas, quaisquer despesas judiciais ou extras, tais como custas processuais, honorários de terceiros (peritos, cálculos etc.) e despesas de viagem, quando necessárias, deixando, neste ato, o contratante, um depósito de R$ valor a título de adiantamento dessas despesas.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4. O contratante será obrigado a fornecer numerário necessário para a satisfação das referidas despesas, de modo a não interromper o andamento do processo, quando for o caso, ou dos trabalhos extrajudiciais, e, não o fazendo, fica a contratada isenta de qualquer responsabilidade pela demora ou interrupção que dela resulte.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5. A contratada terá direito aos honorários estabelecidos na cláusula segunda, se o contratante retirar o mandato antes de terminada a causa ou transigir de qualquer forma com a parte contrária impedindo o seguimento do feito, quando se tratar de prestação de serviço contencioso judicial.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6. Tendo em vista o art. 231, V, do Código de Processo Civil, caso o contratante consulte o processo eletrônico, se obriga imediatamente a avisar a contratada para que as providências processuais sejam tomadas respondendo, caso contrário, pela sua omissão tendo em vista que se considerará intimado a partir da consulta que fizer.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7. O contratante se obriga a informar a contratada imediatamente, por escrito sua eventual alteração de endereço, inclusive eletrônico, autorizando a informação dessa autorização nos autos.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8. Eventuais honorários cobrados da parte contrária de sucumbência ou não, pertencerão à contratada e independem dos honorários ora contratados.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/>
        </w:rPr>
        <w:t>E, por estarem assim justos contratados, assinam o presente contrato em duplicata, na presença de duas testemunhas, ficando cada uma das partes com um exemplar para os devidos fins.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>#data.</w:t>
      </w:r>
    </w:p>
    <w:p>
      <w:pPr>
        <w:pStyle w:val="Normal"/>
        <w:widowControl/>
        <w:ind w:hanging="0" w:left="0" w:right="0"/>
        <w:jc w:val="center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>___________________________</w:t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>Advogado</w:t>
        <w:tab/>
      </w:r>
    </w:p>
    <w:p>
      <w:pPr>
        <w:pStyle w:val="Normal"/>
        <w:widowControl/>
        <w:ind w:hanging="0" w:left="0" w:right="0"/>
        <w:jc w:val="center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>
          <w:lang w:val="ar-SA" w:eastAsia="pt-BR"/>
        </w:rPr>
      </w:pPr>
      <w:r>
        <w:rPr>
          <w:lang w:val="ar-SA" w:eastAsia="pt-BR"/>
        </w:rPr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 w:eastAsia="pt-BR"/>
        </w:rPr>
        <w:t>___________________________</w:t>
      </w:r>
    </w:p>
    <w:p>
      <w:pPr>
        <w:pStyle w:val="Normal"/>
        <w:widowControl/>
        <w:ind w:hanging="0" w:left="0" w:right="0"/>
        <w:jc w:val="center"/>
        <w:rPr/>
      </w:pPr>
      <w:r>
        <w:rPr>
          <w:lang w:val="ar-SA"/>
        </w:rPr>
        <w:t>#nome #sobrenome</w:t>
      </w:r>
    </w:p>
    <w:p>
      <w:pPr>
        <w:pStyle w:val="Normal"/>
        <w:widowControl/>
        <w:ind w:hanging="0" w:left="0" w:right="0"/>
        <w:rPr>
          <w:lang w:val="ar-SA" w:eastAsia="pt-BR"/>
        </w:rPr>
      </w:pPr>
      <w:r>
        <w:rPr>
          <w:lang w:val="ar-SA" w:eastAsia="pt-BR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34"/>
      <w:szCs w:val="34"/>
    </w:rPr>
  </w:style>
  <w:style w:type="paragraph" w:styleId="Heading2">
    <w:name w:val="Heading 2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4">
    <w:name w:val="Heading 4"/>
    <w:basedOn w:val="Normal"/>
    <w:next w:val="Normal"/>
    <w:uiPriority w:val="0"/>
    <w:qFormat/>
    <w:pPr>
      <w:pageBreakBefore w:val="false"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pageBreakBefore w:val="false"/>
      <w:shd w:val="clear" w:fill="auto"/>
      <w:spacing w:before="240" w:after="60"/>
    </w:pPr>
    <w:rPr>
      <w:b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pageBreakBefore w:val="false"/>
      <w:shd w:val="clear" w:fill="auto"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0"/>
    <w:qFormat/>
    <w:pPr>
      <w:pageBreakBefore w:val="false"/>
      <w:shd w:val="clear" w:fill="auto"/>
      <w:spacing w:before="0" w:after="60"/>
      <w:jc w:val="center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cpuMQGgoJu21sLhTZEzmsBhoZQ==">CgMxLjA4AXIhMXZYcndTMWQ4Z2ZBbzlaa2pEdjF5RkxtbmNXVlR5WUhL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LibreOffice/24.2.4.2$Windows_X86_64 LibreOffice_project/51a6219feb6075d9a4c46691dcfe0cd9c4fff3c2</Application>
  <AppVersion>15.0000</AppVersion>
  <Pages>2</Pages>
  <Words>374</Words>
  <Characters>2287</Characters>
  <CharactersWithSpaces>2669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2024-06-09T20:01:04Z</dcterms:created>
  <dc:creator>Mauricio</dc:creator>
  <dc:description/>
  <dc:language>pt-BR</dc:language>
  <cp:lastModifiedBy/>
  <dcterms:modified xsi:type="dcterms:W3CDTF">2024-06-11T17:40:47Z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C32FF342B02B4E89B5C27DE393C7AF71_12</vt:lpwstr>
  </property>
  <property fmtid="{D5CDD505-2E9C-101B-9397-08002B2CF9AE}" pid="3" name="KSOProductBuildVer">
    <vt:lpwstr>1046-12.2.0.17119</vt:lpwstr>
  </property>
</Properties>
</file>