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561" w:rsidRDefault="006D76A0" w:rsidP="006D76A0">
      <w:pPr>
        <w:jc w:val="both"/>
        <w:rPr>
          <w:rFonts w:ascii="Tahoma" w:hAnsi="Tahoma" w:cs="Tahoma"/>
          <w:sz w:val="28"/>
          <w:szCs w:val="28"/>
        </w:rPr>
      </w:pPr>
      <w:r w:rsidRPr="006D76A0">
        <w:rPr>
          <w:rFonts w:ascii="Tahoma" w:hAnsi="Tahoma" w:cs="Tahoma"/>
          <w:b/>
          <w:sz w:val="28"/>
          <w:szCs w:val="28"/>
        </w:rPr>
        <w:t>Artigo 3°</w:t>
      </w:r>
      <w:r>
        <w:rPr>
          <w:rFonts w:ascii="Tahoma" w:hAnsi="Tahoma" w:cs="Tahoma"/>
          <w:b/>
          <w:sz w:val="28"/>
          <w:szCs w:val="28"/>
        </w:rPr>
        <w:t xml:space="preserve"> </w:t>
      </w:r>
      <w:r w:rsidRPr="006D76A0">
        <w:rPr>
          <w:rFonts w:ascii="Tahoma" w:hAnsi="Tahoma" w:cs="Tahoma"/>
          <w:sz w:val="28"/>
          <w:szCs w:val="28"/>
        </w:rPr>
        <w:t>- "Todo indivíduo te</w:t>
      </w:r>
      <w:r>
        <w:rPr>
          <w:rFonts w:ascii="Tahoma" w:hAnsi="Tahoma" w:cs="Tahoma"/>
          <w:sz w:val="28"/>
          <w:szCs w:val="28"/>
        </w:rPr>
        <w:t xml:space="preserve">m direito à vida, à </w:t>
      </w:r>
      <w:r w:rsidRPr="006D76A0">
        <w:rPr>
          <w:rFonts w:ascii="Tahoma" w:hAnsi="Tahoma" w:cs="Tahoma"/>
          <w:b/>
          <w:sz w:val="28"/>
          <w:szCs w:val="28"/>
          <w:highlight w:val="green"/>
          <w:u w:val="single"/>
        </w:rPr>
        <w:t>liberdade</w:t>
      </w:r>
      <w:r>
        <w:rPr>
          <w:rFonts w:ascii="Tahoma" w:hAnsi="Tahoma" w:cs="Tahoma"/>
          <w:sz w:val="28"/>
          <w:szCs w:val="28"/>
        </w:rPr>
        <w:t xml:space="preserve"> e </w:t>
      </w:r>
      <w:r w:rsidRPr="006D76A0">
        <w:rPr>
          <w:rFonts w:ascii="Tahoma" w:hAnsi="Tahoma" w:cs="Tahoma"/>
          <w:sz w:val="28"/>
          <w:szCs w:val="28"/>
        </w:rPr>
        <w:t>à segurança pessoal."</w:t>
      </w:r>
    </w:p>
    <w:p w:rsidR="006D76A0" w:rsidRDefault="006D76A0" w:rsidP="006D76A0">
      <w:pPr>
        <w:jc w:val="both"/>
        <w:rPr>
          <w:rFonts w:ascii="Tahoma" w:hAnsi="Tahoma" w:cs="Tahoma"/>
          <w:sz w:val="28"/>
          <w:szCs w:val="28"/>
        </w:rPr>
      </w:pPr>
      <w:r w:rsidRPr="006D76A0">
        <w:rPr>
          <w:rFonts w:ascii="Tahoma" w:hAnsi="Tahoma" w:cs="Tahoma"/>
          <w:b/>
          <w:sz w:val="28"/>
          <w:szCs w:val="28"/>
        </w:rPr>
        <w:t>Artigo 5°</w:t>
      </w:r>
      <w:r>
        <w:rPr>
          <w:rFonts w:ascii="Tahoma" w:hAnsi="Tahoma" w:cs="Tahoma"/>
          <w:b/>
          <w:sz w:val="28"/>
          <w:szCs w:val="28"/>
        </w:rPr>
        <w:t xml:space="preserve"> </w:t>
      </w:r>
      <w:r w:rsidRPr="006D76A0">
        <w:rPr>
          <w:rFonts w:ascii="Tahoma" w:hAnsi="Tahoma" w:cs="Tahoma"/>
          <w:sz w:val="28"/>
          <w:szCs w:val="28"/>
        </w:rPr>
        <w:t xml:space="preserve">- "Ninguém </w:t>
      </w:r>
      <w:r>
        <w:rPr>
          <w:rFonts w:ascii="Tahoma" w:hAnsi="Tahoma" w:cs="Tahoma"/>
          <w:sz w:val="28"/>
          <w:szCs w:val="28"/>
        </w:rPr>
        <w:t xml:space="preserve">será submetido à tortura, nem a </w:t>
      </w:r>
      <w:r w:rsidRPr="006D76A0">
        <w:rPr>
          <w:rFonts w:ascii="Tahoma" w:hAnsi="Tahoma" w:cs="Tahoma"/>
          <w:sz w:val="28"/>
          <w:szCs w:val="28"/>
        </w:rPr>
        <w:t>tratamento ou castigo cruel, desumano ou degradante."</w:t>
      </w:r>
    </w:p>
    <w:p w:rsidR="006D76A0" w:rsidRDefault="006D76A0" w:rsidP="006D76A0">
      <w:pPr>
        <w:jc w:val="both"/>
        <w:rPr>
          <w:rFonts w:ascii="Tahoma" w:hAnsi="Tahoma" w:cs="Tahoma"/>
          <w:sz w:val="28"/>
          <w:szCs w:val="28"/>
        </w:rPr>
      </w:pPr>
      <w:r w:rsidRPr="006D76A0">
        <w:rPr>
          <w:rFonts w:ascii="Tahoma" w:hAnsi="Tahoma" w:cs="Tahoma"/>
          <w:b/>
          <w:sz w:val="28"/>
          <w:szCs w:val="28"/>
        </w:rPr>
        <w:t>Artigo 18o</w:t>
      </w:r>
      <w:r w:rsidRPr="006D76A0">
        <w:rPr>
          <w:rFonts w:ascii="Tahoma" w:hAnsi="Tahoma" w:cs="Tahoma"/>
          <w:sz w:val="28"/>
          <w:szCs w:val="28"/>
        </w:rPr>
        <w:t xml:space="preserve"> - "Todo ser hu</w:t>
      </w:r>
      <w:r>
        <w:rPr>
          <w:rFonts w:ascii="Tahoma" w:hAnsi="Tahoma" w:cs="Tahoma"/>
          <w:sz w:val="28"/>
          <w:szCs w:val="28"/>
        </w:rPr>
        <w:t xml:space="preserve">mano tem direito à </w:t>
      </w:r>
      <w:r w:rsidRPr="006D76A0">
        <w:rPr>
          <w:rFonts w:ascii="Tahoma" w:hAnsi="Tahoma" w:cs="Tahoma"/>
          <w:b/>
          <w:sz w:val="28"/>
          <w:szCs w:val="28"/>
          <w:highlight w:val="green"/>
          <w:u w:val="single"/>
        </w:rPr>
        <w:t>liberdade</w:t>
      </w:r>
      <w:r>
        <w:rPr>
          <w:rFonts w:ascii="Tahoma" w:hAnsi="Tahoma" w:cs="Tahoma"/>
          <w:sz w:val="28"/>
          <w:szCs w:val="28"/>
        </w:rPr>
        <w:t xml:space="preserve"> de </w:t>
      </w:r>
      <w:r w:rsidRPr="006D76A0">
        <w:rPr>
          <w:rFonts w:ascii="Tahoma" w:hAnsi="Tahoma" w:cs="Tahoma"/>
          <w:sz w:val="28"/>
          <w:szCs w:val="28"/>
        </w:rPr>
        <w:t>pensamento, consciência e religião; est</w:t>
      </w:r>
      <w:r>
        <w:rPr>
          <w:rFonts w:ascii="Tahoma" w:hAnsi="Tahoma" w:cs="Tahoma"/>
          <w:sz w:val="28"/>
          <w:szCs w:val="28"/>
        </w:rPr>
        <w:t xml:space="preserve">e direito inclui a </w:t>
      </w:r>
      <w:r w:rsidRPr="006D76A0">
        <w:rPr>
          <w:rFonts w:ascii="Tahoma" w:hAnsi="Tahoma" w:cs="Tahoma"/>
          <w:b/>
          <w:sz w:val="28"/>
          <w:szCs w:val="28"/>
          <w:highlight w:val="green"/>
          <w:u w:val="single"/>
        </w:rPr>
        <w:t>liberdade</w:t>
      </w:r>
      <w:r>
        <w:rPr>
          <w:rFonts w:ascii="Tahoma" w:hAnsi="Tahoma" w:cs="Tahoma"/>
          <w:sz w:val="28"/>
          <w:szCs w:val="28"/>
        </w:rPr>
        <w:t xml:space="preserve"> de</w:t>
      </w:r>
      <w:r w:rsidRPr="006D76A0">
        <w:rPr>
          <w:rFonts w:ascii="Tahoma" w:hAnsi="Tahoma" w:cs="Tahoma"/>
          <w:sz w:val="28"/>
          <w:szCs w:val="28"/>
        </w:rPr>
        <w:t>mudar de religião ou convi</w:t>
      </w:r>
      <w:r>
        <w:rPr>
          <w:rFonts w:ascii="Tahoma" w:hAnsi="Tahoma" w:cs="Tahoma"/>
          <w:sz w:val="28"/>
          <w:szCs w:val="28"/>
        </w:rPr>
        <w:t xml:space="preserve">cção, assim como a </w:t>
      </w:r>
      <w:r w:rsidRPr="006D76A0">
        <w:rPr>
          <w:rFonts w:ascii="Tahoma" w:hAnsi="Tahoma" w:cs="Tahoma"/>
          <w:b/>
          <w:sz w:val="28"/>
          <w:szCs w:val="28"/>
          <w:highlight w:val="green"/>
          <w:u w:val="single"/>
        </w:rPr>
        <w:t>liberdade</w:t>
      </w:r>
      <w:r>
        <w:rPr>
          <w:rFonts w:ascii="Tahoma" w:hAnsi="Tahoma" w:cs="Tahoma"/>
          <w:sz w:val="28"/>
          <w:szCs w:val="28"/>
        </w:rPr>
        <w:t xml:space="preserve"> de </w:t>
      </w:r>
      <w:r w:rsidRPr="006D76A0">
        <w:rPr>
          <w:rFonts w:ascii="Tahoma" w:hAnsi="Tahoma" w:cs="Tahoma"/>
          <w:sz w:val="28"/>
          <w:szCs w:val="28"/>
        </w:rPr>
        <w:t>manifestar sua religião ou convi</w:t>
      </w:r>
      <w:r>
        <w:rPr>
          <w:rFonts w:ascii="Tahoma" w:hAnsi="Tahoma" w:cs="Tahoma"/>
          <w:sz w:val="28"/>
          <w:szCs w:val="28"/>
        </w:rPr>
        <w:t xml:space="preserve">cção, sozinho ou em comunidade, </w:t>
      </w:r>
      <w:r w:rsidRPr="006D76A0">
        <w:rPr>
          <w:rFonts w:ascii="Tahoma" w:hAnsi="Tahoma" w:cs="Tahoma"/>
          <w:sz w:val="28"/>
          <w:szCs w:val="28"/>
        </w:rPr>
        <w:t>tanto em público quanto em particular</w:t>
      </w:r>
      <w:r>
        <w:rPr>
          <w:rFonts w:ascii="Tahoma" w:hAnsi="Tahoma" w:cs="Tahoma"/>
          <w:sz w:val="28"/>
          <w:szCs w:val="28"/>
        </w:rPr>
        <w:t xml:space="preserve">, pelo ensino, prática, culto e </w:t>
      </w:r>
      <w:r w:rsidRPr="006D76A0">
        <w:rPr>
          <w:rFonts w:ascii="Tahoma" w:hAnsi="Tahoma" w:cs="Tahoma"/>
          <w:sz w:val="28"/>
          <w:szCs w:val="28"/>
        </w:rPr>
        <w:t>observância."</w:t>
      </w:r>
    </w:p>
    <w:p w:rsidR="006D76A0" w:rsidRPr="006D76A0" w:rsidRDefault="006D76A0" w:rsidP="006D76A0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eastAsia="pt-BR"/>
        </w:rPr>
        <w:drawing>
          <wp:inline distT="0" distB="0" distL="0" distR="0">
            <wp:extent cx="2152650" cy="2124075"/>
            <wp:effectExtent l="38100" t="38100" r="38100" b="47625"/>
            <wp:docPr id="2" name="Imagem 2" descr="C:\Users\lucas_salim\AppData\Local\Microsoft\Windows\INetCache\Content.MSO\B2A4C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cas_salim\AppData\Local\Microsoft\Windows\INetCache\Content.MSO\B2A4C0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240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76A0" w:rsidRPr="006D76A0" w:rsidSect="006D76A0">
      <w:headerReference w:type="default" r:id="rId8"/>
      <w:pgSz w:w="10438" w:h="15122" w:code="12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495" w:rsidRDefault="003E4495" w:rsidP="006D76A0">
      <w:pPr>
        <w:spacing w:after="0" w:line="240" w:lineRule="auto"/>
      </w:pPr>
      <w:r>
        <w:separator/>
      </w:r>
    </w:p>
  </w:endnote>
  <w:endnote w:type="continuationSeparator" w:id="0">
    <w:p w:rsidR="003E4495" w:rsidRDefault="003E4495" w:rsidP="006D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495" w:rsidRDefault="003E4495" w:rsidP="006D76A0">
      <w:pPr>
        <w:spacing w:after="0" w:line="240" w:lineRule="auto"/>
      </w:pPr>
      <w:r>
        <w:separator/>
      </w:r>
    </w:p>
  </w:footnote>
  <w:footnote w:type="continuationSeparator" w:id="0">
    <w:p w:rsidR="003E4495" w:rsidRDefault="003E4495" w:rsidP="006D7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6A0" w:rsidRPr="006D76A0" w:rsidRDefault="006D76A0" w:rsidP="006D76A0">
    <w:pPr>
      <w:pStyle w:val="Cabealho"/>
      <w:jc w:val="center"/>
      <w:rPr>
        <w:color w:val="2E74B5" w:themeColor="accent1" w:themeShade="BF"/>
        <w:sz w:val="40"/>
        <w:szCs w:val="40"/>
      </w:rPr>
    </w:pPr>
    <w:r w:rsidRPr="006D76A0">
      <w:rPr>
        <w:color w:val="2E74B5" w:themeColor="accent1" w:themeShade="BF"/>
        <w:sz w:val="40"/>
        <w:szCs w:val="40"/>
      </w:rPr>
      <w:t>Declaração Universal dos Direitos</w:t>
    </w:r>
  </w:p>
  <w:p w:rsidR="006D76A0" w:rsidRPr="006D76A0" w:rsidRDefault="006D76A0" w:rsidP="006D76A0">
    <w:pPr>
      <w:pStyle w:val="Cabealho"/>
      <w:jc w:val="center"/>
      <w:rPr>
        <w:color w:val="2E74B5" w:themeColor="accent1" w:themeShade="BF"/>
        <w:sz w:val="40"/>
        <w:szCs w:val="40"/>
      </w:rPr>
    </w:pPr>
    <w:r w:rsidRPr="006D76A0">
      <w:rPr>
        <w:color w:val="2E74B5" w:themeColor="accent1" w:themeShade="BF"/>
        <w:sz w:val="40"/>
        <w:szCs w:val="40"/>
      </w:rPr>
      <w:t>Humanos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A0"/>
    <w:rsid w:val="003E4495"/>
    <w:rsid w:val="00464561"/>
    <w:rsid w:val="006D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32CD"/>
  <w15:chartTrackingRefBased/>
  <w15:docId w15:val="{279DD97F-0AC2-466F-B290-B06C2FE6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7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76A0"/>
  </w:style>
  <w:style w:type="paragraph" w:styleId="Rodap">
    <w:name w:val="footer"/>
    <w:basedOn w:val="Normal"/>
    <w:link w:val="RodapChar"/>
    <w:uiPriority w:val="99"/>
    <w:unhideWhenUsed/>
    <w:rsid w:val="006D7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7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5F193-3C2D-4321-AF5B-ADC69739F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WAGNER SALIM</dc:creator>
  <cp:keywords/>
  <dc:description/>
  <cp:lastModifiedBy>LUCAS WAGNER SALIM</cp:lastModifiedBy>
  <cp:revision>1</cp:revision>
  <dcterms:created xsi:type="dcterms:W3CDTF">2024-04-08T14:56:00Z</dcterms:created>
  <dcterms:modified xsi:type="dcterms:W3CDTF">2024-04-08T15:05:00Z</dcterms:modified>
</cp:coreProperties>
</file>