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Roboto" w:cs="Roboto" w:eastAsia="Roboto" w:hAnsi="Roboto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4780"/>
        <w:gridCol w:w="720"/>
        <w:gridCol w:w="1080"/>
        <w:gridCol w:w="1020"/>
        <w:gridCol w:w="795"/>
        <w:tblGridChange w:id="0">
          <w:tblGrid>
            <w:gridCol w:w="2080"/>
            <w:gridCol w:w="4780"/>
            <w:gridCol w:w="720"/>
            <w:gridCol w:w="1080"/>
            <w:gridCol w:w="1020"/>
            <w:gridCol w:w="79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NOM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OBJECTIF DU PRÉSENT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VÉRIFIÉ PAR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CAHIER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Ce document à pour but d’apporter les informations techniques sur le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xx/xx/20xx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eeacdhrxx7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DESTINATAIRE DU DOCUMENT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_9eeacdhrxx7r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csicbdyauh14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Composition de l'Équipe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_csicbdyauh14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1jpshre6kukn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SYNTHÈSE DES OBJECTIFS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_1jpshre6kukn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bi5etkuv91z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DU PROJET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_bi5etkuv91zx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fbafr7y8uf5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PRÉCONISATIONS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_fbafr7y8uf5x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color w:val="434343"/>
            </w:rPr>
          </w:pPr>
          <w:hyperlink w:anchor="_psb9a0utp4nb"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ARBORESCENCE</w:t>
            </w:r>
          </w:hyperlink>
          <w:r w:rsidDel="00000000" w:rsidR="00000000" w:rsidRPr="00000000">
            <w:rPr>
              <w:rFonts w:ascii="Roboto" w:cs="Roboto" w:eastAsia="Roboto" w:hAnsi="Roboto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_psb9a0utp4nb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tbiv9eh5a0a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_tbiv9eh5a0au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9v9qgnwbe0p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_9v9qgnwbe0pa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ucx7z0a86b8e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MODÉLISATION DES DONNÉES &amp; BDD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_ucx7z0a86b8e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6t3bo9rwj04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ROUTING &amp; CONTROLLER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_6t3bo9rwj04g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6m6edjjzily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 - BUNDLE &amp; BIBLIOTHÈQUES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_6m6edjjzilyu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ar5g1b33zio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COMPOSANTS FRONT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_ar5g1b33zio2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  <w:color w:val="434343"/>
        </w:rPr>
      </w:pPr>
      <w:bookmarkStart w:colFirst="0" w:colLast="0" w:name="_9eeacdhrxx7r" w:id="0"/>
      <w:bookmarkEnd w:id="0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DESTINATAIRE DU DOCUMENT</w:t>
      </w:r>
    </w:p>
    <w:tbl>
      <w:tblPr>
        <w:tblStyle w:val="Table2"/>
        <w:tblW w:w="90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Diffusion interne uniquement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csicbdyauh14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Composition de l'Équipe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5.669291338582678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MISSION</w:t>
            </w:r>
          </w:p>
        </w:tc>
        <w:tc>
          <w:tcPr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Coordinateur/ Chef de Projet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DA -- UX/UI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Dev Front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Dev Full Stack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  <w:color w:val="434343"/>
        </w:rPr>
      </w:pPr>
      <w:bookmarkStart w:colFirst="0" w:colLast="0" w:name="_1jpshre6kukn" w:id="2"/>
      <w:bookmarkEnd w:id="2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SYNTHÈSE DES OBJECTIFS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b w:val="1"/>
                <w:color w:val="43434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bi5etkuv91zx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DESCRIPTION DU PROJET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blHeader w:val="0"/>
        </w:trPr>
        <w:tc>
          <w:tcPr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40" w:lineRule="auto"/>
        <w:jc w:val="left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fbafr7y8uf5x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PRÉCONISATIONS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5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CONTRAINTE ET RECOMMANDATIONS FRONT :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GÉNÉRAL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LANGAGE, BIBLIOTHÈQUES &amp; FRAMEWORK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CONTRAINTE ET RECOMMANDATIONS BACK 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GÉNÉRAL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LANGAGE, BIBLIOTHÈQUES &amp; FRAMEWORK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CONTRAINTE ET RECOMMANDATIONS INFRA : 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GÉNÉRAL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3046575</wp:posOffset>
            </wp:positionH>
            <wp:positionV relativeFrom="page">
              <wp:posOffset>1284591</wp:posOffset>
            </wp:positionV>
            <wp:extent cx="1466245" cy="1458609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4202" l="0" r="0" t="15865"/>
                    <a:stretch>
                      <a:fillRect/>
                    </a:stretch>
                  </pic:blipFill>
                  <pic:spPr>
                    <a:xfrm>
                      <a:off x="0" y="0"/>
                      <a:ext cx="1466245" cy="1458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psb9a0utp4nb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ARBORESCENCE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Roboto" w:cs="Roboto" w:eastAsia="Roboto" w:hAnsi="Roboto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Roboto" w:cs="Roboto" w:eastAsia="Roboto" w:hAnsi="Roboto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Roboto" w:cs="Roboto" w:eastAsia="Roboto" w:hAnsi="Roboto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0" distT="0" distL="0" distR="0">
            <wp:extent cx="2763675" cy="16540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675" cy="165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ageBreakBefore w:val="0"/>
        <w:spacing w:before="0" w:line="240" w:lineRule="auto"/>
        <w:jc w:val="center"/>
        <w:rPr/>
      </w:pPr>
      <w:bookmarkStart w:colFirst="0" w:colLast="0" w:name="_tbiv9eh5a0au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SPÉCIFICATIONS FONCTIONNELLES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60.344129554655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449.1093117408905"/>
        <w:gridCol w:w="1496.2348178137652"/>
        <w:gridCol w:w="3915"/>
        <w:gridCol w:w="3210"/>
        <w:gridCol w:w="1590"/>
        <w:tblGridChange w:id="0">
          <w:tblGrid>
            <w:gridCol w:w="1449.1093117408905"/>
            <w:gridCol w:w="1496.2348178137652"/>
            <w:gridCol w:w="3915"/>
            <w:gridCol w:w="3210"/>
            <w:gridCol w:w="159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Localisation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COMMENTAIRES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Menu Navigation principale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En haut de la page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Permet la navigation générale sur les Rubriques du Site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voir arborescence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Menu Navigation secondaire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Sidebar Gauche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Permet la navigation dans les rubrique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voir arborescence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Formulaire de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Page “Nous Contacter”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4"/>
                <w:szCs w:val="14"/>
                <w:rtl w:val="0"/>
              </w:rPr>
              <w:t xml:space="preserve">Permet de contacter l’entreprise par mail ou via les réseaux sociaux.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4"/>
                <w:szCs w:val="14"/>
                <w:rtl w:val="0"/>
              </w:rPr>
              <w:t xml:space="preserve">Il est possible de définir un Objet au formulaire.</w:t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4"/>
                <w:szCs w:val="14"/>
                <w:rtl w:val="0"/>
              </w:rPr>
              <w:t xml:space="preserve">Des champs et options supplémentaires peuvent être présent en fonction de l'objet défini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Slider + Call to Action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Homepage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</w:t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1653871" cy="165387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871" cy="165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ageBreakBefore w:val="0"/>
        <w:spacing w:before="0" w:line="240" w:lineRule="auto"/>
        <w:jc w:val="center"/>
        <w:rPr/>
      </w:pPr>
      <w:bookmarkStart w:colFirst="0" w:colLast="0" w:name="_9v9qgnwbe0pa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SPÉCIFICATIONS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0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00"/>
        <w:gridCol w:w="1340"/>
        <w:gridCol w:w="3520"/>
        <w:gridCol w:w="2880"/>
        <w:gridCol w:w="1420"/>
        <w:tblGridChange w:id="0">
          <w:tblGrid>
            <w:gridCol w:w="1300"/>
            <w:gridCol w:w="1340"/>
            <w:gridCol w:w="3520"/>
            <w:gridCol w:w="2880"/>
            <w:gridCol w:w="14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LOCALISATION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COMMENTAIRES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1863" cy="136683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6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pageBreakBefore w:val="0"/>
        <w:spacing w:line="240" w:lineRule="auto"/>
        <w:jc w:val="center"/>
        <w:rPr/>
      </w:pPr>
      <w:bookmarkStart w:colFirst="0" w:colLast="0" w:name="_ucx7z0a86b8e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MODÉLISATION DES DONNÉES &amp; 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ENTITÉS ET CLASS OBJET</w:t>
      </w:r>
    </w:p>
    <w:p w:rsidR="00000000" w:rsidDel="00000000" w:rsidP="00000000" w:rsidRDefault="00000000" w:rsidRPr="00000000" w14:paraId="00000131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75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610"/>
        <w:gridCol w:w="4560"/>
        <w:gridCol w:w="2880"/>
        <w:gridCol w:w="1425"/>
        <w:tblGridChange w:id="0">
          <w:tblGrid>
            <w:gridCol w:w="2610"/>
            <w:gridCol w:w="4560"/>
            <w:gridCol w:w="2880"/>
            <w:gridCol w:w="14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COMMENTAIRES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15894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1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ageBreakBefore w:val="0"/>
        <w:spacing w:line="240" w:lineRule="auto"/>
        <w:jc w:val="center"/>
        <w:rPr/>
      </w:pPr>
      <w:bookmarkStart w:colFirst="0" w:colLast="0" w:name="_6t3bo9rwj04g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ROUTING &amp;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ROUTES ET CONTROLLER ASSOCIÉ - FRONT</w:t>
      </w:r>
    </w:p>
    <w:p w:rsidR="00000000" w:rsidDel="00000000" w:rsidP="00000000" w:rsidRDefault="00000000" w:rsidRPr="00000000" w14:paraId="0000016C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65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865"/>
        <w:gridCol w:w="3600"/>
        <w:gridCol w:w="2850"/>
        <w:gridCol w:w="2250"/>
        <w:tblGridChange w:id="0">
          <w:tblGrid>
            <w:gridCol w:w="2865"/>
            <w:gridCol w:w="3600"/>
            <w:gridCol w:w="2850"/>
            <w:gridCol w:w="225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ROUTE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DESCRIPTION - REQUEST --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ROUTES ET CONTROLLER ASSOCIÉ - BACK &amp; API</w:t>
      </w:r>
    </w:p>
    <w:p w:rsidR="00000000" w:rsidDel="00000000" w:rsidP="00000000" w:rsidRDefault="00000000" w:rsidRPr="00000000" w14:paraId="000001B1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0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600"/>
        <w:gridCol w:w="3260"/>
        <w:gridCol w:w="2580"/>
        <w:gridCol w:w="2040"/>
        <w:tblGridChange w:id="0">
          <w:tblGrid>
            <w:gridCol w:w="2600"/>
            <w:gridCol w:w="3260"/>
            <w:gridCol w:w="2580"/>
            <w:gridCol w:w="20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ROUTE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DESCRIPTION - REQUEST --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pageBreakBefore w:val="0"/>
        <w:spacing w:line="240" w:lineRule="auto"/>
        <w:jc w:val="center"/>
        <w:rPr/>
      </w:pPr>
      <w:bookmarkStart w:colFirst="0" w:colLast="0" w:name="_6m6edjjzilyu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SERVICES - BUNDLE &amp; BIBLIOTHÈQUES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SERVICES - FRONT</w:t>
      </w:r>
    </w:p>
    <w:p w:rsidR="00000000" w:rsidDel="00000000" w:rsidP="00000000" w:rsidRDefault="00000000" w:rsidRPr="00000000" w14:paraId="00000207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745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265"/>
        <w:gridCol w:w="3930"/>
        <w:gridCol w:w="1950"/>
        <w:gridCol w:w="2010"/>
        <w:gridCol w:w="1590"/>
        <w:tblGridChange w:id="0">
          <w:tblGrid>
            <w:gridCol w:w="2265"/>
            <w:gridCol w:w="3930"/>
            <w:gridCol w:w="1950"/>
            <w:gridCol w:w="2010"/>
            <w:gridCol w:w="159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PATH D’ACCÈS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 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D’ ENTRÉE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 SORTIE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BUNDLE &amp; BIBLIOTHÈQUES - FRONT</w:t>
      </w:r>
    </w:p>
    <w:p w:rsidR="00000000" w:rsidDel="00000000" w:rsidP="00000000" w:rsidRDefault="00000000" w:rsidRPr="00000000" w14:paraId="0000023A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760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250"/>
        <w:gridCol w:w="3945"/>
        <w:gridCol w:w="1950"/>
        <w:gridCol w:w="2070"/>
        <w:gridCol w:w="1545"/>
        <w:tblGridChange w:id="0">
          <w:tblGrid>
            <w:gridCol w:w="2250"/>
            <w:gridCol w:w="3945"/>
            <w:gridCol w:w="1950"/>
            <w:gridCol w:w="2070"/>
            <w:gridCol w:w="154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PATH D’ACCÈS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 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D’ ENTRÉE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 SORTIE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SERVICES - BACK - API</w:t>
      </w:r>
    </w:p>
    <w:p w:rsidR="00000000" w:rsidDel="00000000" w:rsidP="00000000" w:rsidRDefault="00000000" w:rsidRPr="00000000" w14:paraId="00000270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80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020"/>
        <w:gridCol w:w="3500"/>
        <w:gridCol w:w="1740"/>
        <w:gridCol w:w="1800"/>
        <w:gridCol w:w="1420"/>
        <w:tblGridChange w:id="0">
          <w:tblGrid>
            <w:gridCol w:w="2020"/>
            <w:gridCol w:w="3500"/>
            <w:gridCol w:w="1740"/>
            <w:gridCol w:w="1800"/>
            <w:gridCol w:w="14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PATH D’ACCÈS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 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D’ ENTRÉE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 SORTIE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LISTE DES BUNDLE &amp; BIBLIOTHÈQUES - BACK -API</w:t>
      </w:r>
    </w:p>
    <w:p w:rsidR="00000000" w:rsidDel="00000000" w:rsidP="00000000" w:rsidRDefault="00000000" w:rsidRPr="00000000" w14:paraId="000002A3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80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000"/>
        <w:gridCol w:w="3520"/>
        <w:gridCol w:w="1740"/>
        <w:gridCol w:w="1840"/>
        <w:gridCol w:w="1380"/>
        <w:tblGridChange w:id="0">
          <w:tblGrid>
            <w:gridCol w:w="2000"/>
            <w:gridCol w:w="3520"/>
            <w:gridCol w:w="1740"/>
            <w:gridCol w:w="1840"/>
            <w:gridCol w:w="138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PATH D’ACCÈS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 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D’ ENTRÉE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DE SORTIE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spacing w:line="240" w:lineRule="auto"/>
              <w:rPr>
                <w:rFonts w:ascii="Roboto" w:cs="Roboto" w:eastAsia="Roboto" w:hAnsi="Roboto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pageBreakBefore w:val="0"/>
        <w:spacing w:line="240" w:lineRule="auto"/>
        <w:jc w:val="center"/>
        <w:rPr/>
      </w:pPr>
      <w:bookmarkStart w:colFirst="0" w:colLast="0" w:name="_ar5g1b33zio2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COMPOSANTS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865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3405"/>
        <w:gridCol w:w="3180"/>
        <w:gridCol w:w="2580"/>
        <w:gridCol w:w="1335"/>
        <w:tblGridChange w:id="0">
          <w:tblGrid>
            <w:gridCol w:w="1365"/>
            <w:gridCol w:w="3405"/>
            <w:gridCol w:w="3180"/>
            <w:gridCol w:w="2580"/>
            <w:gridCol w:w="133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PROPS - DATA -COMPUTED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6"/>
                <w:szCs w:val="16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  <w:rtl w:val="0"/>
              </w:rPr>
              <w:t xml:space="preserve">xxx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xxx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pageBreakBefore w:val="0"/>
      <w:spacing w:line="2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0</wp:posOffset>
              </wp:positionV>
              <wp:extent cx="7555719" cy="111765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76400" y="2255050"/>
                        <a:ext cx="7555719" cy="1117655"/>
                        <a:chOff x="1676400" y="2255050"/>
                        <a:chExt cx="6400800" cy="914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676400" y="225505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3429000" y="225505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3962400" y="225505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985825" y="230270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3886200" y="294085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2209800" y="263605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 Studio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1676400" y="294085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9" name="Shape 9"/>
                      <wps:spPr>
                        <a:xfrm>
                          <a:off x="4753425" y="2255050"/>
                          <a:ext cx="3323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CAHIER TECHNIQUE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0</wp:posOffset>
              </wp:positionV>
              <wp:extent cx="7555719" cy="111765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5719" cy="1117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