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3D5" w:rsidRDefault="000F27BF">
      <w:pPr>
        <w:rPr>
          <w:lang w:val="en-US"/>
        </w:rPr>
      </w:pPr>
      <w:r>
        <w:rPr>
          <w:lang w:val="en-US"/>
        </w:rPr>
        <w:t>Add-ons papers:</w:t>
      </w:r>
    </w:p>
    <w:p w:rsidR="000F27BF" w:rsidRDefault="000F27BF">
      <w:pPr>
        <w:rPr>
          <w:lang w:val="en-US"/>
        </w:rPr>
      </w:pPr>
    </w:p>
    <w:p w:rsidR="000F27BF" w:rsidRDefault="000F27BF">
      <w:pPr>
        <w:rPr>
          <w:color w:val="05103E"/>
          <w:sz w:val="27"/>
          <w:szCs w:val="27"/>
          <w:bdr w:val="single" w:sz="2" w:space="0" w:color="ECEDEE" w:frame="1"/>
          <w:shd w:val="clear" w:color="auto" w:fill="FFFFFF"/>
        </w:rPr>
      </w:pPr>
      <w:r>
        <w:rPr>
          <w:color w:val="05103E"/>
          <w:sz w:val="27"/>
          <w:szCs w:val="27"/>
          <w:shd w:val="clear" w:color="auto" w:fill="FFFFFF"/>
        </w:rPr>
        <w:t>Webster, J. J., &amp; Kit, C. (1992). Tokenization as the initial phase in NLP. </w:t>
      </w:r>
      <w:r>
        <w:rPr>
          <w:i/>
          <w:iCs/>
          <w:color w:val="05103E"/>
          <w:sz w:val="27"/>
          <w:szCs w:val="27"/>
          <w:bdr w:val="single" w:sz="2" w:space="0" w:color="ECEDEE" w:frame="1"/>
          <w:shd w:val="clear" w:color="auto" w:fill="FFFFFF"/>
        </w:rPr>
        <w:t>J</w:t>
      </w:r>
      <w:r>
        <w:rPr>
          <w:color w:val="05103E"/>
          <w:sz w:val="27"/>
          <w:szCs w:val="27"/>
          <w:shd w:val="clear" w:color="auto" w:fill="FFFFFF"/>
        </w:rPr>
        <w:t>. </w:t>
      </w:r>
      <w:r>
        <w:rPr>
          <w:color w:val="05103E"/>
          <w:sz w:val="27"/>
          <w:szCs w:val="27"/>
          <w:bdr w:val="single" w:sz="2" w:space="0" w:color="ECEDEE" w:frame="1"/>
          <w:shd w:val="clear" w:color="auto" w:fill="FFFFFF"/>
        </w:rPr>
        <w:fldChar w:fldCharType="begin"/>
      </w:r>
      <w:r>
        <w:rPr>
          <w:color w:val="05103E"/>
          <w:sz w:val="27"/>
          <w:szCs w:val="27"/>
          <w:bdr w:val="single" w:sz="2" w:space="0" w:color="ECEDEE" w:frame="1"/>
          <w:shd w:val="clear" w:color="auto" w:fill="FFFFFF"/>
        </w:rPr>
        <w:instrText xml:space="preserve"> HYPERLINK "</w:instrText>
      </w:r>
      <w:r>
        <w:rPr>
          <w:color w:val="05103E"/>
          <w:sz w:val="27"/>
          <w:szCs w:val="27"/>
          <w:bdr w:val="single" w:sz="2" w:space="0" w:color="ECEDEE" w:frame="1"/>
          <w:shd w:val="clear" w:color="auto" w:fill="FFFFFF"/>
        </w:rPr>
        <w:instrText>https://doi.org/10.3115/992424.992434</w:instrText>
      </w:r>
      <w:r>
        <w:rPr>
          <w:color w:val="05103E"/>
          <w:sz w:val="27"/>
          <w:szCs w:val="27"/>
          <w:bdr w:val="single" w:sz="2" w:space="0" w:color="ECEDEE" w:frame="1"/>
          <w:shd w:val="clear" w:color="auto" w:fill="FFFFFF"/>
        </w:rPr>
        <w:instrText xml:space="preserve">" </w:instrText>
      </w:r>
      <w:r>
        <w:rPr>
          <w:color w:val="05103E"/>
          <w:sz w:val="27"/>
          <w:szCs w:val="27"/>
          <w:bdr w:val="single" w:sz="2" w:space="0" w:color="ECEDEE" w:frame="1"/>
          <w:shd w:val="clear" w:color="auto" w:fill="FFFFFF"/>
        </w:rPr>
        <w:fldChar w:fldCharType="separate"/>
      </w:r>
      <w:r w:rsidRPr="004741B7">
        <w:rPr>
          <w:rStyle w:val="Hyperlink"/>
          <w:sz w:val="27"/>
          <w:szCs w:val="27"/>
          <w:bdr w:val="single" w:sz="2" w:space="0" w:color="ECEDEE" w:frame="1"/>
          <w:shd w:val="clear" w:color="auto" w:fill="FFFFFF"/>
        </w:rPr>
        <w:t>https://doi.org/10.3115/992424.992434</w:t>
      </w:r>
      <w:r>
        <w:rPr>
          <w:color w:val="05103E"/>
          <w:sz w:val="27"/>
          <w:szCs w:val="27"/>
          <w:bdr w:val="single" w:sz="2" w:space="0" w:color="ECEDEE" w:frame="1"/>
          <w:shd w:val="clear" w:color="auto" w:fill="FFFFFF"/>
        </w:rPr>
        <w:fldChar w:fldCharType="end"/>
      </w:r>
    </w:p>
    <w:p w:rsidR="006579AD" w:rsidRDefault="006579AD" w:rsidP="006579AD">
      <w:pPr>
        <w:rPr>
          <w:lang w:val="en-US"/>
        </w:rPr>
      </w:pPr>
    </w:p>
    <w:p w:rsidR="006579AD" w:rsidRPr="006579AD" w:rsidRDefault="006579AD" w:rsidP="006579AD">
      <w:pPr>
        <w:rPr>
          <w:lang w:val="en-US"/>
        </w:rPr>
      </w:pPr>
      <w:r w:rsidRPr="006579AD">
        <w:rPr>
          <w:lang w:val="en-US"/>
        </w:rPr>
        <w:t>The document discusses the significance and complexity of tokenization in natural language processing (NLP). It explores different approaches to defining tokens and identifying compound tokens, and discusses the implementation of mechanical segmentation for word segmentation in Chinese. It also addresses strategies for handling ambiguities in word segmentation and the processing of compound tokens in syntactic analysis and knowledge processing. The document emphasizes the importance of further research in tokenization and highlights the effectiveness of a generalized table-lookup approach in identifying compound tokens.</w:t>
      </w:r>
    </w:p>
    <w:p w:rsidR="006579AD" w:rsidRPr="006579AD" w:rsidRDefault="006579AD" w:rsidP="006579AD">
      <w:pPr>
        <w:rPr>
          <w:lang w:val="en-US"/>
        </w:rPr>
      </w:pPr>
    </w:p>
    <w:p w:rsidR="006579AD" w:rsidRDefault="006579AD" w:rsidP="006579AD">
      <w:pPr>
        <w:rPr>
          <w:b/>
          <w:bCs/>
          <w:lang w:val="en-US"/>
        </w:rPr>
      </w:pPr>
      <w:r w:rsidRPr="006579AD">
        <w:rPr>
          <w:b/>
          <w:bCs/>
          <w:lang w:val="en-US"/>
        </w:rPr>
        <w:t>Tokenization Complexity</w:t>
      </w:r>
    </w:p>
    <w:p w:rsidR="006579AD" w:rsidRPr="006579AD" w:rsidRDefault="006579AD" w:rsidP="006579AD">
      <w:pPr>
        <w:rPr>
          <w:b/>
          <w:bCs/>
          <w:lang w:val="en-US"/>
        </w:rPr>
      </w:pPr>
    </w:p>
    <w:p w:rsidR="006579AD" w:rsidRDefault="006579AD" w:rsidP="006579AD">
      <w:pPr>
        <w:rPr>
          <w:lang w:val="en-US"/>
        </w:rPr>
      </w:pPr>
      <w:r w:rsidRPr="006579AD">
        <w:rPr>
          <w:lang w:val="en-US"/>
        </w:rPr>
        <w:t>This section of the document discusses the significance and complexity of tokenization, which is the first step in natural language processing (NLP). It discusses the notions of word and token from the perspectives of lexicography and pragmatic implementation. The section also presents an example of tokenization in Chinese, where the absence of delimiters between tokens makes word identification challenging. Different approaches to defining tokens and identifying compound tokens are explored. Overall, the section highlights the importance of tokenization in NLP and the need for further research in this area.</w:t>
      </w:r>
    </w:p>
    <w:p w:rsidR="006579AD" w:rsidRPr="006579AD" w:rsidRDefault="006579AD" w:rsidP="006579AD">
      <w:pPr>
        <w:rPr>
          <w:lang w:val="en-US"/>
        </w:rPr>
      </w:pPr>
    </w:p>
    <w:p w:rsidR="006579AD" w:rsidRDefault="006579AD" w:rsidP="006579AD">
      <w:pPr>
        <w:rPr>
          <w:b/>
          <w:bCs/>
          <w:lang w:val="en-US"/>
        </w:rPr>
      </w:pPr>
      <w:r w:rsidRPr="006579AD">
        <w:rPr>
          <w:b/>
          <w:bCs/>
          <w:lang w:val="en-US"/>
        </w:rPr>
        <w:t>Mechanical word segmentation, disambiguation, compound tokens</w:t>
      </w:r>
    </w:p>
    <w:p w:rsidR="006579AD" w:rsidRPr="006579AD" w:rsidRDefault="006579AD" w:rsidP="006579AD">
      <w:pPr>
        <w:rPr>
          <w:b/>
          <w:bCs/>
          <w:lang w:val="en-US"/>
        </w:rPr>
      </w:pPr>
    </w:p>
    <w:p w:rsidR="006579AD" w:rsidRDefault="006579AD" w:rsidP="006579AD">
      <w:pPr>
        <w:rPr>
          <w:lang w:val="en-US"/>
        </w:rPr>
      </w:pPr>
      <w:r w:rsidRPr="006579AD">
        <w:rPr>
          <w:lang w:val="en-US"/>
        </w:rPr>
        <w:t>This section of the document discusses the implementation of mechanical segmentation for word segmentation in Chinese and strategies for disambiguation. It explains that word segmentation involves table-look-up and string matching with a dictionary, and that automatic segmenting methods are determined by three factors: scanning directions, character addition or omission, and maximum or minimum matching. The section also mentions the CWDS system as an influential implementation of word segmentation. It then discusses handling ambiguities in word segmentation, including conjunctive and disjunctive ambiguities, and suggests a strategy for finding ambiguities. The section goes on to explain two approaches to disambiguation: knowledge-based and statistically-based. It then transitions to discussing English compound tokens in natural language processing and machine translation, and introduces the concept of a token as an indivisible unit for computational processing. The section mentions two opposing views on dealing with English idioms, with one favoring decomposition and the other treating idioms as non-compositional units of language. It then explains the use of lexical information retrieval and table-look-up matching for the recognition of compound tokens. Finally, it introduces a generalized table-look-up method to handle idioms and fixed expressions in discontinuous co-occurrence.</w:t>
      </w:r>
    </w:p>
    <w:p w:rsidR="006579AD" w:rsidRDefault="006579AD" w:rsidP="006579AD">
      <w:pPr>
        <w:rPr>
          <w:lang w:val="en-US"/>
        </w:rPr>
      </w:pPr>
    </w:p>
    <w:p w:rsidR="006579AD" w:rsidRPr="006579AD" w:rsidRDefault="006579AD" w:rsidP="006579AD">
      <w:pPr>
        <w:rPr>
          <w:lang w:val="en-US"/>
        </w:rPr>
      </w:pPr>
    </w:p>
    <w:p w:rsidR="006579AD" w:rsidRDefault="006579AD" w:rsidP="006579AD">
      <w:pPr>
        <w:rPr>
          <w:b/>
          <w:bCs/>
          <w:lang w:val="en-US"/>
        </w:rPr>
      </w:pPr>
      <w:r w:rsidRPr="006579AD">
        <w:rPr>
          <w:b/>
          <w:bCs/>
          <w:lang w:val="en-US"/>
        </w:rPr>
        <w:lastRenderedPageBreak/>
        <w:t>C</w:t>
      </w:r>
      <w:r w:rsidRPr="006579AD">
        <w:rPr>
          <w:b/>
          <w:bCs/>
          <w:lang w:val="en-US"/>
        </w:rPr>
        <w:t>ompound token processing</w:t>
      </w:r>
    </w:p>
    <w:p w:rsidR="006579AD" w:rsidRPr="006579AD" w:rsidRDefault="006579AD" w:rsidP="006579AD">
      <w:pPr>
        <w:rPr>
          <w:b/>
          <w:bCs/>
          <w:lang w:val="en-US"/>
        </w:rPr>
      </w:pPr>
    </w:p>
    <w:p w:rsidR="000F27BF" w:rsidRDefault="006579AD" w:rsidP="006579AD">
      <w:pPr>
        <w:rPr>
          <w:color w:val="05103E"/>
          <w:sz w:val="27"/>
          <w:szCs w:val="27"/>
          <w:bdr w:val="single" w:sz="2" w:space="0" w:color="ECEDEE" w:frame="1"/>
          <w:shd w:val="clear" w:color="auto" w:fill="FFFFFF"/>
        </w:rPr>
      </w:pPr>
      <w:r w:rsidRPr="006579AD">
        <w:rPr>
          <w:lang w:val="en-US"/>
        </w:rPr>
        <w:t>This section of the document discusses the identification and processing of compound tokens, specifically in the context of syntactic analysis and knowledge processing. It highlights the importance of structural analysis and knowledge about compound tokens, such as where certain elements should be placed within the token, in order to accurately identify and process them. The section concludes by stating that the generalized table-lookup approach, which combines parsing and knowledge processing, can be effective in identifying compound tokens.</w:t>
      </w:r>
    </w:p>
    <w:p w:rsidR="000F27BF" w:rsidRDefault="000F27BF">
      <w:pPr>
        <w:rPr>
          <w:color w:val="05103E"/>
          <w:sz w:val="27"/>
          <w:szCs w:val="27"/>
        </w:rPr>
      </w:pPr>
    </w:p>
    <w:p w:rsidR="000F27BF" w:rsidRDefault="000F27BF">
      <w:pPr>
        <w:rPr>
          <w:color w:val="05103E"/>
          <w:sz w:val="27"/>
          <w:szCs w:val="27"/>
          <w:bdr w:val="single" w:sz="2" w:space="0" w:color="ECEDEE" w:frame="1"/>
        </w:rPr>
      </w:pPr>
      <w:r>
        <w:rPr>
          <w:color w:val="05103E"/>
          <w:sz w:val="27"/>
          <w:szCs w:val="27"/>
        </w:rPr>
        <w:t>Artificial intelligence for signal processing and wireless communication. (2022). In </w:t>
      </w:r>
      <w:r>
        <w:rPr>
          <w:i/>
          <w:iCs/>
          <w:color w:val="05103E"/>
          <w:sz w:val="27"/>
          <w:szCs w:val="27"/>
          <w:bdr w:val="single" w:sz="2" w:space="0" w:color="ECEDEE" w:frame="1"/>
        </w:rPr>
        <w:t>De Gruyter eBooks</w:t>
      </w:r>
      <w:r>
        <w:rPr>
          <w:color w:val="05103E"/>
          <w:sz w:val="27"/>
          <w:szCs w:val="27"/>
        </w:rPr>
        <w:t>. </w:t>
      </w:r>
      <w:r>
        <w:rPr>
          <w:color w:val="05103E"/>
          <w:sz w:val="27"/>
          <w:szCs w:val="27"/>
          <w:bdr w:val="single" w:sz="2" w:space="0" w:color="ECEDEE" w:frame="1"/>
        </w:rPr>
        <w:fldChar w:fldCharType="begin"/>
      </w:r>
      <w:r>
        <w:rPr>
          <w:color w:val="05103E"/>
          <w:sz w:val="27"/>
          <w:szCs w:val="27"/>
          <w:bdr w:val="single" w:sz="2" w:space="0" w:color="ECEDEE" w:frame="1"/>
        </w:rPr>
        <w:instrText xml:space="preserve"> HYPERLINK "</w:instrText>
      </w:r>
      <w:r>
        <w:rPr>
          <w:color w:val="05103E"/>
          <w:sz w:val="27"/>
          <w:szCs w:val="27"/>
          <w:bdr w:val="single" w:sz="2" w:space="0" w:color="ECEDEE" w:frame="1"/>
        </w:rPr>
        <w:instrText>https://doi.org/10.1515/9783110734652</w:instrText>
      </w:r>
      <w:r>
        <w:rPr>
          <w:color w:val="05103E"/>
          <w:sz w:val="27"/>
          <w:szCs w:val="27"/>
          <w:bdr w:val="single" w:sz="2" w:space="0" w:color="ECEDEE" w:frame="1"/>
        </w:rPr>
        <w:instrText xml:space="preserve">" </w:instrText>
      </w:r>
      <w:r>
        <w:rPr>
          <w:color w:val="05103E"/>
          <w:sz w:val="27"/>
          <w:szCs w:val="27"/>
          <w:bdr w:val="single" w:sz="2" w:space="0" w:color="ECEDEE" w:frame="1"/>
        </w:rPr>
        <w:fldChar w:fldCharType="separate"/>
      </w:r>
      <w:r w:rsidRPr="004741B7">
        <w:rPr>
          <w:rStyle w:val="Hyperlink"/>
          <w:sz w:val="27"/>
          <w:szCs w:val="27"/>
          <w:bdr w:val="single" w:sz="2" w:space="0" w:color="ECEDEE" w:frame="1"/>
        </w:rPr>
        <w:t>https://doi.org/10.1515/9783110734652</w:t>
      </w:r>
      <w:r>
        <w:rPr>
          <w:color w:val="05103E"/>
          <w:sz w:val="27"/>
          <w:szCs w:val="27"/>
          <w:bdr w:val="single" w:sz="2" w:space="0" w:color="ECEDEE" w:frame="1"/>
        </w:rPr>
        <w:fldChar w:fldCharType="end"/>
      </w:r>
    </w:p>
    <w:p w:rsidR="000F27BF" w:rsidRDefault="000F27BF">
      <w:pPr>
        <w:rPr>
          <w:lang w:val="en-US"/>
        </w:rPr>
      </w:pPr>
    </w:p>
    <w:p w:rsidR="000F27BF" w:rsidRDefault="000F27BF">
      <w:pPr>
        <w:rPr>
          <w:lang w:val="en-US"/>
        </w:rPr>
      </w:pPr>
      <w:r>
        <w:rPr>
          <w:lang w:val="en-US"/>
        </w:rPr>
        <w:t>Chapter: NLP Techniques, tools, and algorithms for data science.</w:t>
      </w:r>
    </w:p>
    <w:p w:rsidR="006579AD" w:rsidRDefault="006579AD">
      <w:pPr>
        <w:rPr>
          <w:lang w:val="en-US"/>
        </w:rPr>
      </w:pPr>
    </w:p>
    <w:p w:rsidR="006579AD" w:rsidRPr="006579AD" w:rsidRDefault="006579AD" w:rsidP="006579AD">
      <w:pPr>
        <w:rPr>
          <w:lang w:val="en-US"/>
        </w:rPr>
      </w:pPr>
      <w:r w:rsidRPr="006579AD">
        <w:rPr>
          <w:lang w:val="en-US"/>
        </w:rPr>
        <w:t>Natural Language Processing (NLP) stands at the crossroads of language and technology, empowering data scientists to extract valuable insights from the vast sea of textual data. In this essay, we will delve into an exploration of various NLP techniques, tools, and algorithms that play a pivotal role in the data science landscape.</w:t>
      </w:r>
    </w:p>
    <w:p w:rsidR="006579AD" w:rsidRPr="006579AD" w:rsidRDefault="006579AD" w:rsidP="006579AD">
      <w:pPr>
        <w:rPr>
          <w:lang w:val="en-US"/>
        </w:rPr>
      </w:pPr>
    </w:p>
    <w:p w:rsidR="006579AD" w:rsidRPr="006579AD" w:rsidRDefault="006579AD" w:rsidP="006579AD">
      <w:pPr>
        <w:rPr>
          <w:lang w:val="en-US"/>
        </w:rPr>
      </w:pPr>
      <w:r w:rsidRPr="006579AD">
        <w:rPr>
          <w:lang w:val="en-US"/>
        </w:rPr>
        <w:t>NLP Techniques:</w:t>
      </w:r>
    </w:p>
    <w:p w:rsidR="006579AD" w:rsidRPr="006579AD" w:rsidRDefault="006579AD" w:rsidP="006579AD">
      <w:pPr>
        <w:rPr>
          <w:lang w:val="en-US"/>
        </w:rPr>
      </w:pPr>
    </w:p>
    <w:p w:rsidR="006579AD" w:rsidRPr="006579AD" w:rsidRDefault="006579AD" w:rsidP="006579AD">
      <w:pPr>
        <w:rPr>
          <w:lang w:val="en-US"/>
        </w:rPr>
      </w:pPr>
      <w:r w:rsidRPr="006579AD">
        <w:rPr>
          <w:lang w:val="en-US"/>
        </w:rPr>
        <w:t xml:space="preserve">Tokenization serves as the foundation of NLP, where text is broken down into discrete units known as tokens, typically words or </w:t>
      </w:r>
      <w:proofErr w:type="spellStart"/>
      <w:r w:rsidRPr="006579AD">
        <w:rPr>
          <w:lang w:val="en-US"/>
        </w:rPr>
        <w:t>subword</w:t>
      </w:r>
      <w:proofErr w:type="spellEnd"/>
      <w:r w:rsidRPr="006579AD">
        <w:rPr>
          <w:lang w:val="en-US"/>
        </w:rPr>
        <w:t xml:space="preserve"> units. This step enables subsequent analysis and processing.</w:t>
      </w:r>
    </w:p>
    <w:p w:rsidR="006579AD" w:rsidRPr="006579AD" w:rsidRDefault="006579AD" w:rsidP="006579AD">
      <w:pPr>
        <w:rPr>
          <w:lang w:val="en-US"/>
        </w:rPr>
      </w:pPr>
    </w:p>
    <w:p w:rsidR="006579AD" w:rsidRPr="006579AD" w:rsidRDefault="006579AD" w:rsidP="006579AD">
      <w:pPr>
        <w:rPr>
          <w:lang w:val="en-US"/>
        </w:rPr>
      </w:pPr>
      <w:proofErr w:type="spellStart"/>
      <w:r w:rsidRPr="006579AD">
        <w:rPr>
          <w:lang w:val="en-US"/>
        </w:rPr>
        <w:t>Stopword</w:t>
      </w:r>
      <w:proofErr w:type="spellEnd"/>
      <w:r w:rsidRPr="006579AD">
        <w:rPr>
          <w:lang w:val="en-US"/>
        </w:rPr>
        <w:t xml:space="preserve"> Removal eliminates common words that contribute minimal semantic value, enhancing the efficiency of downstream tasks by focusing on more meaningful terms.</w:t>
      </w:r>
    </w:p>
    <w:p w:rsidR="006579AD" w:rsidRPr="006579AD" w:rsidRDefault="006579AD" w:rsidP="006579AD">
      <w:pPr>
        <w:rPr>
          <w:lang w:val="en-US"/>
        </w:rPr>
      </w:pPr>
    </w:p>
    <w:p w:rsidR="006579AD" w:rsidRPr="006579AD" w:rsidRDefault="006579AD" w:rsidP="006579AD">
      <w:pPr>
        <w:rPr>
          <w:lang w:val="en-US"/>
        </w:rPr>
      </w:pPr>
      <w:r w:rsidRPr="006579AD">
        <w:rPr>
          <w:lang w:val="en-US"/>
        </w:rPr>
        <w:t>Stemming and Lemmatization are techniques used to normalize words to their root or base form. This aids in grouping variations of the same word together, simplifying analysis.</w:t>
      </w:r>
    </w:p>
    <w:p w:rsidR="006579AD" w:rsidRPr="006579AD" w:rsidRDefault="006579AD" w:rsidP="006579AD">
      <w:pPr>
        <w:rPr>
          <w:lang w:val="en-US"/>
        </w:rPr>
      </w:pPr>
    </w:p>
    <w:p w:rsidR="006579AD" w:rsidRPr="006579AD" w:rsidRDefault="006579AD" w:rsidP="006579AD">
      <w:pPr>
        <w:rPr>
          <w:lang w:val="en-US"/>
        </w:rPr>
      </w:pPr>
      <w:r w:rsidRPr="006579AD">
        <w:rPr>
          <w:lang w:val="en-US"/>
        </w:rPr>
        <w:t>Part-of-Speech Tagging involves assigning grammatical labels to words, enabling the understanding of sentence structure and context.</w:t>
      </w:r>
    </w:p>
    <w:p w:rsidR="006579AD" w:rsidRPr="006579AD" w:rsidRDefault="006579AD" w:rsidP="006579AD">
      <w:pPr>
        <w:rPr>
          <w:lang w:val="en-US"/>
        </w:rPr>
      </w:pPr>
    </w:p>
    <w:p w:rsidR="006579AD" w:rsidRPr="006579AD" w:rsidRDefault="006579AD" w:rsidP="006579AD">
      <w:pPr>
        <w:rPr>
          <w:lang w:val="en-US"/>
        </w:rPr>
      </w:pPr>
      <w:r w:rsidRPr="006579AD">
        <w:rPr>
          <w:lang w:val="en-US"/>
        </w:rPr>
        <w:t>Named Entity Recognition (NER) identifies entities like names, dates, and locations within text, crucial for information extraction.</w:t>
      </w:r>
    </w:p>
    <w:p w:rsidR="006579AD" w:rsidRPr="006579AD" w:rsidRDefault="006579AD" w:rsidP="006579AD">
      <w:pPr>
        <w:rPr>
          <w:lang w:val="en-US"/>
        </w:rPr>
      </w:pPr>
    </w:p>
    <w:p w:rsidR="006579AD" w:rsidRPr="006579AD" w:rsidRDefault="006579AD" w:rsidP="006579AD">
      <w:pPr>
        <w:rPr>
          <w:lang w:val="en-US"/>
        </w:rPr>
      </w:pPr>
      <w:r w:rsidRPr="006579AD">
        <w:rPr>
          <w:lang w:val="en-US"/>
        </w:rPr>
        <w:t>Sentiment Analysis gauges the emotional tone of text, providing insights into public sentiment towards products, services, or events.</w:t>
      </w:r>
    </w:p>
    <w:p w:rsidR="006579AD" w:rsidRPr="006579AD" w:rsidRDefault="006579AD" w:rsidP="006579AD">
      <w:pPr>
        <w:rPr>
          <w:lang w:val="en-US"/>
        </w:rPr>
      </w:pPr>
    </w:p>
    <w:p w:rsidR="006579AD" w:rsidRPr="006579AD" w:rsidRDefault="006579AD" w:rsidP="006579AD">
      <w:pPr>
        <w:rPr>
          <w:lang w:val="en-US"/>
        </w:rPr>
      </w:pPr>
      <w:r w:rsidRPr="006579AD">
        <w:rPr>
          <w:lang w:val="en-US"/>
        </w:rPr>
        <w:t>Topic Modeling uncovers latent themes within a collection of documents, revealing patterns and trends.</w:t>
      </w:r>
    </w:p>
    <w:p w:rsidR="006579AD" w:rsidRPr="006579AD" w:rsidRDefault="006579AD" w:rsidP="006579AD">
      <w:pPr>
        <w:rPr>
          <w:lang w:val="en-US"/>
        </w:rPr>
      </w:pPr>
    </w:p>
    <w:p w:rsidR="006579AD" w:rsidRPr="006579AD" w:rsidRDefault="006579AD" w:rsidP="006579AD">
      <w:pPr>
        <w:rPr>
          <w:lang w:val="en-US"/>
        </w:rPr>
      </w:pPr>
      <w:r w:rsidRPr="006579AD">
        <w:rPr>
          <w:lang w:val="en-US"/>
        </w:rPr>
        <w:lastRenderedPageBreak/>
        <w:t>Text Classification categorizes text into predefined classes, facilitating tasks like spam detection or sentiment labeling.</w:t>
      </w:r>
    </w:p>
    <w:p w:rsidR="006579AD" w:rsidRPr="006579AD" w:rsidRDefault="006579AD" w:rsidP="006579AD">
      <w:pPr>
        <w:rPr>
          <w:lang w:val="en-US"/>
        </w:rPr>
      </w:pPr>
    </w:p>
    <w:p w:rsidR="006579AD" w:rsidRPr="006579AD" w:rsidRDefault="006579AD" w:rsidP="006579AD">
      <w:pPr>
        <w:rPr>
          <w:lang w:val="en-US"/>
        </w:rPr>
      </w:pPr>
      <w:r w:rsidRPr="006579AD">
        <w:rPr>
          <w:lang w:val="en-US"/>
        </w:rPr>
        <w:t>Text Generation leverages language models to produce coherent and contextually relevant text, with applications ranging from chatbots to content creation.</w:t>
      </w:r>
    </w:p>
    <w:p w:rsidR="006579AD" w:rsidRPr="006579AD" w:rsidRDefault="006579AD" w:rsidP="006579AD">
      <w:pPr>
        <w:rPr>
          <w:lang w:val="en-US"/>
        </w:rPr>
      </w:pPr>
    </w:p>
    <w:p w:rsidR="006579AD" w:rsidRPr="006579AD" w:rsidRDefault="006579AD" w:rsidP="006579AD">
      <w:pPr>
        <w:rPr>
          <w:lang w:val="en-US"/>
        </w:rPr>
      </w:pPr>
      <w:r w:rsidRPr="006579AD">
        <w:rPr>
          <w:lang w:val="en-US"/>
        </w:rPr>
        <w:t>Machine Translation breaks language barriers by automatically translating text from one language to another.</w:t>
      </w:r>
    </w:p>
    <w:p w:rsidR="006579AD" w:rsidRPr="006579AD" w:rsidRDefault="006579AD" w:rsidP="006579AD">
      <w:pPr>
        <w:rPr>
          <w:lang w:val="en-US"/>
        </w:rPr>
      </w:pPr>
    </w:p>
    <w:p w:rsidR="006579AD" w:rsidRPr="006579AD" w:rsidRDefault="006579AD" w:rsidP="006579AD">
      <w:pPr>
        <w:rPr>
          <w:lang w:val="en-US"/>
        </w:rPr>
      </w:pPr>
      <w:r w:rsidRPr="006579AD">
        <w:rPr>
          <w:lang w:val="en-US"/>
        </w:rPr>
        <w:t>Text Summarization distills the essence of lengthy text, providing concise overviews for quick comprehension.</w:t>
      </w:r>
    </w:p>
    <w:p w:rsidR="006579AD" w:rsidRPr="006579AD" w:rsidRDefault="006579AD" w:rsidP="006579AD">
      <w:pPr>
        <w:rPr>
          <w:lang w:val="en-US"/>
        </w:rPr>
      </w:pPr>
    </w:p>
    <w:p w:rsidR="006579AD" w:rsidRPr="006579AD" w:rsidRDefault="006579AD" w:rsidP="006579AD">
      <w:pPr>
        <w:rPr>
          <w:lang w:val="en-US"/>
        </w:rPr>
      </w:pPr>
      <w:r w:rsidRPr="006579AD">
        <w:rPr>
          <w:lang w:val="en-US"/>
        </w:rPr>
        <w:t>Text Similarity/Matching measures the likeness between text documents, aiding in plagiarism detection or content recommendation.</w:t>
      </w:r>
    </w:p>
    <w:p w:rsidR="006579AD" w:rsidRPr="006579AD" w:rsidRDefault="006579AD" w:rsidP="006579AD">
      <w:pPr>
        <w:rPr>
          <w:lang w:val="en-US"/>
        </w:rPr>
      </w:pPr>
    </w:p>
    <w:p w:rsidR="006579AD" w:rsidRPr="006579AD" w:rsidRDefault="006579AD" w:rsidP="006579AD">
      <w:pPr>
        <w:rPr>
          <w:lang w:val="en-US"/>
        </w:rPr>
      </w:pPr>
      <w:r w:rsidRPr="006579AD">
        <w:rPr>
          <w:lang w:val="en-US"/>
        </w:rPr>
        <w:t>Dependency Parsing uncovers grammatical relationships between words, contributing to understanding sentence structure.</w:t>
      </w:r>
    </w:p>
    <w:p w:rsidR="006579AD" w:rsidRPr="006579AD" w:rsidRDefault="006579AD" w:rsidP="006579AD">
      <w:pPr>
        <w:rPr>
          <w:lang w:val="en-US"/>
        </w:rPr>
      </w:pPr>
    </w:p>
    <w:p w:rsidR="006579AD" w:rsidRPr="006579AD" w:rsidRDefault="006579AD" w:rsidP="006579AD">
      <w:pPr>
        <w:rPr>
          <w:lang w:val="en-US"/>
        </w:rPr>
      </w:pPr>
      <w:r w:rsidRPr="006579AD">
        <w:rPr>
          <w:lang w:val="en-US"/>
        </w:rPr>
        <w:t>Coreference Resolution identifies instances where different words refer to the same entity, improving discourse comprehension.</w:t>
      </w:r>
    </w:p>
    <w:p w:rsidR="006579AD" w:rsidRPr="006579AD" w:rsidRDefault="006579AD" w:rsidP="006579AD">
      <w:pPr>
        <w:rPr>
          <w:lang w:val="en-US"/>
        </w:rPr>
      </w:pPr>
    </w:p>
    <w:p w:rsidR="006579AD" w:rsidRPr="006579AD" w:rsidRDefault="006579AD" w:rsidP="006579AD">
      <w:pPr>
        <w:rPr>
          <w:lang w:val="en-US"/>
        </w:rPr>
      </w:pPr>
      <w:r w:rsidRPr="006579AD">
        <w:rPr>
          <w:lang w:val="en-US"/>
        </w:rPr>
        <w:t>Language Generation produces text following specific patterns, styles, or themes, useful in creative writing and marketing.</w:t>
      </w:r>
    </w:p>
    <w:p w:rsidR="006579AD" w:rsidRPr="006579AD" w:rsidRDefault="006579AD" w:rsidP="006579AD">
      <w:pPr>
        <w:rPr>
          <w:lang w:val="en-US"/>
        </w:rPr>
      </w:pPr>
    </w:p>
    <w:p w:rsidR="006579AD" w:rsidRPr="006579AD" w:rsidRDefault="006579AD" w:rsidP="006579AD">
      <w:pPr>
        <w:rPr>
          <w:lang w:val="en-US"/>
        </w:rPr>
      </w:pPr>
      <w:r w:rsidRPr="006579AD">
        <w:rPr>
          <w:lang w:val="en-US"/>
        </w:rPr>
        <w:t>NLP Tools:</w:t>
      </w:r>
    </w:p>
    <w:p w:rsidR="006579AD" w:rsidRPr="006579AD" w:rsidRDefault="006579AD" w:rsidP="006579AD">
      <w:pPr>
        <w:rPr>
          <w:lang w:val="en-US"/>
        </w:rPr>
      </w:pPr>
    </w:p>
    <w:p w:rsidR="006579AD" w:rsidRPr="006579AD" w:rsidRDefault="006579AD" w:rsidP="006579AD">
      <w:pPr>
        <w:rPr>
          <w:lang w:val="en-US"/>
        </w:rPr>
      </w:pPr>
      <w:r w:rsidRPr="006579AD">
        <w:rPr>
          <w:lang w:val="en-US"/>
        </w:rPr>
        <w:t>Natural Language Toolkit (NLTK), an extensive library in Python, offers a wide range of NLP functionalities.</w:t>
      </w:r>
    </w:p>
    <w:p w:rsidR="006579AD" w:rsidRPr="006579AD" w:rsidRDefault="006579AD" w:rsidP="006579AD">
      <w:pPr>
        <w:rPr>
          <w:lang w:val="en-US"/>
        </w:rPr>
      </w:pPr>
    </w:p>
    <w:p w:rsidR="006579AD" w:rsidRPr="006579AD" w:rsidRDefault="006579AD" w:rsidP="006579AD">
      <w:pPr>
        <w:rPr>
          <w:lang w:val="en-US"/>
        </w:rPr>
      </w:pPr>
      <w:proofErr w:type="spellStart"/>
      <w:r w:rsidRPr="006579AD">
        <w:rPr>
          <w:lang w:val="en-US"/>
        </w:rPr>
        <w:t>spaCy</w:t>
      </w:r>
      <w:proofErr w:type="spellEnd"/>
      <w:r w:rsidRPr="006579AD">
        <w:rPr>
          <w:lang w:val="en-US"/>
        </w:rPr>
        <w:t xml:space="preserve"> is an industrial-strength NLP library known for its efficiency in tokenization, POS tagging, and dependency parsing.</w:t>
      </w:r>
    </w:p>
    <w:p w:rsidR="006579AD" w:rsidRPr="006579AD" w:rsidRDefault="006579AD" w:rsidP="006579AD">
      <w:pPr>
        <w:rPr>
          <w:lang w:val="en-US"/>
        </w:rPr>
      </w:pPr>
    </w:p>
    <w:p w:rsidR="006579AD" w:rsidRPr="006579AD" w:rsidRDefault="006579AD" w:rsidP="006579AD">
      <w:pPr>
        <w:rPr>
          <w:lang w:val="en-US"/>
        </w:rPr>
      </w:pPr>
      <w:proofErr w:type="spellStart"/>
      <w:r w:rsidRPr="006579AD">
        <w:rPr>
          <w:lang w:val="en-US"/>
        </w:rPr>
        <w:t>Gensim</w:t>
      </w:r>
      <w:proofErr w:type="spellEnd"/>
      <w:r w:rsidRPr="006579AD">
        <w:rPr>
          <w:lang w:val="en-US"/>
        </w:rPr>
        <w:t xml:space="preserve"> specializes in topic modeling and document similarity analysis, aiding in content understanding.</w:t>
      </w:r>
    </w:p>
    <w:p w:rsidR="006579AD" w:rsidRPr="006579AD" w:rsidRDefault="006579AD" w:rsidP="006579AD">
      <w:pPr>
        <w:rPr>
          <w:lang w:val="en-US"/>
        </w:rPr>
      </w:pPr>
    </w:p>
    <w:p w:rsidR="006579AD" w:rsidRPr="006579AD" w:rsidRDefault="006579AD" w:rsidP="006579AD">
      <w:pPr>
        <w:rPr>
          <w:lang w:val="en-US"/>
        </w:rPr>
      </w:pPr>
      <w:proofErr w:type="spellStart"/>
      <w:r w:rsidRPr="006579AD">
        <w:rPr>
          <w:lang w:val="en-US"/>
        </w:rPr>
        <w:t>TextBlob</w:t>
      </w:r>
      <w:proofErr w:type="spellEnd"/>
      <w:r w:rsidRPr="006579AD">
        <w:rPr>
          <w:lang w:val="en-US"/>
        </w:rPr>
        <w:t xml:space="preserve"> provides a simpler interface for NLP tasks, making it ideal for beginners and rapid prototyping.</w:t>
      </w:r>
    </w:p>
    <w:p w:rsidR="006579AD" w:rsidRPr="006579AD" w:rsidRDefault="006579AD" w:rsidP="006579AD">
      <w:pPr>
        <w:rPr>
          <w:lang w:val="en-US"/>
        </w:rPr>
      </w:pPr>
    </w:p>
    <w:p w:rsidR="006579AD" w:rsidRPr="006579AD" w:rsidRDefault="006579AD" w:rsidP="006579AD">
      <w:pPr>
        <w:rPr>
          <w:lang w:val="en-US"/>
        </w:rPr>
      </w:pPr>
      <w:r w:rsidRPr="006579AD">
        <w:rPr>
          <w:lang w:val="en-US"/>
        </w:rPr>
        <w:t>Stanford NLP encompasses a suite of tools and models developed by Stanford University, renowned for their quality.</w:t>
      </w:r>
    </w:p>
    <w:p w:rsidR="006579AD" w:rsidRPr="006579AD" w:rsidRDefault="006579AD" w:rsidP="006579AD">
      <w:pPr>
        <w:rPr>
          <w:lang w:val="en-US"/>
        </w:rPr>
      </w:pPr>
    </w:p>
    <w:p w:rsidR="006579AD" w:rsidRPr="006579AD" w:rsidRDefault="006579AD" w:rsidP="006579AD">
      <w:pPr>
        <w:rPr>
          <w:lang w:val="en-US"/>
        </w:rPr>
      </w:pPr>
      <w:r w:rsidRPr="006579AD">
        <w:rPr>
          <w:lang w:val="en-US"/>
        </w:rPr>
        <w:t>Transformers (Hugging Face) hosts pre-trained language models such as BERT and GPT, enabling powerful text representations.</w:t>
      </w:r>
    </w:p>
    <w:p w:rsidR="006579AD" w:rsidRPr="006579AD" w:rsidRDefault="006579AD" w:rsidP="006579AD">
      <w:pPr>
        <w:rPr>
          <w:lang w:val="en-US"/>
        </w:rPr>
      </w:pPr>
    </w:p>
    <w:p w:rsidR="006579AD" w:rsidRPr="006579AD" w:rsidRDefault="006579AD" w:rsidP="006579AD">
      <w:pPr>
        <w:rPr>
          <w:lang w:val="en-US"/>
        </w:rPr>
      </w:pPr>
      <w:proofErr w:type="spellStart"/>
      <w:r w:rsidRPr="006579AD">
        <w:rPr>
          <w:lang w:val="en-US"/>
        </w:rPr>
        <w:lastRenderedPageBreak/>
        <w:t>OpenNLP</w:t>
      </w:r>
      <w:proofErr w:type="spellEnd"/>
      <w:r w:rsidRPr="006579AD">
        <w:rPr>
          <w:lang w:val="en-US"/>
        </w:rPr>
        <w:t xml:space="preserve"> and </w:t>
      </w:r>
      <w:proofErr w:type="spellStart"/>
      <w:r w:rsidRPr="006579AD">
        <w:rPr>
          <w:lang w:val="en-US"/>
        </w:rPr>
        <w:t>CoreNLP</w:t>
      </w:r>
      <w:proofErr w:type="spellEnd"/>
      <w:r w:rsidRPr="006579AD">
        <w:rPr>
          <w:lang w:val="en-US"/>
        </w:rPr>
        <w:t xml:space="preserve"> are Java-based libraries providing a variety of NLP tools, suitable for diverse applications.</w:t>
      </w:r>
    </w:p>
    <w:p w:rsidR="006579AD" w:rsidRPr="006579AD" w:rsidRDefault="006579AD" w:rsidP="006579AD">
      <w:pPr>
        <w:rPr>
          <w:lang w:val="en-US"/>
        </w:rPr>
      </w:pPr>
    </w:p>
    <w:p w:rsidR="006579AD" w:rsidRPr="006579AD" w:rsidRDefault="006579AD" w:rsidP="006579AD">
      <w:pPr>
        <w:rPr>
          <w:lang w:val="en-US"/>
        </w:rPr>
      </w:pPr>
      <w:r w:rsidRPr="006579AD">
        <w:rPr>
          <w:lang w:val="en-US"/>
        </w:rPr>
        <w:t>NLP Algorithms:</w:t>
      </w:r>
    </w:p>
    <w:p w:rsidR="006579AD" w:rsidRPr="006579AD" w:rsidRDefault="006579AD" w:rsidP="006579AD">
      <w:pPr>
        <w:rPr>
          <w:lang w:val="en-US"/>
        </w:rPr>
      </w:pPr>
    </w:p>
    <w:p w:rsidR="006579AD" w:rsidRPr="006579AD" w:rsidRDefault="006579AD" w:rsidP="006579AD">
      <w:pPr>
        <w:rPr>
          <w:lang w:val="en-US"/>
        </w:rPr>
      </w:pPr>
      <w:r w:rsidRPr="006579AD">
        <w:rPr>
          <w:lang w:val="en-US"/>
        </w:rPr>
        <w:t>Bag of Words (</w:t>
      </w:r>
      <w:proofErr w:type="spellStart"/>
      <w:r w:rsidRPr="006579AD">
        <w:rPr>
          <w:lang w:val="en-US"/>
        </w:rPr>
        <w:t>BoW</w:t>
      </w:r>
      <w:proofErr w:type="spellEnd"/>
      <w:r w:rsidRPr="006579AD">
        <w:rPr>
          <w:lang w:val="en-US"/>
        </w:rPr>
        <w:t>) treats text as a collection of words, disregarding grammar and order, forming a fundamental representation.</w:t>
      </w:r>
    </w:p>
    <w:p w:rsidR="006579AD" w:rsidRPr="006579AD" w:rsidRDefault="006579AD" w:rsidP="006579AD">
      <w:pPr>
        <w:rPr>
          <w:lang w:val="en-US"/>
        </w:rPr>
      </w:pPr>
    </w:p>
    <w:p w:rsidR="006579AD" w:rsidRPr="006579AD" w:rsidRDefault="006579AD" w:rsidP="006579AD">
      <w:pPr>
        <w:rPr>
          <w:lang w:val="en-US"/>
        </w:rPr>
      </w:pPr>
      <w:r w:rsidRPr="006579AD">
        <w:rPr>
          <w:lang w:val="en-US"/>
        </w:rPr>
        <w:t>TF-IDF (Term Frequency-Inverse Document Frequency) balances term importance within a document and across a corpus.</w:t>
      </w:r>
    </w:p>
    <w:p w:rsidR="006579AD" w:rsidRPr="006579AD" w:rsidRDefault="006579AD" w:rsidP="006579AD">
      <w:pPr>
        <w:rPr>
          <w:lang w:val="en-US"/>
        </w:rPr>
      </w:pPr>
    </w:p>
    <w:p w:rsidR="006579AD" w:rsidRPr="006579AD" w:rsidRDefault="006579AD" w:rsidP="006579AD">
      <w:pPr>
        <w:rPr>
          <w:lang w:val="en-US"/>
        </w:rPr>
      </w:pPr>
      <w:r w:rsidRPr="006579AD">
        <w:rPr>
          <w:lang w:val="en-US"/>
        </w:rPr>
        <w:t>Word Embeddings map words to numerical vectors, capturing semantic relationships, crucial for various downstream tasks.</w:t>
      </w:r>
    </w:p>
    <w:p w:rsidR="006579AD" w:rsidRPr="006579AD" w:rsidRDefault="006579AD" w:rsidP="006579AD">
      <w:pPr>
        <w:rPr>
          <w:lang w:val="en-US"/>
        </w:rPr>
      </w:pPr>
    </w:p>
    <w:p w:rsidR="006579AD" w:rsidRPr="006579AD" w:rsidRDefault="006579AD" w:rsidP="006579AD">
      <w:pPr>
        <w:rPr>
          <w:lang w:val="en-US"/>
        </w:rPr>
      </w:pPr>
      <w:r w:rsidRPr="006579AD">
        <w:rPr>
          <w:lang w:val="en-US"/>
        </w:rPr>
        <w:t>Seq2Seq (Sequence-to-Sequence) models handle sequential data translation and text generation.</w:t>
      </w:r>
    </w:p>
    <w:p w:rsidR="006579AD" w:rsidRPr="006579AD" w:rsidRDefault="006579AD" w:rsidP="006579AD">
      <w:pPr>
        <w:rPr>
          <w:lang w:val="en-US"/>
        </w:rPr>
      </w:pPr>
    </w:p>
    <w:p w:rsidR="006579AD" w:rsidRPr="006579AD" w:rsidRDefault="006579AD" w:rsidP="006579AD">
      <w:pPr>
        <w:rPr>
          <w:lang w:val="en-US"/>
        </w:rPr>
      </w:pPr>
      <w:r w:rsidRPr="006579AD">
        <w:rPr>
          <w:lang w:val="en-US"/>
        </w:rPr>
        <w:t>RNNs (Recurrent Neural Networks) are effective for sequential analysis but prone to vanishing gradient problems.</w:t>
      </w:r>
    </w:p>
    <w:p w:rsidR="006579AD" w:rsidRPr="006579AD" w:rsidRDefault="006579AD" w:rsidP="006579AD">
      <w:pPr>
        <w:rPr>
          <w:lang w:val="en-US"/>
        </w:rPr>
      </w:pPr>
    </w:p>
    <w:p w:rsidR="006579AD" w:rsidRPr="006579AD" w:rsidRDefault="006579AD" w:rsidP="006579AD">
      <w:pPr>
        <w:rPr>
          <w:lang w:val="en-US"/>
        </w:rPr>
      </w:pPr>
      <w:r w:rsidRPr="006579AD">
        <w:rPr>
          <w:lang w:val="en-US"/>
        </w:rPr>
        <w:t>LSTMs (Long Short-Term Memory) address the vanishing gradient issue in RNNs, benefiting sequential tasks.</w:t>
      </w:r>
    </w:p>
    <w:p w:rsidR="006579AD" w:rsidRPr="006579AD" w:rsidRDefault="006579AD" w:rsidP="006579AD">
      <w:pPr>
        <w:rPr>
          <w:lang w:val="en-US"/>
        </w:rPr>
      </w:pPr>
    </w:p>
    <w:p w:rsidR="006579AD" w:rsidRDefault="006579AD" w:rsidP="006579AD">
      <w:pPr>
        <w:rPr>
          <w:lang w:val="en-US"/>
        </w:rPr>
      </w:pPr>
      <w:r w:rsidRPr="006579AD">
        <w:rPr>
          <w:lang w:val="en-US"/>
        </w:rPr>
        <w:t>In conclusion, NLP techniques, tools, and algorithms are integral components of modern data science, enabling the extraction of insights, understanding of sentiment, and efficient processing of textual data. The dynamic interplay between these elements empowers data scientists to unravel the intricate tapestry of human language, opening doors to a multitude of applications across industries and domains.</w:t>
      </w:r>
    </w:p>
    <w:p w:rsidR="006579AD" w:rsidRPr="000F27BF" w:rsidRDefault="006579AD">
      <w:pPr>
        <w:rPr>
          <w:lang w:val="en-US"/>
        </w:rPr>
      </w:pPr>
    </w:p>
    <w:sectPr w:rsidR="006579AD" w:rsidRPr="000F27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7BF"/>
    <w:rsid w:val="000B0C33"/>
    <w:rsid w:val="000F27BF"/>
    <w:rsid w:val="005F42EB"/>
    <w:rsid w:val="006579AD"/>
    <w:rsid w:val="00703AEB"/>
    <w:rsid w:val="00D306F5"/>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4:docId w14:val="16EC91B4"/>
  <w15:chartTrackingRefBased/>
  <w15:docId w15:val="{52EFF9F7-6B2D-B445-B984-FFED16BE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7BF"/>
    <w:rPr>
      <w:color w:val="0563C1" w:themeColor="hyperlink"/>
      <w:u w:val="single"/>
    </w:rPr>
  </w:style>
  <w:style w:type="character" w:styleId="UnresolvedMention">
    <w:name w:val="Unresolved Mention"/>
    <w:basedOn w:val="DefaultParagraphFont"/>
    <w:uiPriority w:val="99"/>
    <w:semiHidden/>
    <w:unhideWhenUsed/>
    <w:rsid w:val="000F2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1</cp:revision>
  <dcterms:created xsi:type="dcterms:W3CDTF">2023-08-21T16:12:00Z</dcterms:created>
  <dcterms:modified xsi:type="dcterms:W3CDTF">2023-08-21T16:37:00Z</dcterms:modified>
</cp:coreProperties>
</file>