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2E7" w:rsidRPr="00A242E7" w:rsidRDefault="00A242E7" w:rsidP="00A242E7">
      <w:pPr>
        <w:rPr>
          <w:b/>
          <w:bCs/>
        </w:rPr>
      </w:pPr>
      <w:r w:rsidRPr="00A242E7">
        <w:rPr>
          <w:b/>
          <w:bCs/>
        </w:rPr>
        <w:t>A Comparative Analysis of Language Model Adaptation Strategies in Conversational Speech</w:t>
      </w:r>
    </w:p>
    <w:p w:rsidR="00A242E7" w:rsidRDefault="00A242E7" w:rsidP="00A242E7"/>
    <w:p w:rsidR="00A242E7" w:rsidRDefault="00A242E7" w:rsidP="00A242E7">
      <w:r>
        <w:t>Language models play a pivotal role in both automatic speech recognition and conversational speech understanding. They enable machines to comprehend and generate human language, making them essential in various applications. This essay aims to compare two distinct texts that delve into the realm of language model adaptation in the context of conversational speech. The first text discusses the utilization of variable n-gram language modeling, while the second text explores statistical language model adaptation techniques. By juxtaposing these texts, we can gain insights into the strategies employed to enhance language models' effectiveness in capturing the nuances of spoken language.</w:t>
      </w:r>
    </w:p>
    <w:p w:rsidR="00A242E7" w:rsidRDefault="00A242E7" w:rsidP="00A242E7"/>
    <w:p w:rsidR="00A242E7" w:rsidRDefault="00A242E7" w:rsidP="00A242E7">
      <w:r>
        <w:t>Text 1: Variable n-gram Language Modeling for Conversational Speech</w:t>
      </w:r>
    </w:p>
    <w:p w:rsidR="00A242E7" w:rsidRDefault="00A242E7" w:rsidP="00A242E7">
      <w:r>
        <w:t>The first text centers around variable n-gram language modeling, highlighting its application in conversational speech. Variable n-grams are designed to address challenges posed by conversational speech features like filler words and repetitions. The text introduces the concept of context-dependent word equivalence classes, which group words based on their contextual similarity. It proposes methods to combine nodes and measure distances between them, enriching language models with contextual awareness. The results indicate that variable n-grams, combined with skips and context-dependent classes, lead to improved perplexity and word error rate, albeit with a modest impact. The text also underscores possibilities for further refining these extensions.</w:t>
      </w:r>
    </w:p>
    <w:p w:rsidR="00A242E7" w:rsidRDefault="00A242E7" w:rsidP="00A242E7"/>
    <w:p w:rsidR="00A242E7" w:rsidRDefault="00A242E7" w:rsidP="00A242E7">
      <w:r>
        <w:t>Text 2: Statistical Language Model Adaptation in Automatic Speech Recognition</w:t>
      </w:r>
    </w:p>
    <w:p w:rsidR="00A242E7" w:rsidRDefault="00A242E7" w:rsidP="00A242E7">
      <w:r>
        <w:t>The second text explores the adaptation of statistical language models in automatic speech recognition scenarios. It acknowledges the variability in language and discusses approaches to adapt language models accordingly. These approaches encompass model interpolation, MAP adaptation, constraint specification, and topic information integration. The text emphasizes the fusion of different knowledge sources for robust language model adaptation. Techniques like merging different language models, using explicit topic models, and leveraging semantic and syntactic knowledge are discussed as avenues to achieve more effective adaptation solutions.</w:t>
      </w:r>
    </w:p>
    <w:p w:rsidR="00A242E7" w:rsidRDefault="00A242E7" w:rsidP="00A242E7"/>
    <w:p w:rsidR="00A242E7" w:rsidRDefault="00A242E7" w:rsidP="00A242E7">
      <w:r>
        <w:t>Both texts share a common objective: to enhance the performance of language models in capturing conversational speech nuances. However, their methodologies and foci differ significantly.</w:t>
      </w:r>
    </w:p>
    <w:p w:rsidR="00A242E7" w:rsidRDefault="00A242E7" w:rsidP="00A242E7"/>
    <w:p w:rsidR="00A242E7" w:rsidRDefault="00A242E7" w:rsidP="00A242E7">
      <w:r>
        <w:t>Methodology:</w:t>
      </w:r>
    </w:p>
    <w:p w:rsidR="00A242E7" w:rsidRDefault="00A242E7" w:rsidP="00A242E7"/>
    <w:p w:rsidR="00A242E7" w:rsidRDefault="00A242E7" w:rsidP="00A242E7">
      <w:r>
        <w:t>Text 1 focuses on modifying n-gram models to accommodate conversational speech characteristics and context. It introduces variable n-grams, skips, and context-dependent classes to optimize the language model's performance.</w:t>
      </w:r>
    </w:p>
    <w:p w:rsidR="00A242E7" w:rsidRDefault="00A242E7" w:rsidP="00A242E7">
      <w:r>
        <w:t>Text 2 revolves around adapting statistical language models for speech recognition. It employs approaches like model interpolation, MAP adaptation, constraint specification, and topic information integration to tailor language models to specific tasks.</w:t>
      </w:r>
    </w:p>
    <w:p w:rsidR="00A242E7" w:rsidRDefault="00A242E7" w:rsidP="00A242E7">
      <w:r>
        <w:t>Scope:</w:t>
      </w:r>
    </w:p>
    <w:p w:rsidR="00A242E7" w:rsidRDefault="00A242E7" w:rsidP="00A242E7"/>
    <w:p w:rsidR="00A242E7" w:rsidRDefault="00A242E7" w:rsidP="00A242E7">
      <w:r>
        <w:t>Text 1 delves deep into the mechanics of variable n-grams and context-dependent word equivalence classes, emphasizing their integration into language models.</w:t>
      </w:r>
    </w:p>
    <w:p w:rsidR="00A242E7" w:rsidRDefault="00A242E7" w:rsidP="00A242E7">
      <w:r>
        <w:t>Text 2 provides a broader overview of various adaptation techniques, emphasizing the amalgamation of diverse knowledge sources to improve adaptation results.</w:t>
      </w:r>
    </w:p>
    <w:p w:rsidR="00A242E7" w:rsidRDefault="00A242E7" w:rsidP="00A242E7">
      <w:r>
        <w:t>Impact:</w:t>
      </w:r>
    </w:p>
    <w:p w:rsidR="00A242E7" w:rsidRDefault="00A242E7" w:rsidP="00A242E7"/>
    <w:p w:rsidR="00A242E7" w:rsidRDefault="00A242E7" w:rsidP="00A242E7">
      <w:r>
        <w:t>Text 1 acknowledges the moderate impact of its proposed extensions on language model performance.</w:t>
      </w:r>
    </w:p>
    <w:p w:rsidR="00A242E7" w:rsidRDefault="00A242E7" w:rsidP="00A242E7">
      <w:r>
        <w:t>Text 2 underlines the potential benefits of combining different knowledge sources to achieve more effective adaptation results.</w:t>
      </w:r>
    </w:p>
    <w:p w:rsidR="00A242E7" w:rsidRDefault="00A242E7" w:rsidP="00A242E7">
      <w:r>
        <w:t>Focus:</w:t>
      </w:r>
    </w:p>
    <w:p w:rsidR="00A242E7" w:rsidRDefault="00A242E7" w:rsidP="00A242E7"/>
    <w:p w:rsidR="00A242E7" w:rsidRDefault="00A242E7" w:rsidP="00A242E7">
      <w:r>
        <w:t>Text 1 concentrates on refining language models' structural elements to capture context more effectively.</w:t>
      </w:r>
    </w:p>
    <w:p w:rsidR="00A242E7" w:rsidRDefault="00A242E7" w:rsidP="00A242E7">
      <w:r>
        <w:t>Text 2 emphasizes the fusion of different sources of knowledge and data to adapt language models to varying scenarios.</w:t>
      </w:r>
    </w:p>
    <w:p w:rsidR="00A242E7" w:rsidRDefault="00A242E7" w:rsidP="00A242E7"/>
    <w:p w:rsidR="00A242E7" w:rsidRDefault="00A242E7" w:rsidP="00A242E7">
      <w:r w:rsidRPr="00A242E7">
        <w:rPr>
          <w:b/>
          <w:bCs/>
        </w:rPr>
        <w:t>Conclusion</w:t>
      </w:r>
      <w:r>
        <w:t>:</w:t>
      </w:r>
    </w:p>
    <w:p w:rsidR="00F033D5" w:rsidRDefault="00A242E7" w:rsidP="00A242E7">
      <w:r>
        <w:t>Both texts offer valuable insights into the world of language model adaptation. Text 1 demonstrates the intricacies of enhancing n-gram models for conversational speech, while Text 2 outlines diverse strategies to adapt statistical language models in speech recognition contexts. While the approaches differ, the common thread is the pursuit of more accurate, context-aware language models. Integrating the findings from both texts could lead to innovative strategies that combine the strengths of variable n-grams and statistical adaptation techniques for even more robust language models in conversational speech applications.</w:t>
      </w:r>
    </w:p>
    <w:p w:rsidR="00F81503" w:rsidRDefault="00F81503" w:rsidP="00A242E7"/>
    <w:p w:rsidR="00F81503" w:rsidRDefault="00F81503" w:rsidP="00A242E7">
      <w:pPr>
        <w:rPr>
          <w:lang w:val="en-US"/>
        </w:rPr>
      </w:pPr>
      <w:r>
        <w:rPr>
          <w:lang w:val="en-US"/>
        </w:rPr>
        <w:t>Bibliography:</w:t>
      </w:r>
    </w:p>
    <w:p w:rsidR="00F81503" w:rsidRDefault="00F81503" w:rsidP="00A242E7">
      <w:pPr>
        <w:rPr>
          <w:lang w:val="en-US"/>
        </w:rPr>
      </w:pPr>
    </w:p>
    <w:p w:rsidR="00F81503" w:rsidRDefault="00F81503" w:rsidP="00A242E7">
      <w:pPr>
        <w:rPr>
          <w:lang w:val="en-US"/>
        </w:rPr>
      </w:pPr>
      <w:proofErr w:type="spellStart"/>
      <w:r w:rsidRPr="00F81503">
        <w:rPr>
          <w:lang w:val="en-US"/>
        </w:rPr>
        <w:t>Bellegarda</w:t>
      </w:r>
      <w:proofErr w:type="spellEnd"/>
      <w:r w:rsidRPr="00F81503">
        <w:rPr>
          <w:lang w:val="en-US"/>
        </w:rPr>
        <w:t xml:space="preserve">, J. R. (2004). Statistical Language Model adaptation: Review and Perspectives. Speech Communication, 42(1), 93-108. </w:t>
      </w:r>
      <w:hyperlink r:id="rId4" w:history="1">
        <w:r w:rsidRPr="00F23A4B">
          <w:rPr>
            <w:rStyle w:val="Hyperlink"/>
            <w:lang w:val="en-US"/>
          </w:rPr>
          <w:t>https://doi.org/10.1016/j.specom.2003.08.002</w:t>
        </w:r>
      </w:hyperlink>
    </w:p>
    <w:p w:rsidR="00F81503" w:rsidRDefault="00F81503" w:rsidP="00A242E7">
      <w:pPr>
        <w:rPr>
          <w:lang w:val="en-US"/>
        </w:rPr>
      </w:pPr>
    </w:p>
    <w:p w:rsidR="00F81503" w:rsidRDefault="00F81503" w:rsidP="00A242E7">
      <w:pPr>
        <w:rPr>
          <w:lang w:val="en-US"/>
        </w:rPr>
      </w:pPr>
      <w:r w:rsidRPr="00F81503">
        <w:rPr>
          <w:lang w:val="en-US"/>
        </w:rPr>
        <w:t xml:space="preserve">Siu, M., &amp; Ostendorf, M. (2000). Variable N-grams and extensions for conversational speech language modeling. IEEE Transactions on Speech and Audio Processing, 8(1), 63-75. </w:t>
      </w:r>
      <w:hyperlink r:id="rId5" w:history="1">
        <w:r w:rsidRPr="00F23A4B">
          <w:rPr>
            <w:rStyle w:val="Hyperlink"/>
            <w:lang w:val="en-US"/>
          </w:rPr>
          <w:t>https://doi.org/10.1109/89.817454</w:t>
        </w:r>
      </w:hyperlink>
    </w:p>
    <w:p w:rsidR="00F81503" w:rsidRPr="00F81503" w:rsidRDefault="00F81503" w:rsidP="00A242E7">
      <w:pPr>
        <w:rPr>
          <w:lang w:val="en-US"/>
        </w:rPr>
      </w:pPr>
    </w:p>
    <w:sectPr w:rsidR="00F81503" w:rsidRPr="00F81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E7"/>
    <w:rsid w:val="000B0C33"/>
    <w:rsid w:val="005F42EB"/>
    <w:rsid w:val="00A242E7"/>
    <w:rsid w:val="00D306F5"/>
    <w:rsid w:val="00E31B9C"/>
    <w:rsid w:val="00F81503"/>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D5E53AB-2396-CF4A-A8FF-E3A86FC8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03"/>
    <w:rPr>
      <w:color w:val="0563C1" w:themeColor="hyperlink"/>
      <w:u w:val="single"/>
    </w:rPr>
  </w:style>
  <w:style w:type="character" w:styleId="UnresolvedMention">
    <w:name w:val="Unresolved Mention"/>
    <w:basedOn w:val="DefaultParagraphFont"/>
    <w:uiPriority w:val="99"/>
    <w:semiHidden/>
    <w:unhideWhenUsed/>
    <w:rsid w:val="00F81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09/89.817454" TargetMode="External"/><Relationship Id="rId4" Type="http://schemas.openxmlformats.org/officeDocument/2006/relationships/hyperlink" Target="https://doi.org/10.1016/j.specom.2003.0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2023-08-28T17:23:00Z</dcterms:created>
  <dcterms:modified xsi:type="dcterms:W3CDTF">2023-08-28T17:23:00Z</dcterms:modified>
</cp:coreProperties>
</file>