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7590"/>
        <w:tblGridChange w:id="0">
          <w:tblGrid>
            <w:gridCol w:w="915"/>
            <w:gridCol w:w="75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COMPONENTES DO GRUPO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Nome do Aluno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Ezequiel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Lucas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Haller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5715"/>
        <w:gridCol w:w="1860"/>
        <w:tblGridChange w:id="0">
          <w:tblGrid>
            <w:gridCol w:w="885"/>
            <w:gridCol w:w="5715"/>
            <w:gridCol w:w="18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caa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VERSÃO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 da 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Data da Versão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Versão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14/09/2024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CONCEITO GERAL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"Jogo da velha" é um jogo de estratégia para dois jogadores que se alternam colocando peças em um tabuleiro 3x3, com o objetivo de alinhar 3 peças consecutivas horizontalmente, verticalmente ou diagonalmente. O primeiro a conseguir isso vence. Se o tabuleiro encher sem um vencedor, o jogo termina em empate.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RELAÇÃO DE REQUISITOS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REQUISITOS FUNCIONAIS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85"/>
        <w:tblGridChange w:id="0">
          <w:tblGrid>
            <w:gridCol w:w="1695"/>
            <w:gridCol w:w="71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Apresentação do tabuleiro de jogo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apresentar aos jogadores o tabuleiro, que deve ter 3 colunas com 3 linhas.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128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[RF-002] Quantidade de jogadores.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[NF-001] A interface deve ser intuitiva e fácil de usar.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85"/>
        <w:tblGridChange w:id="0">
          <w:tblGrid>
            <w:gridCol w:w="1695"/>
            <w:gridCol w:w="71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Quantidade de jogadores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Cada partida deverá ter exatamente 2 jogadores.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[RF-001] Apresentação do tabuleiro de jogo.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170"/>
        <w:tblGridChange w:id="0">
          <w:tblGrid>
            <w:gridCol w:w="1710"/>
            <w:gridCol w:w="71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Diferenciação entre os jogadores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Cada jogador terá uma cor específica para suas peças dentro do jogo.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[RF-001] Apresentação do tabuleiro de jogo.</w:t>
            </w:r>
          </w:p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[RF-002] Quantidade de jogadores.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170"/>
        <w:tblGridChange w:id="0">
          <w:tblGrid>
            <w:gridCol w:w="1710"/>
            <w:gridCol w:w="71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>
                <w:b w:val="1"/>
                <w:i w:val="1"/>
                <w:highlight w:val="yellow"/>
              </w:rPr>
            </w:pPr>
            <w:r w:rsidDel="00000000" w:rsidR="00000000" w:rsidRPr="00000000">
              <w:rPr>
                <w:b w:val="1"/>
                <w:i w:val="1"/>
                <w:highlight w:val="yellow"/>
                <w:rtl w:val="0"/>
              </w:rPr>
              <w:t xml:space="preserve">RF-004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b w:val="1"/>
                <w:i w:val="1"/>
                <w:highlight w:val="yellow"/>
              </w:rPr>
            </w:pPr>
            <w:r w:rsidDel="00000000" w:rsidR="00000000" w:rsidRPr="00000000">
              <w:rPr>
                <w:b w:val="1"/>
                <w:i w:val="1"/>
                <w:highlight w:val="yellow"/>
                <w:rtl w:val="0"/>
              </w:rPr>
              <w:t xml:space="preserve">Controle de peças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2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Cada jogador joga com 21 peças e só terá o controle das peças pertencentes à cor que escolher.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Essencial.</w:t>
            </w:r>
          </w:p>
        </w:tc>
      </w:tr>
      <w:tr>
        <w:trPr>
          <w:cantSplit w:val="0"/>
          <w:trHeight w:val="89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[RF-005] Posicionamento das peças.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[NF-001] Interface do Usuário.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[NF-003] Tempo de Resposta.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[NF-004] Acessibilidade.</w:t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7200"/>
        <w:tblGridChange w:id="0">
          <w:tblGrid>
            <w:gridCol w:w="1680"/>
            <w:gridCol w:w="72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Posicionamento das peças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vitória da partida visa que 3 peças sejam ligadas, podendo ser nas posições horizontal, vertical ou diagonais.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[RF-001] Apresentação do tabuleiro de jogo..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[NF-002] Feedback Visual.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[NF-003] Tempo de Resposta.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85"/>
        <w:tblGridChange w:id="0">
          <w:tblGrid>
            <w:gridCol w:w="1695"/>
            <w:gridCol w:w="71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Identificador de vitória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o jogador conseguir o ligamento das 3 peças, o sistema identifica e nomeia o vencedor pela cor das peças.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[RF-003] Diferenciação entre os jogadores.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[NF-002] Feedback Visual.</w:t>
            </w:r>
          </w:p>
        </w:tc>
      </w:tr>
    </w:tbl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85"/>
        <w:tblGridChange w:id="0">
          <w:tblGrid>
            <w:gridCol w:w="1695"/>
            <w:gridCol w:w="7185"/>
          </w:tblGrid>
        </w:tblGridChange>
      </w:tblGrid>
      <w:tr>
        <w:trPr>
          <w:cantSplit w:val="0"/>
          <w:trHeight w:val="566.8505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RF-007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Fim de jogo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Ao nomear o vencedor, o sistema deve interromper o jogo e solicitar aos jogadores uma caixa de confirmação para reinício de outra partida.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[RF-002] Quantidade de jogadores.</w:t>
            </w:r>
          </w:p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[NF-001] A interface deve ser intuitiva e fácil de usar.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85"/>
        <w:tblGridChange w:id="0">
          <w:tblGrid>
            <w:gridCol w:w="1695"/>
            <w:gridCol w:w="71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RF-008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Início e reinício de jogo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sortear o jogador que iniciará ou reiniciará o jogo.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[RF-002] Quantidade de jogadores.</w:t>
            </w:r>
          </w:p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[NF-001] A interface deve ser intuitiva e fácil de usar.</w:t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85"/>
        <w:tblGridChange w:id="0">
          <w:tblGrid>
            <w:gridCol w:w="1695"/>
            <w:gridCol w:w="71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5 escolhas de cores/figuras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oferecer uma seleção de 5 cores/figuras para o jogador escolher em suas peças.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[RF-002] Quantidade de jogadores.</w:t>
            </w:r>
          </w:p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[NF-001] A interface deve ser intuitiva e fácil de usar.</w:t>
            </w:r>
          </w:p>
        </w:tc>
      </w:tr>
    </w:tbl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85"/>
        <w:tblGridChange w:id="0">
          <w:tblGrid>
            <w:gridCol w:w="1695"/>
            <w:gridCol w:w="71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Opção de 3 idiomas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dar ao jogador a opção de selecionar em até 3 idiomas.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[RF-002] Quantidade de jogadores.</w:t>
            </w:r>
          </w:p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[NF-001] A interface deve ser intuitiva e fácil de usar.</w:t>
            </w:r>
          </w:p>
        </w:tc>
      </w:tr>
    </w:tbl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85"/>
        <w:tblGridChange w:id="0">
          <w:tblGrid>
            <w:gridCol w:w="1695"/>
            <w:gridCol w:w="71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Interação Jogador X Computador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ter a opção de o jogador também poder jogar contra a máquina.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[RF-002] Quantidade de jogadores.</w:t>
            </w:r>
          </w:p>
          <w:p w:rsidR="00000000" w:rsidDel="00000000" w:rsidP="00000000" w:rsidRDefault="00000000" w:rsidRPr="00000000" w14:paraId="000000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[NF-001] A interface deve ser intuitiva e fácil de usar.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7485"/>
        <w:tblGridChange w:id="0">
          <w:tblGrid>
            <w:gridCol w:w="1395"/>
            <w:gridCol w:w="74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NF-001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Interface do Usuário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interface deve ser intuitiva e fácil de usar, com instruções claras para novos jogadores sobre as regras e o funcionamento do jogo.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[RF-001] Apresentação do tabuleiro de jogo.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[RN-002] Feedback visual deve incluir animações e efeitos gráficos, como visualização da vitória.</w:t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7410"/>
        <w:tblGridChange w:id="0">
          <w:tblGrid>
            <w:gridCol w:w="1470"/>
            <w:gridCol w:w="74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NF-002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Feedback Visual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fornecer feedback acessível e eficaz para as ações e notificações sobre as jogadas, o estado do jogo, vitórias ou empates.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[RF-006] Identificador de vitória</w:t>
            </w:r>
          </w:p>
          <w:p w:rsidR="00000000" w:rsidDel="00000000" w:rsidP="00000000" w:rsidRDefault="00000000" w:rsidRPr="00000000" w14:paraId="000000A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[RF-007] Fim de jogo</w:t>
            </w:r>
          </w:p>
          <w:p w:rsidR="00000000" w:rsidDel="00000000" w:rsidP="00000000" w:rsidRDefault="00000000" w:rsidRPr="00000000" w14:paraId="000000A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[RF-008] Reinício do jogo </w:t>
            </w:r>
          </w:p>
          <w:p w:rsidR="00000000" w:rsidDel="00000000" w:rsidP="00000000" w:rsidRDefault="00000000" w:rsidRPr="00000000" w14:paraId="000000A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[RF-009] Empate </w:t>
            </w:r>
          </w:p>
        </w:tc>
      </w:tr>
    </w:tbl>
    <w:p w:rsidR="00000000" w:rsidDel="00000000" w:rsidP="00000000" w:rsidRDefault="00000000" w:rsidRPr="00000000" w14:paraId="000000A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7410"/>
        <w:tblGridChange w:id="0">
          <w:tblGrid>
            <w:gridCol w:w="1470"/>
            <w:gridCol w:w="74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NF-003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Tempo de Resposta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garantir que as ações dos jogadores sejam processadas e refletidas na tela em menos de 2 segundos.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[RF-001] Apresentação do tabuleiro de jogo:</w:t>
            </w:r>
            <w:r w:rsidDel="00000000" w:rsidR="00000000" w:rsidRPr="00000000">
              <w:rPr>
                <w:rtl w:val="0"/>
              </w:rPr>
              <w:t xml:space="preserve"> o tempo de resposta está diretamente relacionado à rapidez com que o tabuleiro é exibido para o jogador.</w:t>
            </w:r>
          </w:p>
        </w:tc>
      </w:tr>
    </w:tbl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7410"/>
        <w:tblGridChange w:id="0">
          <w:tblGrid>
            <w:gridCol w:w="1470"/>
            <w:gridCol w:w="74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NF-004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Acessibilidade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interação com uso do mouse.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860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[RF-001] - Apresentação do tabuleiro de jogo.</w:t>
            </w:r>
          </w:p>
        </w:tc>
      </w:tr>
    </w:tbl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7410"/>
        <w:tblGridChange w:id="0">
          <w:tblGrid>
            <w:gridCol w:w="1470"/>
            <w:gridCol w:w="74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NF-005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 e Anúncio de Vitória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anunciar a vitória de forma visual, fornecendo informações claras sobre o vencedor.</w:t>
            </w:r>
          </w:p>
        </w:tc>
      </w:tr>
      <w:tr>
        <w:trPr>
          <w:cantSplit w:val="0"/>
          <w:trHeight w:val="200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[RF-006]  - Indicador de vitória.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