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4BA9" w14:textId="3CFF780F" w:rsidR="005C54B2" w:rsidRDefault="00D2394C">
      <w:r w:rsidRPr="00D2394C">
        <w:t>CT 013.01 - Validar finalização de proposta de análise de crédito</w:t>
      </w:r>
    </w:p>
    <w:p w14:paraId="322CFB73" w14:textId="77777777" w:rsidR="00D2394C" w:rsidRDefault="00D2394C"/>
    <w:p w14:paraId="48B9B6A2" w14:textId="7D777EAF" w:rsidR="00D2394C" w:rsidRDefault="00D2394C">
      <w:r>
        <w:rPr>
          <w:noProof/>
        </w:rPr>
        <w:drawing>
          <wp:inline distT="0" distB="0" distL="0" distR="0" wp14:anchorId="6C43EDDE" wp14:editId="12ED2523">
            <wp:extent cx="5400040" cy="3036570"/>
            <wp:effectExtent l="0" t="0" r="0" b="0"/>
            <wp:docPr id="1593743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43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9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4C"/>
    <w:rsid w:val="00226B25"/>
    <w:rsid w:val="0054714B"/>
    <w:rsid w:val="005C54B2"/>
    <w:rsid w:val="0071352F"/>
    <w:rsid w:val="009C5371"/>
    <w:rsid w:val="00D2394C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4CB9C"/>
  <w15:chartTrackingRefBased/>
  <w15:docId w15:val="{A4E7D592-7CAD-4F3B-B4F1-8E1BD577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3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3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3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3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3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39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394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39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39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39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39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39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39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394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3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394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3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1</cp:revision>
  <dcterms:created xsi:type="dcterms:W3CDTF">2026-03-05T22:16:00Z</dcterms:created>
  <dcterms:modified xsi:type="dcterms:W3CDTF">2026-03-05T22:17:00Z</dcterms:modified>
</cp:coreProperties>
</file>