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48"/>
        </w:rPr>
        <w:t>SCOUTING REPORT — PLAYOFFS</w:t>
      </w:r>
    </w:p>
    <w:p>
      <w:pPr>
        <w:jc w:val="center"/>
      </w:pPr>
      <w:r>
        <w:rPr>
          <w:color w:val="555555"/>
          <w:sz w:val="28"/>
        </w:rPr>
        <w:t>Liga Argentina de Básquet 2025/26</w:t>
      </w:r>
    </w:p>
    <w:p/>
    <w:p>
      <w:pPr>
        <w:jc w:val="center"/>
      </w:pPr>
      <w:r>
        <w:rPr>
          <w:b/>
          <w:sz w:val="36"/>
        </w:rPr>
        <w:t>CENTRAL ENTRERRIANO  vs  GIMNASIA (LP)</w:t>
      </w:r>
    </w:p>
    <w:p>
      <w:pPr>
        <w:jc w:val="center"/>
      </w:pPr>
      <w:r>
        <w:rPr>
          <w:i/>
          <w:color w:val="777777"/>
          <w:sz w:val="22"/>
        </w:rPr>
        <w:t>Serie al mejor de 5 · Ventaja de localía: CENTRAL ENTRERRIANO</w:t>
      </w:r>
    </w:p>
    <w:p/>
    <w:p>
      <w:pPr>
        <w:jc w:val="center"/>
      </w:pPr>
      <w:r>
        <w:rPr>
          <w:color w:val="AAAAAA"/>
          <w:sz w:val="18"/>
        </w:rPr>
        <w:t>Generado: 14 de Abril de 2026 · CONFIDENCIAL — Solo uso interno</w:t>
      </w:r>
    </w:p>
    <w:p>
      <w:r>
        <w:br w:type="page"/>
      </w:r>
    </w:p>
    <w:p>
      <w:pPr>
        <w:spacing w:before="200" w:after="80"/>
        <w:shd w:val="clear" w:color="auto" w:fill="1565C0"/>
      </w:pPr>
      <w:r>
        <w:rPr>
          <w:b/>
          <w:color w:val="FFFFFF"/>
          <w:sz w:val="26"/>
        </w:rPr>
        <w:t>I. RESUMEN EJECUTIVO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565C0"/>
          </w:tcPr>
          <w:p>
            <w:pPr>
              <w:jc w:val="center"/>
            </w:pPr>
            <w:r>
              <w:rPr>
                <w:b/>
                <w:color w:val="FFFFFF"/>
                <w:sz w:val="15"/>
              </w:rPr>
              <w:t>Métrica</w:t>
            </w:r>
          </w:p>
        </w:tc>
        <w:tc>
          <w:tcPr>
            <w:tcW w:type="dxa" w:w="3135"/>
            <w:shd w:val="clear" w:color="auto" w:fill="1565C0"/>
          </w:tcPr>
          <w:p>
            <w:pPr>
              <w:jc w:val="center"/>
            </w:pPr>
            <w:r>
              <w:rPr>
                <w:b/>
                <w:color w:val="FFFFFF"/>
                <w:sz w:val="15"/>
              </w:rPr>
              <w:t>CENTRAL ENTRERRIANO</w:t>
            </w:r>
          </w:p>
        </w:tc>
        <w:tc>
          <w:tcPr>
            <w:tcW w:type="dxa" w:w="3135"/>
            <w:shd w:val="clear" w:color="auto" w:fill="1565C0"/>
          </w:tcPr>
          <w:p>
            <w:pPr>
              <w:jc w:val="center"/>
            </w:pPr>
            <w:r>
              <w:rPr>
                <w:b/>
                <w:color w:val="FFFFFF"/>
                <w:sz w:val="15"/>
              </w:rPr>
              <w:t>GIMNASIA (LP)</w:t>
            </w:r>
          </w:p>
        </w:tc>
      </w:tr>
      <w:tr>
        <w:tc>
          <w:tcPr>
            <w:tcW w:type="dxa" w:w="3135"/>
          </w:tcPr>
          <w:p>
            <w:pPr>
              <w:jc w:val="center"/>
            </w:pPr>
            <w:r>
              <w:rPr>
                <w:sz w:val="15"/>
              </w:rPr>
              <w:t>Record (Reg.)</w:t>
            </w:r>
          </w:p>
        </w:tc>
        <w:tc>
          <w:tcPr>
            <w:tcW w:type="dxa" w:w="3135"/>
          </w:tcPr>
          <w:p>
            <w:pPr>
              <w:jc w:val="center"/>
            </w:pPr>
            <w:r>
              <w:rPr>
                <w:sz w:val="15"/>
              </w:rPr>
              <w:t>23-9</w:t>
            </w:r>
          </w:p>
        </w:tc>
        <w:tc>
          <w:tcPr>
            <w:tcW w:type="dxa" w:w="3135"/>
          </w:tcPr>
          <w:p>
            <w:pPr>
              <w:jc w:val="center"/>
            </w:pPr>
            <w:r>
              <w:rPr>
                <w:sz w:val="15"/>
              </w:rPr>
              <w:t>21-15</w:t>
            </w:r>
          </w:p>
        </w:tc>
      </w:tr>
      <w:tr>
        <w:tc>
          <w:tcPr>
            <w:tcW w:type="dxa" w:w="3135"/>
            <w:shd w:val="clear" w:color="auto" w:fill="F5F5F5"/>
          </w:tcPr>
          <w:p>
            <w:pPr>
              <w:jc w:val="center"/>
            </w:pPr>
            <w:r>
              <w:rPr>
                <w:sz w:val="15"/>
              </w:rPr>
              <w:t>PPG / PA</w:t>
            </w:r>
          </w:p>
        </w:tc>
        <w:tc>
          <w:tcPr>
            <w:tcW w:type="dxa" w:w="3135"/>
            <w:shd w:val="clear" w:color="auto" w:fill="F5F5F5"/>
          </w:tcPr>
          <w:p>
            <w:pPr>
              <w:jc w:val="center"/>
            </w:pPr>
            <w:r>
              <w:rPr>
                <w:sz w:val="15"/>
              </w:rPr>
              <w:t>81.0 / 76.6</w:t>
            </w:r>
          </w:p>
        </w:tc>
        <w:tc>
          <w:tcPr>
            <w:tcW w:type="dxa" w:w="3135"/>
            <w:shd w:val="clear" w:color="auto" w:fill="F5F5F5"/>
          </w:tcPr>
          <w:p>
            <w:pPr>
              <w:jc w:val="center"/>
            </w:pPr>
            <w:r>
              <w:rPr>
                <w:sz w:val="15"/>
              </w:rPr>
              <w:t>80.2 / 79.6</w:t>
            </w:r>
          </w:p>
        </w:tc>
      </w:tr>
      <w:tr>
        <w:tc>
          <w:tcPr>
            <w:tcW w:type="dxa" w:w="3135"/>
          </w:tcPr>
          <w:p>
            <w:pPr>
              <w:jc w:val="center"/>
            </w:pPr>
            <w:r>
              <w:rPr>
                <w:sz w:val="15"/>
              </w:rPr>
              <w:t>EFG%</w:t>
            </w:r>
          </w:p>
        </w:tc>
        <w:tc>
          <w:tcPr>
            <w:tcW w:type="dxa" w:w="3135"/>
          </w:tcPr>
          <w:p>
            <w:pPr>
              <w:jc w:val="center"/>
            </w:pPr>
            <w:r>
              <w:rPr>
                <w:sz w:val="15"/>
              </w:rPr>
              <w:t>51.6%</w:t>
            </w:r>
          </w:p>
        </w:tc>
        <w:tc>
          <w:tcPr>
            <w:tcW w:type="dxa" w:w="3135"/>
          </w:tcPr>
          <w:p>
            <w:pPr>
              <w:jc w:val="center"/>
            </w:pPr>
            <w:r>
              <w:rPr>
                <w:sz w:val="15"/>
              </w:rPr>
              <w:t>51.9%</w:t>
            </w:r>
          </w:p>
        </w:tc>
      </w:tr>
      <w:tr>
        <w:tc>
          <w:tcPr>
            <w:tcW w:type="dxa" w:w="3135"/>
            <w:shd w:val="clear" w:color="auto" w:fill="F5F5F5"/>
          </w:tcPr>
          <w:p>
            <w:pPr>
              <w:jc w:val="center"/>
            </w:pPr>
            <w:r>
              <w:rPr>
                <w:sz w:val="15"/>
              </w:rPr>
              <w:t>TS%</w:t>
            </w:r>
          </w:p>
        </w:tc>
        <w:tc>
          <w:tcPr>
            <w:tcW w:type="dxa" w:w="3135"/>
            <w:shd w:val="clear" w:color="auto" w:fill="F5F5F5"/>
          </w:tcPr>
          <w:p>
            <w:pPr>
              <w:jc w:val="center"/>
            </w:pPr>
            <w:r>
              <w:rPr>
                <w:sz w:val="15"/>
              </w:rPr>
              <w:t>54.2%</w:t>
            </w:r>
          </w:p>
        </w:tc>
        <w:tc>
          <w:tcPr>
            <w:tcW w:type="dxa" w:w="3135"/>
            <w:shd w:val="clear" w:color="auto" w:fill="F5F5F5"/>
          </w:tcPr>
          <w:p>
            <w:pPr>
              <w:jc w:val="center"/>
            </w:pPr>
            <w:r>
              <w:rPr>
                <w:sz w:val="15"/>
              </w:rPr>
              <w:t>55.9%</w:t>
            </w:r>
          </w:p>
        </w:tc>
      </w:tr>
      <w:tr>
        <w:tc>
          <w:tcPr>
            <w:tcW w:type="dxa" w:w="3135"/>
          </w:tcPr>
          <w:p>
            <w:pPr>
              <w:jc w:val="center"/>
            </w:pPr>
            <w:r>
              <w:rPr>
                <w:sz w:val="15"/>
              </w:rPr>
              <w:t>Opp EFG%</w:t>
            </w:r>
          </w:p>
        </w:tc>
        <w:tc>
          <w:tcPr>
            <w:tcW w:type="dxa" w:w="3135"/>
          </w:tcPr>
          <w:p>
            <w:pPr>
              <w:jc w:val="center"/>
            </w:pPr>
            <w:r>
              <w:rPr>
                <w:sz w:val="15"/>
              </w:rPr>
              <w:t>48.6%</w:t>
            </w:r>
          </w:p>
        </w:tc>
        <w:tc>
          <w:tcPr>
            <w:tcW w:type="dxa" w:w="3135"/>
          </w:tcPr>
          <w:p>
            <w:pPr>
              <w:jc w:val="center"/>
            </w:pPr>
            <w:r>
              <w:rPr>
                <w:sz w:val="15"/>
              </w:rPr>
              <w:t>50.8%</w:t>
            </w:r>
          </w:p>
        </w:tc>
      </w:tr>
      <w:tr>
        <w:tc>
          <w:tcPr>
            <w:tcW w:type="dxa" w:w="3135"/>
            <w:shd w:val="clear" w:color="auto" w:fill="F5F5F5"/>
          </w:tcPr>
          <w:p>
            <w:pPr>
              <w:jc w:val="center"/>
            </w:pPr>
            <w:r>
              <w:rPr>
                <w:sz w:val="15"/>
              </w:rPr>
              <w:t>ORTG / DRTG / NET</w:t>
            </w:r>
          </w:p>
        </w:tc>
        <w:tc>
          <w:tcPr>
            <w:tcW w:type="dxa" w:w="3135"/>
            <w:shd w:val="clear" w:color="auto" w:fill="F5F5F5"/>
          </w:tcPr>
          <w:p>
            <w:pPr>
              <w:jc w:val="center"/>
            </w:pPr>
            <w:r>
              <w:rPr>
                <w:sz w:val="15"/>
              </w:rPr>
              <w:t>105.1 / 101.1 / +4.0</w:t>
            </w:r>
          </w:p>
        </w:tc>
        <w:tc>
          <w:tcPr>
            <w:tcW w:type="dxa" w:w="3135"/>
            <w:shd w:val="clear" w:color="auto" w:fill="F5F5F5"/>
          </w:tcPr>
          <w:p>
            <w:pPr>
              <w:jc w:val="center"/>
            </w:pPr>
            <w:r>
              <w:rPr>
                <w:sz w:val="15"/>
              </w:rPr>
              <w:t>106.1 / 105.5 / +0.7</w:t>
            </w:r>
          </w:p>
        </w:tc>
      </w:tr>
      <w:tr>
        <w:tc>
          <w:tcPr>
            <w:tcW w:type="dxa" w:w="3135"/>
          </w:tcPr>
          <w:p>
            <w:pPr>
              <w:jc w:val="center"/>
            </w:pPr>
            <w:r>
              <w:rPr>
                <w:sz w:val="15"/>
              </w:rPr>
              <w:t>AST/TOV</w:t>
            </w:r>
          </w:p>
        </w:tc>
        <w:tc>
          <w:tcPr>
            <w:tcW w:type="dxa" w:w="3135"/>
          </w:tcPr>
          <w:p>
            <w:pPr>
              <w:jc w:val="center"/>
            </w:pPr>
            <w:r>
              <w:rPr>
                <w:sz w:val="15"/>
              </w:rPr>
              <w:t>1.23</w:t>
            </w:r>
          </w:p>
        </w:tc>
        <w:tc>
          <w:tcPr>
            <w:tcW w:type="dxa" w:w="3135"/>
          </w:tcPr>
          <w:p>
            <w:pPr>
              <w:jc w:val="center"/>
            </w:pPr>
            <w:r>
              <w:rPr>
                <w:sz w:val="15"/>
              </w:rPr>
              <w:t>1.27</w:t>
            </w:r>
          </w:p>
        </w:tc>
      </w:tr>
      <w:tr>
        <w:tc>
          <w:tcPr>
            <w:tcW w:type="dxa" w:w="3135"/>
            <w:shd w:val="clear" w:color="auto" w:fill="F5F5F5"/>
          </w:tcPr>
          <w:p>
            <w:pPr>
              <w:jc w:val="center"/>
            </w:pPr>
            <w:r>
              <w:rPr>
                <w:sz w:val="15"/>
              </w:rPr>
              <w:t>OREB% / DREB%</w:t>
            </w:r>
          </w:p>
        </w:tc>
        <w:tc>
          <w:tcPr>
            <w:tcW w:type="dxa" w:w="3135"/>
            <w:shd w:val="clear" w:color="auto" w:fill="F5F5F5"/>
          </w:tcPr>
          <w:p>
            <w:pPr>
              <w:jc w:val="center"/>
            </w:pPr>
            <w:r>
              <w:rPr>
                <w:sz w:val="15"/>
              </w:rPr>
              <w:t>23.2% / 72.6%</w:t>
            </w:r>
          </w:p>
        </w:tc>
        <w:tc>
          <w:tcPr>
            <w:tcW w:type="dxa" w:w="3135"/>
            <w:shd w:val="clear" w:color="auto" w:fill="F5F5F5"/>
          </w:tcPr>
          <w:p>
            <w:pPr>
              <w:jc w:val="center"/>
            </w:pPr>
            <w:r>
              <w:rPr>
                <w:sz w:val="15"/>
              </w:rPr>
              <w:t>23.2% / 75.4%</w:t>
            </w:r>
          </w:p>
        </w:tc>
      </w:tr>
      <w:tr>
        <w:tc>
          <w:tcPr>
            <w:tcW w:type="dxa" w:w="3135"/>
          </w:tcPr>
          <w:p>
            <w:pPr>
              <w:jc w:val="center"/>
            </w:pPr>
            <w:r>
              <w:rPr>
                <w:sz w:val="15"/>
              </w:rPr>
              <w:t>STL/g / BLK/g</w:t>
            </w:r>
          </w:p>
        </w:tc>
        <w:tc>
          <w:tcPr>
            <w:tcW w:type="dxa" w:w="3135"/>
          </w:tcPr>
          <w:p>
            <w:pPr>
              <w:jc w:val="center"/>
            </w:pPr>
            <w:r>
              <w:rPr>
                <w:sz w:val="15"/>
              </w:rPr>
              <w:t>8.7 / 2.3</w:t>
            </w:r>
          </w:p>
        </w:tc>
        <w:tc>
          <w:tcPr>
            <w:tcW w:type="dxa" w:w="3135"/>
          </w:tcPr>
          <w:p>
            <w:pPr>
              <w:jc w:val="center"/>
            </w:pPr>
            <w:r>
              <w:rPr>
                <w:sz w:val="15"/>
              </w:rPr>
              <w:t>6.6 / 2.1</w:t>
            </w:r>
          </w:p>
        </w:tc>
      </w:tr>
      <w:tr>
        <w:tc>
          <w:tcPr>
            <w:tcW w:type="dxa" w:w="3135"/>
            <w:shd w:val="clear" w:color="auto" w:fill="F5F5F5"/>
          </w:tcPr>
          <w:p>
            <w:pPr>
              <w:jc w:val="center"/>
            </w:pPr>
            <w:r>
              <w:rPr>
                <w:sz w:val="15"/>
              </w:rPr>
              <w:t>Record LOCAL</w:t>
            </w:r>
          </w:p>
        </w:tc>
        <w:tc>
          <w:tcPr>
            <w:tcW w:type="dxa" w:w="3135"/>
            <w:shd w:val="clear" w:color="auto" w:fill="F5F5F5"/>
          </w:tcPr>
          <w:p>
            <w:pPr>
              <w:jc w:val="center"/>
            </w:pPr>
            <w:r>
              <w:rPr>
                <w:sz w:val="15"/>
              </w:rPr>
              <w:t>15-1</w:t>
            </w:r>
          </w:p>
        </w:tc>
        <w:tc>
          <w:tcPr>
            <w:tcW w:type="dxa" w:w="3135"/>
            <w:shd w:val="clear" w:color="auto" w:fill="F5F5F5"/>
          </w:tcPr>
          <w:p>
            <w:pPr>
              <w:jc w:val="center"/>
            </w:pPr>
            <w:r>
              <w:rPr>
                <w:sz w:val="15"/>
              </w:rPr>
              <w:t>14-4</w:t>
            </w:r>
          </w:p>
        </w:tc>
      </w:tr>
      <w:tr>
        <w:tc>
          <w:tcPr>
            <w:tcW w:type="dxa" w:w="3135"/>
          </w:tcPr>
          <w:p>
            <w:pPr>
              <w:jc w:val="center"/>
            </w:pPr>
            <w:r>
              <w:rPr>
                <w:sz w:val="15"/>
              </w:rPr>
              <w:t>Record VISITANTE</w:t>
            </w:r>
          </w:p>
        </w:tc>
        <w:tc>
          <w:tcPr>
            <w:tcW w:type="dxa" w:w="3135"/>
          </w:tcPr>
          <w:p>
            <w:pPr>
              <w:jc w:val="center"/>
            </w:pPr>
            <w:r>
              <w:rPr>
                <w:sz w:val="15"/>
              </w:rPr>
              <w:t>8-8</w:t>
            </w:r>
          </w:p>
        </w:tc>
        <w:tc>
          <w:tcPr>
            <w:tcW w:type="dxa" w:w="3135"/>
          </w:tcPr>
          <w:p>
            <w:pPr>
              <w:jc w:val="center"/>
            </w:pPr>
            <w:r>
              <w:rPr>
                <w:sz w:val="15"/>
              </w:rPr>
              <w:t>7-11</w:t>
            </w:r>
          </w:p>
        </w:tc>
      </w:tr>
      <w:tr>
        <w:tc>
          <w:tcPr>
            <w:tcW w:type="dxa" w:w="3135"/>
            <w:shd w:val="clear" w:color="auto" w:fill="F5F5F5"/>
          </w:tcPr>
          <w:p>
            <w:pPr>
              <w:jc w:val="center"/>
            </w:pPr>
            <w:r>
              <w:rPr>
                <w:sz w:val="15"/>
              </w:rPr>
              <w:t>Tripl./partido (I/A/%)</w:t>
            </w:r>
          </w:p>
        </w:tc>
        <w:tc>
          <w:tcPr>
            <w:tcW w:type="dxa" w:w="3135"/>
            <w:shd w:val="clear" w:color="auto" w:fill="F5F5F5"/>
          </w:tcPr>
          <w:p>
            <w:pPr>
              <w:jc w:val="center"/>
            </w:pPr>
            <w:r>
              <w:rPr>
                <w:sz w:val="15"/>
              </w:rPr>
              <w:t>26.9/8.8/32.8%</w:t>
            </w:r>
          </w:p>
        </w:tc>
        <w:tc>
          <w:tcPr>
            <w:tcW w:type="dxa" w:w="3135"/>
            <w:shd w:val="clear" w:color="auto" w:fill="F5F5F5"/>
          </w:tcPr>
          <w:p>
            <w:pPr>
              <w:jc w:val="center"/>
            </w:pPr>
            <w:r>
              <w:rPr>
                <w:sz w:val="15"/>
              </w:rPr>
              <w:t>27.1/8.7/32.1%</w:t>
            </w:r>
          </w:p>
        </w:tc>
      </w:tr>
    </w:tbl>
    <w:p/>
    <w:p>
      <w:pPr>
        <w:ind w:left="360"/>
      </w:pPr>
      <w:r>
        <w:rPr>
          <w:b/>
          <w:color w:val="1565C0"/>
          <w:sz w:val="17"/>
        </w:rPr>
        <w:t xml:space="preserve">MATCHUP: </w:t>
      </w:r>
      <w:r>
        <w:rPr>
          <w:i/>
          <w:color w:val="444444"/>
          <w:sz w:val="17"/>
        </w:rPr>
        <w:t>CENTRAL ENTRERRIANO llega como el mejor equipo de temporada regular con 23-9 y un invicto casi perfecto en casa (15-1). Su fortaleza defensiva (Opp EFG 48.6%, DRTG 101.1) y la presión de su hinchada son factores clave. GIMNASIA (LP) tiene más porosidad defensiva (DRTG 105.5) pero mejor capacidad anotadora desde la línea (T1% 71.9%) y más asistencias por partido (15.1). El H2H de temporada regular favoreció a Central 2-0.</w:t>
      </w:r>
    </w:p>
    <w:p/>
    <w:p>
      <w:pPr>
        <w:spacing w:before="120"/>
      </w:pPr>
      <w:r>
        <w:rPr>
          <w:b/>
          <w:color w:val="1565C0"/>
          <w:sz w:val="20"/>
        </w:rPr>
        <w:t>Head to Head — Temporada Regular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7474F"/>
          </w:tcPr>
          <w:p>
            <w:pPr>
              <w:jc w:val="center"/>
            </w:pPr>
            <w:r>
              <w:rPr>
                <w:b/>
                <w:color w:val="FFFFFF"/>
                <w:sz w:val="15"/>
              </w:rPr>
              <w:t>Fecha</w:t>
            </w:r>
          </w:p>
        </w:tc>
        <w:tc>
          <w:tcPr>
            <w:tcW w:type="dxa" w:w="1881"/>
            <w:shd w:val="clear" w:color="auto" w:fill="37474F"/>
          </w:tcPr>
          <w:p>
            <w:pPr>
              <w:jc w:val="center"/>
            </w:pPr>
            <w:r>
              <w:rPr>
                <w:b/>
                <w:color w:val="FFFFFF"/>
                <w:sz w:val="15"/>
              </w:rPr>
              <w:t>Local</w:t>
            </w:r>
          </w:p>
        </w:tc>
        <w:tc>
          <w:tcPr>
            <w:tcW w:type="dxa" w:w="1881"/>
            <w:shd w:val="clear" w:color="auto" w:fill="37474F"/>
          </w:tcPr>
          <w:p>
            <w:pPr>
              <w:jc w:val="center"/>
            </w:pPr>
            <w:r>
              <w:rPr>
                <w:b/>
                <w:color w:val="FFFFFF"/>
                <w:sz w:val="15"/>
              </w:rPr>
              <w:t>Visitante</w:t>
            </w:r>
          </w:p>
        </w:tc>
        <w:tc>
          <w:tcPr>
            <w:tcW w:type="dxa" w:w="1881"/>
            <w:shd w:val="clear" w:color="auto" w:fill="37474F"/>
          </w:tcPr>
          <w:p>
            <w:pPr>
              <w:jc w:val="center"/>
            </w:pPr>
            <w:r>
              <w:rPr>
                <w:b/>
                <w:color w:val="FFFFFF"/>
                <w:sz w:val="15"/>
              </w:rPr>
              <w:t>Score</w:t>
            </w:r>
          </w:p>
        </w:tc>
        <w:tc>
          <w:tcPr>
            <w:tcW w:type="dxa" w:w="1881"/>
            <w:shd w:val="clear" w:color="auto" w:fill="37474F"/>
          </w:tcPr>
          <w:p>
            <w:pPr>
              <w:jc w:val="center"/>
            </w:pPr>
            <w:r>
              <w:rPr>
                <w:b/>
                <w:color w:val="FFFFFF"/>
                <w:sz w:val="15"/>
              </w:rPr>
              <w:t>Ganador</w:t>
            </w:r>
          </w:p>
        </w:tc>
      </w:tr>
      <w:tr>
        <w:tc>
          <w:tcPr>
            <w:tcW w:type="dxa" w:w="1881"/>
          </w:tcPr>
          <w:p>
            <w:pPr>
              <w:jc w:val="center"/>
            </w:pPr>
            <w:r>
              <w:rPr>
                <w:sz w:val="15"/>
              </w:rPr>
              <w:t>04/02/2026</w:t>
            </w:r>
          </w:p>
        </w:tc>
        <w:tc>
          <w:tcPr>
            <w:tcW w:type="dxa" w:w="1881"/>
          </w:tcPr>
          <w:p>
            <w:pPr>
              <w:jc w:val="center"/>
            </w:pPr>
            <w:r>
              <w:rPr>
                <w:sz w:val="15"/>
              </w:rPr>
              <w:t>CENTRAL ENTRERRIANO</w:t>
            </w:r>
          </w:p>
        </w:tc>
        <w:tc>
          <w:tcPr>
            <w:tcW w:type="dxa" w:w="1881"/>
          </w:tcPr>
          <w:p>
            <w:pPr>
              <w:jc w:val="center"/>
            </w:pPr>
            <w:r>
              <w:rPr>
                <w:sz w:val="15"/>
              </w:rPr>
              <w:t>GIMNASIA (LP)</w:t>
            </w:r>
          </w:p>
        </w:tc>
        <w:tc>
          <w:tcPr>
            <w:tcW w:type="dxa" w:w="1881"/>
          </w:tcPr>
          <w:p>
            <w:pPr>
              <w:jc w:val="center"/>
            </w:pPr>
            <w:r>
              <w:rPr>
                <w:sz w:val="15"/>
              </w:rPr>
              <w:t>71-65</w:t>
            </w:r>
          </w:p>
        </w:tc>
        <w:tc>
          <w:tcPr>
            <w:tcW w:type="dxa" w:w="1881"/>
          </w:tcPr>
          <w:p>
            <w:pPr>
              <w:jc w:val="center"/>
            </w:pPr>
            <w:r>
              <w:rPr>
                <w:sz w:val="15"/>
              </w:rPr>
              <w:t>CENTRAL ENTRERR</w:t>
            </w:r>
          </w:p>
        </w:tc>
      </w:tr>
      <w:tr>
        <w:tc>
          <w:tcPr>
            <w:tcW w:type="dxa" w:w="1881"/>
            <w:shd w:val="clear" w:color="auto" w:fill="F5F5F5"/>
          </w:tcPr>
          <w:p>
            <w:pPr>
              <w:jc w:val="center"/>
            </w:pPr>
            <w:r>
              <w:rPr>
                <w:sz w:val="15"/>
              </w:rPr>
              <w:t>05/03/2026</w:t>
            </w:r>
          </w:p>
        </w:tc>
        <w:tc>
          <w:tcPr>
            <w:tcW w:type="dxa" w:w="1881"/>
            <w:shd w:val="clear" w:color="auto" w:fill="F5F5F5"/>
          </w:tcPr>
          <w:p>
            <w:pPr>
              <w:jc w:val="center"/>
            </w:pPr>
            <w:r>
              <w:rPr>
                <w:sz w:val="15"/>
              </w:rPr>
              <w:t>GIMNASIA (LP)</w:t>
            </w:r>
          </w:p>
        </w:tc>
        <w:tc>
          <w:tcPr>
            <w:tcW w:type="dxa" w:w="1881"/>
            <w:shd w:val="clear" w:color="auto" w:fill="F5F5F5"/>
          </w:tcPr>
          <w:p>
            <w:pPr>
              <w:jc w:val="center"/>
            </w:pPr>
            <w:r>
              <w:rPr>
                <w:sz w:val="15"/>
              </w:rPr>
              <w:t>CENTRAL ENTRERRIANO</w:t>
            </w:r>
          </w:p>
        </w:tc>
        <w:tc>
          <w:tcPr>
            <w:tcW w:type="dxa" w:w="1881"/>
            <w:shd w:val="clear" w:color="auto" w:fill="F5F5F5"/>
          </w:tcPr>
          <w:p>
            <w:pPr>
              <w:jc w:val="center"/>
            </w:pPr>
            <w:r>
              <w:rPr>
                <w:sz w:val="15"/>
              </w:rPr>
              <w:t>88-86</w:t>
            </w:r>
          </w:p>
        </w:tc>
        <w:tc>
          <w:tcPr>
            <w:tcW w:type="dxa" w:w="1881"/>
            <w:shd w:val="clear" w:color="auto" w:fill="F5F5F5"/>
          </w:tcPr>
          <w:p>
            <w:pPr>
              <w:jc w:val="center"/>
            </w:pPr>
            <w:r>
              <w:rPr>
                <w:sz w:val="15"/>
              </w:rPr>
              <w:t>CENTRAL ENTRERR</w:t>
            </w:r>
          </w:p>
        </w:tc>
      </w:tr>
    </w:tbl>
    <w:p>
      <w:r>
        <w:br w:type="page"/>
      </w:r>
    </w:p>
    <w:p>
      <w:pPr>
        <w:spacing w:before="200" w:after="80"/>
        <w:shd w:val="clear" w:color="auto" w:fill="1565C0"/>
      </w:pPr>
      <w:r>
        <w:rPr>
          <w:b/>
          <w:color w:val="FFFFFF"/>
          <w:sz w:val="26"/>
        </w:rPr>
        <w:t>II. IDENTIDAD DE JUEGO Y ESTILO OFENSIVO</w:t>
      </w:r>
    </w:p>
    <w:p>
      <w:pPr>
        <w:spacing w:before="120"/>
      </w:pPr>
      <w:r>
        <w:rPr>
          <w:b/>
          <w:color w:val="1565C0"/>
          <w:sz w:val="20"/>
        </w:rPr>
        <w:t>2.1  Distribución de Tiros por Zona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565C0"/>
          </w:tcPr>
          <w:p>
            <w:pPr>
              <w:jc w:val="center"/>
            </w:pPr>
            <w:r>
              <w:rPr>
                <w:b/>
                <w:color w:val="FFFFFF"/>
                <w:sz w:val="15"/>
              </w:rPr>
              <w:t>CENTRAL ENTRERRIANO — Zona</w:t>
            </w:r>
          </w:p>
        </w:tc>
        <w:tc>
          <w:tcPr>
            <w:tcW w:type="dxa" w:w="1881"/>
            <w:shd w:val="clear" w:color="auto" w:fill="1565C0"/>
          </w:tcPr>
          <w:p>
            <w:pPr>
              <w:jc w:val="center"/>
            </w:pPr>
            <w:r>
              <w:rPr>
                <w:b/>
                <w:color w:val="FFFFFF"/>
                <w:sz w:val="15"/>
              </w:rPr>
              <w:t>Freq%</w:t>
            </w:r>
          </w:p>
        </w:tc>
        <w:tc>
          <w:tcPr>
            <w:tcW w:type="dxa" w:w="1881"/>
            <w:shd w:val="clear" w:color="auto" w:fill="1565C0"/>
          </w:tcPr>
          <w:p>
            <w:pPr>
              <w:jc w:val="center"/>
            </w:pPr>
            <w:r>
              <w:rPr>
                <w:b/>
                <w:color w:val="FFFFFF"/>
                <w:sz w:val="15"/>
              </w:rPr>
              <w:t>FG%</w:t>
            </w:r>
          </w:p>
        </w:tc>
        <w:tc>
          <w:tcPr>
            <w:tcW w:type="dxa" w:w="1881"/>
            <w:shd w:val="clear" w:color="auto" w:fill="1565C0"/>
          </w:tcPr>
          <w:p>
            <w:pPr>
              <w:jc w:val="center"/>
            </w:pPr>
            <w:r>
              <w:rPr>
                <w:b/>
                <w:color w:val="FFFFFF"/>
                <w:sz w:val="15"/>
              </w:rPr>
              <w:t>Intentos</w:t>
            </w:r>
          </w:p>
        </w:tc>
        <w:tc>
          <w:tcPr>
            <w:tcW w:type="dxa" w:w="1881"/>
            <w:shd w:val="clear" w:color="auto" w:fill="1565C0"/>
          </w:tcPr>
          <w:p>
            <w:pPr>
              <w:jc w:val="center"/>
            </w:pPr>
            <w:r>
              <w:rPr>
                <w:b/>
                <w:color w:val="FFFFFF"/>
                <w:sz w:val="15"/>
              </w:rPr>
              <w:t>PPI</w:t>
            </w:r>
          </w:p>
        </w:tc>
      </w:tr>
      <w:tr>
        <w:tc>
          <w:tcPr>
            <w:tcW w:type="dxa" w:w="1881"/>
          </w:tcPr>
          <w:p>
            <w:pPr>
              <w:jc w:val="center"/>
            </w:pPr>
            <w:r>
              <w:rPr>
                <w:sz w:val="15"/>
              </w:rPr>
              <w:t>Pintura</w:t>
            </w:r>
          </w:p>
        </w:tc>
        <w:tc>
          <w:tcPr>
            <w:tcW w:type="dxa" w:w="1881"/>
          </w:tcPr>
          <w:p>
            <w:pPr>
              <w:jc w:val="center"/>
            </w:pPr>
            <w:r>
              <w:rPr>
                <w:sz w:val="15"/>
              </w:rPr>
              <w:t>56.6%</w:t>
            </w:r>
          </w:p>
        </w:tc>
        <w:tc>
          <w:tcPr>
            <w:tcW w:type="dxa" w:w="1881"/>
          </w:tcPr>
          <w:p>
            <w:pPr>
              <w:jc w:val="center"/>
            </w:pPr>
            <w:r>
              <w:rPr>
                <w:sz w:val="15"/>
              </w:rPr>
              <w:t>54.1%</w:t>
            </w:r>
          </w:p>
        </w:tc>
        <w:tc>
          <w:tcPr>
            <w:tcW w:type="dxa" w:w="1881"/>
          </w:tcPr>
          <w:p>
            <w:pPr>
              <w:jc w:val="center"/>
            </w:pPr>
            <w:r>
              <w:rPr>
                <w:sz w:val="15"/>
              </w:rPr>
              <w:t>1179</w:t>
            </w:r>
          </w:p>
        </w:tc>
        <w:tc>
          <w:tcPr>
            <w:tcW w:type="dxa" w:w="1881"/>
          </w:tcPr>
          <w:p>
            <w:pPr>
              <w:jc w:val="center"/>
            </w:pPr>
            <w:r>
              <w:rPr>
                <w:sz w:val="15"/>
              </w:rPr>
              <w:t>1.08</w:t>
            </w:r>
          </w:p>
        </w:tc>
      </w:tr>
      <w:tr>
        <w:tc>
          <w:tcPr>
            <w:tcW w:type="dxa" w:w="1881"/>
            <w:shd w:val="clear" w:color="auto" w:fill="F5F5F5"/>
          </w:tcPr>
          <w:p>
            <w:pPr>
              <w:jc w:val="center"/>
            </w:pPr>
            <w:r>
              <w:rPr>
                <w:sz w:val="15"/>
              </w:rPr>
              <w:t>Triple</w:t>
            </w:r>
          </w:p>
        </w:tc>
        <w:tc>
          <w:tcPr>
            <w:tcW w:type="dxa" w:w="1881"/>
            <w:shd w:val="clear" w:color="auto" w:fill="F5F5F5"/>
          </w:tcPr>
          <w:p>
            <w:pPr>
              <w:jc w:val="center"/>
            </w:pPr>
            <w:r>
              <w:rPr>
                <w:sz w:val="15"/>
              </w:rPr>
              <w:t>40.1%</w:t>
            </w:r>
          </w:p>
        </w:tc>
        <w:tc>
          <w:tcPr>
            <w:tcW w:type="dxa" w:w="1881"/>
            <w:shd w:val="clear" w:color="auto" w:fill="F5F5F5"/>
          </w:tcPr>
          <w:p>
            <w:pPr>
              <w:jc w:val="center"/>
            </w:pPr>
            <w:r>
              <w:rPr>
                <w:sz w:val="15"/>
              </w:rPr>
              <w:t>32.7%</w:t>
            </w:r>
          </w:p>
        </w:tc>
        <w:tc>
          <w:tcPr>
            <w:tcW w:type="dxa" w:w="1881"/>
            <w:shd w:val="clear" w:color="auto" w:fill="F5F5F5"/>
          </w:tcPr>
          <w:p>
            <w:pPr>
              <w:jc w:val="center"/>
            </w:pPr>
            <w:r>
              <w:rPr>
                <w:sz w:val="15"/>
              </w:rPr>
              <w:t>834</w:t>
            </w:r>
          </w:p>
        </w:tc>
        <w:tc>
          <w:tcPr>
            <w:tcW w:type="dxa" w:w="1881"/>
            <w:shd w:val="clear" w:color="auto" w:fill="F5F5F5"/>
          </w:tcPr>
          <w:p>
            <w:pPr>
              <w:jc w:val="center"/>
            </w:pPr>
            <w:r>
              <w:rPr>
                <w:sz w:val="15"/>
              </w:rPr>
              <w:t>0.98</w:t>
            </w:r>
          </w:p>
        </w:tc>
      </w:tr>
      <w:tr>
        <w:tc>
          <w:tcPr>
            <w:tcW w:type="dxa" w:w="1881"/>
          </w:tcPr>
          <w:p>
            <w:pPr>
              <w:jc w:val="center"/>
            </w:pPr>
            <w:r>
              <w:rPr>
                <w:sz w:val="15"/>
              </w:rPr>
              <w:t>Medio Rango</w:t>
            </w:r>
          </w:p>
        </w:tc>
        <w:tc>
          <w:tcPr>
            <w:tcW w:type="dxa" w:w="1881"/>
          </w:tcPr>
          <w:p>
            <w:pPr>
              <w:jc w:val="center"/>
            </w:pPr>
            <w:r>
              <w:rPr>
                <w:sz w:val="15"/>
              </w:rPr>
              <w:t>3.3%</w:t>
            </w:r>
          </w:p>
        </w:tc>
        <w:tc>
          <w:tcPr>
            <w:tcW w:type="dxa" w:w="1881"/>
          </w:tcPr>
          <w:p>
            <w:pPr>
              <w:jc w:val="center"/>
            </w:pPr>
            <w:r>
              <w:rPr>
                <w:sz w:val="15"/>
              </w:rPr>
              <w:t>33.8%</w:t>
            </w:r>
          </w:p>
        </w:tc>
        <w:tc>
          <w:tcPr>
            <w:tcW w:type="dxa" w:w="1881"/>
          </w:tcPr>
          <w:p>
            <w:pPr>
              <w:jc w:val="center"/>
            </w:pPr>
            <w:r>
              <w:rPr>
                <w:sz w:val="15"/>
              </w:rPr>
              <w:t>68</w:t>
            </w:r>
          </w:p>
        </w:tc>
        <w:tc>
          <w:tcPr>
            <w:tcW w:type="dxa" w:w="1881"/>
          </w:tcPr>
          <w:p>
            <w:pPr>
              <w:jc w:val="center"/>
            </w:pPr>
            <w:r>
              <w:rPr>
                <w:sz w:val="15"/>
              </w:rPr>
              <w:t>0.68</w:t>
            </w:r>
          </w:p>
        </w:tc>
      </w:tr>
    </w:tbl>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71C1C"/>
          </w:tcPr>
          <w:p>
            <w:pPr>
              <w:jc w:val="center"/>
            </w:pPr>
            <w:r>
              <w:rPr>
                <w:b/>
                <w:color w:val="FFFFFF"/>
                <w:sz w:val="15"/>
              </w:rPr>
              <w:t>GIMNASIA (LP) — Zona</w:t>
            </w:r>
          </w:p>
        </w:tc>
        <w:tc>
          <w:tcPr>
            <w:tcW w:type="dxa" w:w="1881"/>
            <w:shd w:val="clear" w:color="auto" w:fill="B71C1C"/>
          </w:tcPr>
          <w:p>
            <w:pPr>
              <w:jc w:val="center"/>
            </w:pPr>
            <w:r>
              <w:rPr>
                <w:b/>
                <w:color w:val="FFFFFF"/>
                <w:sz w:val="15"/>
              </w:rPr>
              <w:t>Freq%</w:t>
            </w:r>
          </w:p>
        </w:tc>
        <w:tc>
          <w:tcPr>
            <w:tcW w:type="dxa" w:w="1881"/>
            <w:shd w:val="clear" w:color="auto" w:fill="B71C1C"/>
          </w:tcPr>
          <w:p>
            <w:pPr>
              <w:jc w:val="center"/>
            </w:pPr>
            <w:r>
              <w:rPr>
                <w:b/>
                <w:color w:val="FFFFFF"/>
                <w:sz w:val="15"/>
              </w:rPr>
              <w:t>FG%</w:t>
            </w:r>
          </w:p>
        </w:tc>
        <w:tc>
          <w:tcPr>
            <w:tcW w:type="dxa" w:w="1881"/>
            <w:shd w:val="clear" w:color="auto" w:fill="B71C1C"/>
          </w:tcPr>
          <w:p>
            <w:pPr>
              <w:jc w:val="center"/>
            </w:pPr>
            <w:r>
              <w:rPr>
                <w:b/>
                <w:color w:val="FFFFFF"/>
                <w:sz w:val="15"/>
              </w:rPr>
              <w:t>Intentos</w:t>
            </w:r>
          </w:p>
        </w:tc>
        <w:tc>
          <w:tcPr>
            <w:tcW w:type="dxa" w:w="1881"/>
            <w:shd w:val="clear" w:color="auto" w:fill="B71C1C"/>
          </w:tcPr>
          <w:p>
            <w:pPr>
              <w:jc w:val="center"/>
            </w:pPr>
            <w:r>
              <w:rPr>
                <w:b/>
                <w:color w:val="FFFFFF"/>
                <w:sz w:val="15"/>
              </w:rPr>
              <w:t>PPI</w:t>
            </w:r>
          </w:p>
        </w:tc>
      </w:tr>
      <w:tr>
        <w:tc>
          <w:tcPr>
            <w:tcW w:type="dxa" w:w="1881"/>
          </w:tcPr>
          <w:p>
            <w:pPr>
              <w:jc w:val="center"/>
            </w:pPr>
            <w:r>
              <w:rPr>
                <w:sz w:val="15"/>
              </w:rPr>
              <w:t>Pintura</w:t>
            </w:r>
          </w:p>
        </w:tc>
        <w:tc>
          <w:tcPr>
            <w:tcW w:type="dxa" w:w="1881"/>
          </w:tcPr>
          <w:p>
            <w:pPr>
              <w:jc w:val="center"/>
            </w:pPr>
            <w:r>
              <w:rPr>
                <w:sz w:val="15"/>
              </w:rPr>
              <w:t>54.7%</w:t>
            </w:r>
          </w:p>
        </w:tc>
        <w:tc>
          <w:tcPr>
            <w:tcW w:type="dxa" w:w="1881"/>
          </w:tcPr>
          <w:p>
            <w:pPr>
              <w:jc w:val="center"/>
            </w:pPr>
            <w:r>
              <w:rPr>
                <w:sz w:val="15"/>
              </w:rPr>
              <w:t>54.7%</w:t>
            </w:r>
          </w:p>
        </w:tc>
        <w:tc>
          <w:tcPr>
            <w:tcW w:type="dxa" w:w="1881"/>
          </w:tcPr>
          <w:p>
            <w:pPr>
              <w:jc w:val="center"/>
            </w:pPr>
            <w:r>
              <w:rPr>
                <w:sz w:val="15"/>
              </w:rPr>
              <w:t>1224</w:t>
            </w:r>
          </w:p>
        </w:tc>
        <w:tc>
          <w:tcPr>
            <w:tcW w:type="dxa" w:w="1881"/>
          </w:tcPr>
          <w:p>
            <w:pPr>
              <w:jc w:val="center"/>
            </w:pPr>
            <w:r>
              <w:rPr>
                <w:sz w:val="15"/>
              </w:rPr>
              <w:t>1.09</w:t>
            </w:r>
          </w:p>
        </w:tc>
      </w:tr>
      <w:tr>
        <w:tc>
          <w:tcPr>
            <w:tcW w:type="dxa" w:w="1881"/>
            <w:shd w:val="clear" w:color="auto" w:fill="F5F5F5"/>
          </w:tcPr>
          <w:p>
            <w:pPr>
              <w:jc w:val="center"/>
            </w:pPr>
            <w:r>
              <w:rPr>
                <w:sz w:val="15"/>
              </w:rPr>
              <w:t>Triple</w:t>
            </w:r>
          </w:p>
        </w:tc>
        <w:tc>
          <w:tcPr>
            <w:tcW w:type="dxa" w:w="1881"/>
            <w:shd w:val="clear" w:color="auto" w:fill="F5F5F5"/>
          </w:tcPr>
          <w:p>
            <w:pPr>
              <w:jc w:val="center"/>
            </w:pPr>
            <w:r>
              <w:rPr>
                <w:sz w:val="15"/>
              </w:rPr>
              <w:t>41.1%</w:t>
            </w:r>
          </w:p>
        </w:tc>
        <w:tc>
          <w:tcPr>
            <w:tcW w:type="dxa" w:w="1881"/>
            <w:shd w:val="clear" w:color="auto" w:fill="F5F5F5"/>
          </w:tcPr>
          <w:p>
            <w:pPr>
              <w:jc w:val="center"/>
            </w:pPr>
            <w:r>
              <w:rPr>
                <w:sz w:val="15"/>
              </w:rPr>
              <w:t>31.8%</w:t>
            </w:r>
          </w:p>
        </w:tc>
        <w:tc>
          <w:tcPr>
            <w:tcW w:type="dxa" w:w="1881"/>
            <w:shd w:val="clear" w:color="auto" w:fill="F5F5F5"/>
          </w:tcPr>
          <w:p>
            <w:pPr>
              <w:jc w:val="center"/>
            </w:pPr>
            <w:r>
              <w:rPr>
                <w:sz w:val="15"/>
              </w:rPr>
              <w:t>920</w:t>
            </w:r>
          </w:p>
        </w:tc>
        <w:tc>
          <w:tcPr>
            <w:tcW w:type="dxa" w:w="1881"/>
            <w:shd w:val="clear" w:color="auto" w:fill="F5F5F5"/>
          </w:tcPr>
          <w:p>
            <w:pPr>
              <w:jc w:val="center"/>
            </w:pPr>
            <w:r>
              <w:rPr>
                <w:sz w:val="15"/>
              </w:rPr>
              <w:t>0.96</w:t>
            </w:r>
          </w:p>
        </w:tc>
      </w:tr>
      <w:tr>
        <w:tc>
          <w:tcPr>
            <w:tcW w:type="dxa" w:w="1881"/>
          </w:tcPr>
          <w:p>
            <w:pPr>
              <w:jc w:val="center"/>
            </w:pPr>
            <w:r>
              <w:rPr>
                <w:sz w:val="15"/>
              </w:rPr>
              <w:t>Medio Rango</w:t>
            </w:r>
          </w:p>
        </w:tc>
        <w:tc>
          <w:tcPr>
            <w:tcW w:type="dxa" w:w="1881"/>
          </w:tcPr>
          <w:p>
            <w:pPr>
              <w:jc w:val="center"/>
            </w:pPr>
            <w:r>
              <w:rPr>
                <w:sz w:val="15"/>
              </w:rPr>
              <w:t>4.1%</w:t>
            </w:r>
          </w:p>
        </w:tc>
        <w:tc>
          <w:tcPr>
            <w:tcW w:type="dxa" w:w="1881"/>
          </w:tcPr>
          <w:p>
            <w:pPr>
              <w:jc w:val="center"/>
            </w:pPr>
            <w:r>
              <w:rPr>
                <w:sz w:val="15"/>
              </w:rPr>
              <w:t>45.7%</w:t>
            </w:r>
          </w:p>
        </w:tc>
        <w:tc>
          <w:tcPr>
            <w:tcW w:type="dxa" w:w="1881"/>
          </w:tcPr>
          <w:p>
            <w:pPr>
              <w:jc w:val="center"/>
            </w:pPr>
            <w:r>
              <w:rPr>
                <w:sz w:val="15"/>
              </w:rPr>
              <w:t>92</w:t>
            </w:r>
          </w:p>
        </w:tc>
        <w:tc>
          <w:tcPr>
            <w:tcW w:type="dxa" w:w="1881"/>
          </w:tcPr>
          <w:p>
            <w:pPr>
              <w:jc w:val="center"/>
            </w:pPr>
            <w:r>
              <w:rPr>
                <w:sz w:val="15"/>
              </w:rPr>
              <w:t>0.91</w:t>
            </w:r>
          </w:p>
        </w:tc>
      </w:tr>
    </w:tbl>
    <w:p/>
    <w:p>
      <w:r>
        <w:drawing>
          <wp:inline xmlns:a="http://schemas.openxmlformats.org/drawingml/2006/main" xmlns:pic="http://schemas.openxmlformats.org/drawingml/2006/picture">
            <wp:extent cx="4754880" cy="415937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4880" cy="4159375"/>
                    </a:xfrm>
                    <a:prstGeom prst="rect"/>
                  </pic:spPr>
                </pic:pic>
              </a:graphicData>
            </a:graphic>
          </wp:inline>
        </w:drawing>
      </w:r>
    </w:p>
    <w:p>
      <w:pPr>
        <w:jc w:val="center"/>
      </w:pPr>
      <w:r>
        <w:rPr>
          <w:i/>
          <w:color w:val="666666"/>
          <w:sz w:val="16"/>
        </w:rPr>
        <w:t>CENTRAL ENTRERRIANO — Eficiencia por Zona</w:t>
      </w:r>
    </w:p>
    <w:p>
      <w:r>
        <w:drawing>
          <wp:inline xmlns:a="http://schemas.openxmlformats.org/drawingml/2006/main" xmlns:pic="http://schemas.openxmlformats.org/drawingml/2006/picture">
            <wp:extent cx="4754880" cy="415937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4880" cy="4159375"/>
                    </a:xfrm>
                    <a:prstGeom prst="rect"/>
                  </pic:spPr>
                </pic:pic>
              </a:graphicData>
            </a:graphic>
          </wp:inline>
        </w:drawing>
      </w:r>
    </w:p>
    <w:p>
      <w:pPr>
        <w:jc w:val="center"/>
      </w:pPr>
      <w:r>
        <w:rPr>
          <w:i/>
          <w:color w:val="666666"/>
          <w:sz w:val="16"/>
        </w:rPr>
        <w:t>GIMNASIA (LP) — Eficiencia por Zona</w:t>
      </w:r>
    </w:p>
    <w:p/>
    <w:p>
      <w:pPr>
        <w:spacing w:before="120"/>
      </w:pPr>
      <w:r>
        <w:rPr>
          <w:b/>
          <w:color w:val="1565C0"/>
          <w:sz w:val="20"/>
        </w:rPr>
        <w:t>2.2  Origen de Puntos por Partido</w:t>
      </w:r>
    </w:p>
    <w:p>
      <w:r>
        <w:drawing>
          <wp:inline xmlns:a="http://schemas.openxmlformats.org/drawingml/2006/main" xmlns:pic="http://schemas.openxmlformats.org/drawingml/2006/picture">
            <wp:extent cx="5029200" cy="30626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062620"/>
                    </a:xfrm>
                    <a:prstGeom prst="rect"/>
                  </pic:spPr>
                </pic:pic>
              </a:graphicData>
            </a:graphic>
          </wp:inline>
        </w:drawing>
      </w:r>
    </w:p>
    <w:p>
      <w:pPr>
        <w:jc w:val="center"/>
      </w:pPr>
      <w:r>
        <w:rPr>
          <w:i/>
          <w:color w:val="666666"/>
          <w:sz w:val="16"/>
        </w:rPr>
        <w:t>CENTRAL ENTRERRIANO — Scoring Breakdown</w:t>
      </w:r>
    </w:p>
    <w:p>
      <w:r>
        <w:drawing>
          <wp:inline xmlns:a="http://schemas.openxmlformats.org/drawingml/2006/main" xmlns:pic="http://schemas.openxmlformats.org/drawingml/2006/picture">
            <wp:extent cx="5029200" cy="30626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062620"/>
                    </a:xfrm>
                    <a:prstGeom prst="rect"/>
                  </pic:spPr>
                </pic:pic>
              </a:graphicData>
            </a:graphic>
          </wp:inline>
        </w:drawing>
      </w:r>
    </w:p>
    <w:p>
      <w:pPr>
        <w:jc w:val="center"/>
      </w:pPr>
      <w:r>
        <w:rPr>
          <w:i/>
          <w:color w:val="666666"/>
          <w:sz w:val="16"/>
        </w:rPr>
        <w:t>GIMNASIA (LP) — Scoring Breakdown</w:t>
      </w:r>
    </w:p>
    <w:p/>
    <w:p>
      <w:pPr>
        <w:spacing w:before="120"/>
      </w:pPr>
      <w:r>
        <w:rPr>
          <w:b/>
          <w:color w:val="1565C0"/>
          <w:sz w:val="20"/>
        </w:rPr>
        <w:t>2.3  Scoring por Cuarto Q1–Q4</w:t>
      </w:r>
    </w:p>
    <w:p>
      <w:r>
        <w:drawing>
          <wp:inline xmlns:a="http://schemas.openxmlformats.org/drawingml/2006/main" xmlns:pic="http://schemas.openxmlformats.org/drawingml/2006/picture">
            <wp:extent cx="5943600" cy="33569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356927"/>
                    </a:xfrm>
                    <a:prstGeom prst="rect"/>
                  </pic:spPr>
                </pic:pic>
              </a:graphicData>
            </a:graphic>
          </wp:inline>
        </w:drawing>
      </w:r>
    </w:p>
    <w:p>
      <w:pPr>
        <w:jc w:val="center"/>
      </w:pPr>
      <w:r>
        <w:rPr>
          <w:i/>
          <w:color w:val="666666"/>
          <w:sz w:val="16"/>
        </w:rPr>
        <w:t>Scoring comparativo por cuarto (promedio por partido)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7474F"/>
          </w:tcPr>
          <w:p>
            <w:pPr>
              <w:jc w:val="center"/>
            </w:pPr>
            <w:r>
              <w:rPr>
                <w:b/>
                <w:color w:val="FFFFFF"/>
                <w:sz w:val="15"/>
              </w:rPr>
              <w:t>Cuarto</w:t>
            </w:r>
          </w:p>
        </w:tc>
        <w:tc>
          <w:tcPr>
            <w:tcW w:type="dxa" w:w="1881"/>
            <w:shd w:val="clear" w:color="auto" w:fill="37474F"/>
          </w:tcPr>
          <w:p>
            <w:pPr>
              <w:jc w:val="center"/>
            </w:pPr>
            <w:r>
              <w:rPr>
                <w:b/>
                <w:color w:val="FFFFFF"/>
                <w:sz w:val="15"/>
              </w:rPr>
              <w:t>CENTRAL EN</w:t>
            </w:r>
          </w:p>
        </w:tc>
        <w:tc>
          <w:tcPr>
            <w:tcW w:type="dxa" w:w="1881"/>
            <w:shd w:val="clear" w:color="auto" w:fill="37474F"/>
          </w:tcPr>
          <w:p>
            <w:pPr>
              <w:jc w:val="center"/>
            </w:pPr>
            <w:r>
              <w:rPr>
                <w:b/>
                <w:color w:val="FFFFFF"/>
                <w:sz w:val="15"/>
              </w:rPr>
              <w:t>GIMNASIA (</w:t>
            </w:r>
          </w:p>
        </w:tc>
        <w:tc>
          <w:tcPr>
            <w:tcW w:type="dxa" w:w="1881"/>
            <w:shd w:val="clear" w:color="auto" w:fill="37474F"/>
          </w:tcPr>
          <w:p>
            <w:pPr>
              <w:jc w:val="center"/>
            </w:pPr>
            <w:r>
              <w:rPr>
                <w:b/>
                <w:color w:val="FFFFFF"/>
                <w:sz w:val="15"/>
              </w:rPr>
              <w:t>Diferencia</w:t>
            </w:r>
          </w:p>
        </w:tc>
        <w:tc>
          <w:tcPr>
            <w:tcW w:type="dxa" w:w="1881"/>
            <w:shd w:val="clear" w:color="auto" w:fill="37474F"/>
          </w:tcPr>
          <w:p>
            <w:pPr>
              <w:jc w:val="center"/>
            </w:pPr>
            <w:r>
              <w:rPr>
                <w:b/>
                <w:color w:val="FFFFFF"/>
                <w:sz w:val="15"/>
              </w:rPr>
              <w:t>Ventaja</w:t>
            </w:r>
          </w:p>
        </w:tc>
      </w:tr>
      <w:tr>
        <w:tc>
          <w:tcPr>
            <w:tcW w:type="dxa" w:w="1881"/>
          </w:tcPr>
          <w:p>
            <w:pPr>
              <w:jc w:val="center"/>
            </w:pPr>
            <w:r>
              <w:rPr>
                <w:sz w:val="15"/>
              </w:rPr>
              <w:t>Q1</w:t>
            </w:r>
          </w:p>
        </w:tc>
        <w:tc>
          <w:tcPr>
            <w:tcW w:type="dxa" w:w="1881"/>
          </w:tcPr>
          <w:p>
            <w:pPr>
              <w:jc w:val="center"/>
            </w:pPr>
            <w:r>
              <w:rPr>
                <w:sz w:val="15"/>
              </w:rPr>
              <w:t>21.7</w:t>
            </w:r>
          </w:p>
        </w:tc>
        <w:tc>
          <w:tcPr>
            <w:tcW w:type="dxa" w:w="1881"/>
          </w:tcPr>
          <w:p>
            <w:pPr>
              <w:jc w:val="center"/>
            </w:pPr>
            <w:r>
              <w:rPr>
                <w:sz w:val="15"/>
              </w:rPr>
              <w:t>21.2</w:t>
            </w:r>
          </w:p>
        </w:tc>
        <w:tc>
          <w:tcPr>
            <w:tcW w:type="dxa" w:w="1881"/>
          </w:tcPr>
          <w:p>
            <w:pPr>
              <w:jc w:val="center"/>
            </w:pPr>
            <w:r>
              <w:rPr>
                <w:sz w:val="15"/>
              </w:rPr>
              <w:t>+0.5</w:t>
            </w:r>
          </w:p>
        </w:tc>
        <w:tc>
          <w:tcPr>
            <w:tcW w:type="dxa" w:w="1881"/>
          </w:tcPr>
          <w:p>
            <w:pPr>
              <w:jc w:val="center"/>
            </w:pPr>
            <w:r>
              <w:rPr>
                <w:sz w:val="15"/>
              </w:rPr>
              <w:t xml:space="preserve">CENTRAL </w:t>
            </w:r>
          </w:p>
        </w:tc>
      </w:tr>
      <w:tr>
        <w:tc>
          <w:tcPr>
            <w:tcW w:type="dxa" w:w="1881"/>
            <w:shd w:val="clear" w:color="auto" w:fill="F5F5F5"/>
          </w:tcPr>
          <w:p>
            <w:pPr>
              <w:jc w:val="center"/>
            </w:pPr>
            <w:r>
              <w:rPr>
                <w:sz w:val="15"/>
              </w:rPr>
              <w:t>Q2</w:t>
            </w:r>
          </w:p>
        </w:tc>
        <w:tc>
          <w:tcPr>
            <w:tcW w:type="dxa" w:w="1881"/>
            <w:shd w:val="clear" w:color="auto" w:fill="F5F5F5"/>
          </w:tcPr>
          <w:p>
            <w:pPr>
              <w:jc w:val="center"/>
            </w:pPr>
            <w:r>
              <w:rPr>
                <w:sz w:val="15"/>
              </w:rPr>
              <w:t>18.4</w:t>
            </w:r>
          </w:p>
        </w:tc>
        <w:tc>
          <w:tcPr>
            <w:tcW w:type="dxa" w:w="1881"/>
            <w:shd w:val="clear" w:color="auto" w:fill="F5F5F5"/>
          </w:tcPr>
          <w:p>
            <w:pPr>
              <w:jc w:val="center"/>
            </w:pPr>
            <w:r>
              <w:rPr>
                <w:sz w:val="15"/>
              </w:rPr>
              <w:t>19.6</w:t>
            </w:r>
          </w:p>
        </w:tc>
        <w:tc>
          <w:tcPr>
            <w:tcW w:type="dxa" w:w="1881"/>
            <w:shd w:val="clear" w:color="auto" w:fill="F5F5F5"/>
          </w:tcPr>
          <w:p>
            <w:pPr>
              <w:jc w:val="center"/>
            </w:pPr>
            <w:r>
              <w:rPr>
                <w:sz w:val="15"/>
              </w:rPr>
              <w:t>-1.3</w:t>
            </w:r>
          </w:p>
        </w:tc>
        <w:tc>
          <w:tcPr>
            <w:tcW w:type="dxa" w:w="1881"/>
            <w:shd w:val="clear" w:color="auto" w:fill="F5F5F5"/>
          </w:tcPr>
          <w:p>
            <w:pPr>
              <w:jc w:val="center"/>
            </w:pPr>
            <w:r>
              <w:rPr>
                <w:sz w:val="15"/>
              </w:rPr>
              <w:t>GIMNASIA</w:t>
            </w:r>
          </w:p>
        </w:tc>
      </w:tr>
      <w:tr>
        <w:tc>
          <w:tcPr>
            <w:tcW w:type="dxa" w:w="1881"/>
          </w:tcPr>
          <w:p>
            <w:pPr>
              <w:jc w:val="center"/>
            </w:pPr>
            <w:r>
              <w:rPr>
                <w:sz w:val="15"/>
              </w:rPr>
              <w:t>Q3</w:t>
            </w:r>
          </w:p>
        </w:tc>
        <w:tc>
          <w:tcPr>
            <w:tcW w:type="dxa" w:w="1881"/>
          </w:tcPr>
          <w:p>
            <w:pPr>
              <w:jc w:val="center"/>
            </w:pPr>
            <w:r>
              <w:rPr>
                <w:sz w:val="15"/>
              </w:rPr>
              <w:t>19.4</w:t>
            </w:r>
          </w:p>
        </w:tc>
        <w:tc>
          <w:tcPr>
            <w:tcW w:type="dxa" w:w="1881"/>
          </w:tcPr>
          <w:p>
            <w:pPr>
              <w:jc w:val="center"/>
            </w:pPr>
            <w:r>
              <w:rPr>
                <w:sz w:val="15"/>
              </w:rPr>
              <w:t>20.0</w:t>
            </w:r>
          </w:p>
        </w:tc>
        <w:tc>
          <w:tcPr>
            <w:tcW w:type="dxa" w:w="1881"/>
          </w:tcPr>
          <w:p>
            <w:pPr>
              <w:jc w:val="center"/>
            </w:pPr>
            <w:r>
              <w:rPr>
                <w:sz w:val="15"/>
              </w:rPr>
              <w:t>-0.7</w:t>
            </w:r>
          </w:p>
        </w:tc>
        <w:tc>
          <w:tcPr>
            <w:tcW w:type="dxa" w:w="1881"/>
          </w:tcPr>
          <w:p>
            <w:pPr>
              <w:jc w:val="center"/>
            </w:pPr>
            <w:r>
              <w:rPr>
                <w:sz w:val="15"/>
              </w:rPr>
              <w:t>GIMNASIA</w:t>
            </w:r>
          </w:p>
        </w:tc>
      </w:tr>
      <w:tr>
        <w:tc>
          <w:tcPr>
            <w:tcW w:type="dxa" w:w="1881"/>
            <w:shd w:val="clear" w:color="auto" w:fill="F5F5F5"/>
          </w:tcPr>
          <w:p>
            <w:pPr>
              <w:jc w:val="center"/>
            </w:pPr>
            <w:r>
              <w:rPr>
                <w:sz w:val="15"/>
              </w:rPr>
              <w:t>Q4</w:t>
            </w:r>
          </w:p>
        </w:tc>
        <w:tc>
          <w:tcPr>
            <w:tcW w:type="dxa" w:w="1881"/>
            <w:shd w:val="clear" w:color="auto" w:fill="F5F5F5"/>
          </w:tcPr>
          <w:p>
            <w:pPr>
              <w:jc w:val="center"/>
            </w:pPr>
            <w:r>
              <w:rPr>
                <w:sz w:val="15"/>
              </w:rPr>
              <w:t>20.5</w:t>
            </w:r>
          </w:p>
        </w:tc>
        <w:tc>
          <w:tcPr>
            <w:tcW w:type="dxa" w:w="1881"/>
            <w:shd w:val="clear" w:color="auto" w:fill="F5F5F5"/>
          </w:tcPr>
          <w:p>
            <w:pPr>
              <w:jc w:val="center"/>
            </w:pPr>
            <w:r>
              <w:rPr>
                <w:sz w:val="15"/>
              </w:rPr>
              <w:t>19.4</w:t>
            </w:r>
          </w:p>
        </w:tc>
        <w:tc>
          <w:tcPr>
            <w:tcW w:type="dxa" w:w="1881"/>
            <w:shd w:val="clear" w:color="auto" w:fill="F5F5F5"/>
          </w:tcPr>
          <w:p>
            <w:pPr>
              <w:jc w:val="center"/>
            </w:pPr>
            <w:r>
              <w:rPr>
                <w:sz w:val="15"/>
              </w:rPr>
              <w:t>+1.1</w:t>
            </w:r>
          </w:p>
        </w:tc>
        <w:tc>
          <w:tcPr>
            <w:tcW w:type="dxa" w:w="1881"/>
            <w:shd w:val="clear" w:color="auto" w:fill="F5F5F5"/>
          </w:tcPr>
          <w:p>
            <w:pPr>
              <w:jc w:val="center"/>
            </w:pPr>
            <w:r>
              <w:rPr>
                <w:sz w:val="15"/>
              </w:rPr>
              <w:t xml:space="preserve">CENTRAL </w:t>
            </w:r>
          </w:p>
        </w:tc>
      </w:tr>
    </w:tbl>
    <w:p>
      <w:pPr>
        <w:ind w:left="360"/>
      </w:pPr>
      <w:r>
        <w:rPr>
          <w:b/>
          <w:color w:val="1565C0"/>
          <w:sz w:val="17"/>
        </w:rPr>
        <w:t xml:space="preserve">ANÁLISIS Q: </w:t>
      </w:r>
      <w:r>
        <w:rPr>
          <w:i/>
          <w:color w:val="444444"/>
          <w:sz w:val="17"/>
        </w:rPr>
        <w:t>Central es más explosivo en Q1 (21.7 pts) mientras que Gimnasia es más consistente. El Q2 es el cuarto más flojo de Central (18.4), lo que puede abrir oportunidades para GL de recortar diferencias antes del descanso. En Q4, Central tiene ligera ventaja (20.5 vs 19.4).</w:t>
      </w:r>
    </w:p>
    <w:p>
      <w:r>
        <w:br w:type="page"/>
      </w:r>
    </w:p>
    <w:p>
      <w:pPr>
        <w:spacing w:before="200" w:after="80"/>
        <w:shd w:val="clear" w:color="auto" w:fill="1565C0"/>
      </w:pPr>
      <w:r>
        <w:rPr>
          <w:b/>
          <w:color w:val="FFFFFF"/>
          <w:sz w:val="26"/>
        </w:rPr>
        <w:t>III. ANÁLISIS DE JUGADORES — CENTRAL ENTRERRIANO</w:t>
      </w:r>
    </w:p>
    <w:p/>
    <w:p>
      <w:pPr>
        <w:spacing w:before="120"/>
      </w:pPr>
      <w:r>
        <w:rPr>
          <w:b/>
          <w:color w:val="1565C0"/>
          <w:sz w:val="20"/>
        </w:rPr>
        <w:t>Box Score Clásico</w:t>
      </w:r>
    </w:p>
    <w:tbl>
      <w:tblPr>
        <w:tblStyle w:val="TableGrid"/>
        <w:tblW w:type="auto" w:w="0"/>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1565C0"/>
          </w:tcPr>
          <w:p>
            <w:pPr>
              <w:jc w:val="center"/>
            </w:pPr>
            <w:r>
              <w:rPr>
                <w:b/>
                <w:color w:val="FFFFFF"/>
                <w:sz w:val="14"/>
              </w:rPr>
              <w:t>Jugador</w:t>
            </w:r>
          </w:p>
        </w:tc>
        <w:tc>
          <w:tcPr>
            <w:tcW w:type="dxa" w:w="672"/>
            <w:shd w:val="clear" w:color="auto" w:fill="1565C0"/>
          </w:tcPr>
          <w:p>
            <w:pPr>
              <w:jc w:val="center"/>
            </w:pPr>
            <w:r>
              <w:rPr>
                <w:b/>
                <w:color w:val="FFFFFF"/>
                <w:sz w:val="14"/>
              </w:rPr>
              <w:t>G</w:t>
            </w:r>
          </w:p>
        </w:tc>
        <w:tc>
          <w:tcPr>
            <w:tcW w:type="dxa" w:w="672"/>
            <w:shd w:val="clear" w:color="auto" w:fill="1565C0"/>
          </w:tcPr>
          <w:p>
            <w:pPr>
              <w:jc w:val="center"/>
            </w:pPr>
            <w:r>
              <w:rPr>
                <w:b/>
                <w:color w:val="FFFFFF"/>
                <w:sz w:val="14"/>
              </w:rPr>
              <w:t>MIN</w:t>
            </w:r>
          </w:p>
        </w:tc>
        <w:tc>
          <w:tcPr>
            <w:tcW w:type="dxa" w:w="672"/>
            <w:shd w:val="clear" w:color="auto" w:fill="1565C0"/>
          </w:tcPr>
          <w:p>
            <w:pPr>
              <w:jc w:val="center"/>
            </w:pPr>
            <w:r>
              <w:rPr>
                <w:b/>
                <w:color w:val="FFFFFF"/>
                <w:sz w:val="14"/>
              </w:rPr>
              <w:t>PPG</w:t>
            </w:r>
          </w:p>
        </w:tc>
        <w:tc>
          <w:tcPr>
            <w:tcW w:type="dxa" w:w="672"/>
            <w:shd w:val="clear" w:color="auto" w:fill="1565C0"/>
          </w:tcPr>
          <w:p>
            <w:pPr>
              <w:jc w:val="center"/>
            </w:pPr>
            <w:r>
              <w:rPr>
                <w:b/>
                <w:color w:val="FFFFFF"/>
                <w:sz w:val="14"/>
              </w:rPr>
              <w:t>T2%</w:t>
            </w:r>
          </w:p>
        </w:tc>
        <w:tc>
          <w:tcPr>
            <w:tcW w:type="dxa" w:w="672"/>
            <w:shd w:val="clear" w:color="auto" w:fill="1565C0"/>
          </w:tcPr>
          <w:p>
            <w:pPr>
              <w:jc w:val="center"/>
            </w:pPr>
            <w:r>
              <w:rPr>
                <w:b/>
                <w:color w:val="FFFFFF"/>
                <w:sz w:val="14"/>
              </w:rPr>
              <w:t>T3%</w:t>
            </w:r>
          </w:p>
        </w:tc>
        <w:tc>
          <w:tcPr>
            <w:tcW w:type="dxa" w:w="672"/>
            <w:shd w:val="clear" w:color="auto" w:fill="1565C0"/>
          </w:tcPr>
          <w:p>
            <w:pPr>
              <w:jc w:val="center"/>
            </w:pPr>
            <w:r>
              <w:rPr>
                <w:b/>
                <w:color w:val="FFFFFF"/>
                <w:sz w:val="14"/>
              </w:rPr>
              <w:t>T1%</w:t>
            </w:r>
          </w:p>
        </w:tc>
        <w:tc>
          <w:tcPr>
            <w:tcW w:type="dxa" w:w="672"/>
            <w:shd w:val="clear" w:color="auto" w:fill="1565C0"/>
          </w:tcPr>
          <w:p>
            <w:pPr>
              <w:jc w:val="center"/>
            </w:pPr>
            <w:r>
              <w:rPr>
                <w:b/>
                <w:color w:val="FFFFFF"/>
                <w:sz w:val="14"/>
              </w:rPr>
              <w:t>EFG</w:t>
            </w:r>
          </w:p>
        </w:tc>
        <w:tc>
          <w:tcPr>
            <w:tcW w:type="dxa" w:w="672"/>
            <w:shd w:val="clear" w:color="auto" w:fill="1565C0"/>
          </w:tcPr>
          <w:p>
            <w:pPr>
              <w:jc w:val="center"/>
            </w:pPr>
            <w:r>
              <w:rPr>
                <w:b/>
                <w:color w:val="FFFFFF"/>
                <w:sz w:val="14"/>
              </w:rPr>
              <w:t>TS%</w:t>
            </w:r>
          </w:p>
        </w:tc>
        <w:tc>
          <w:tcPr>
            <w:tcW w:type="dxa" w:w="672"/>
            <w:shd w:val="clear" w:color="auto" w:fill="1565C0"/>
          </w:tcPr>
          <w:p>
            <w:pPr>
              <w:jc w:val="center"/>
            </w:pPr>
            <w:r>
              <w:rPr>
                <w:b/>
                <w:color w:val="FFFFFF"/>
                <w:sz w:val="14"/>
              </w:rPr>
              <w:t>AST</w:t>
            </w:r>
          </w:p>
        </w:tc>
        <w:tc>
          <w:tcPr>
            <w:tcW w:type="dxa" w:w="672"/>
            <w:shd w:val="clear" w:color="auto" w:fill="1565C0"/>
          </w:tcPr>
          <w:p>
            <w:pPr>
              <w:jc w:val="center"/>
            </w:pPr>
            <w:r>
              <w:rPr>
                <w:b/>
                <w:color w:val="FFFFFF"/>
                <w:sz w:val="14"/>
              </w:rPr>
              <w:t>TOV</w:t>
            </w:r>
          </w:p>
        </w:tc>
        <w:tc>
          <w:tcPr>
            <w:tcW w:type="dxa" w:w="672"/>
            <w:shd w:val="clear" w:color="auto" w:fill="1565C0"/>
          </w:tcPr>
          <w:p>
            <w:pPr>
              <w:jc w:val="center"/>
            </w:pPr>
            <w:r>
              <w:rPr>
                <w:b/>
                <w:color w:val="FFFFFF"/>
                <w:sz w:val="14"/>
              </w:rPr>
              <w:t>REB</w:t>
            </w:r>
          </w:p>
        </w:tc>
        <w:tc>
          <w:tcPr>
            <w:tcW w:type="dxa" w:w="672"/>
            <w:shd w:val="clear" w:color="auto" w:fill="1565C0"/>
          </w:tcPr>
          <w:p>
            <w:pPr>
              <w:jc w:val="center"/>
            </w:pPr>
            <w:r>
              <w:rPr>
                <w:b/>
                <w:color w:val="FFFFFF"/>
                <w:sz w:val="14"/>
              </w:rPr>
              <w:t>STL</w:t>
            </w:r>
          </w:p>
        </w:tc>
        <w:tc>
          <w:tcPr>
            <w:tcW w:type="dxa" w:w="672"/>
            <w:shd w:val="clear" w:color="auto" w:fill="1565C0"/>
          </w:tcPr>
          <w:p>
            <w:pPr>
              <w:jc w:val="center"/>
            </w:pPr>
            <w:r>
              <w:rPr>
                <w:b/>
                <w:color w:val="FFFFFF"/>
                <w:sz w:val="14"/>
              </w:rPr>
              <w:t>BLK</w:t>
            </w:r>
          </w:p>
        </w:tc>
      </w:tr>
      <w:tr>
        <w:tc>
          <w:tcPr>
            <w:tcW w:type="dxa" w:w="672"/>
          </w:tcPr>
          <w:p>
            <w:pPr>
              <w:jc w:val="center"/>
            </w:pPr>
            <w:r>
              <w:rPr>
                <w:sz w:val="14"/>
              </w:rPr>
              <w:t>MONTANI, A.</w:t>
            </w:r>
          </w:p>
        </w:tc>
        <w:tc>
          <w:tcPr>
            <w:tcW w:type="dxa" w:w="672"/>
          </w:tcPr>
          <w:p>
            <w:pPr>
              <w:jc w:val="center"/>
            </w:pPr>
            <w:r>
              <w:rPr>
                <w:sz w:val="14"/>
              </w:rPr>
              <w:t>32</w:t>
            </w:r>
          </w:p>
        </w:tc>
        <w:tc>
          <w:tcPr>
            <w:tcW w:type="dxa" w:w="672"/>
          </w:tcPr>
          <w:p>
            <w:pPr>
              <w:jc w:val="center"/>
            </w:pPr>
            <w:r>
              <w:rPr>
                <w:sz w:val="14"/>
              </w:rPr>
              <w:t>28</w:t>
            </w:r>
          </w:p>
        </w:tc>
        <w:tc>
          <w:tcPr>
            <w:tcW w:type="dxa" w:w="672"/>
          </w:tcPr>
          <w:p>
            <w:pPr>
              <w:jc w:val="center"/>
            </w:pPr>
            <w:r>
              <w:rPr>
                <w:sz w:val="14"/>
              </w:rPr>
              <w:t>15.1</w:t>
            </w:r>
          </w:p>
        </w:tc>
        <w:tc>
          <w:tcPr>
            <w:tcW w:type="dxa" w:w="672"/>
          </w:tcPr>
          <w:p>
            <w:pPr>
              <w:jc w:val="center"/>
            </w:pPr>
            <w:r>
              <w:rPr>
                <w:sz w:val="14"/>
              </w:rPr>
              <w:t>42%</w:t>
            </w:r>
          </w:p>
        </w:tc>
        <w:tc>
          <w:tcPr>
            <w:tcW w:type="dxa" w:w="672"/>
          </w:tcPr>
          <w:p>
            <w:pPr>
              <w:jc w:val="center"/>
            </w:pPr>
            <w:r>
              <w:rPr>
                <w:sz w:val="14"/>
              </w:rPr>
              <w:t>36%</w:t>
            </w:r>
          </w:p>
        </w:tc>
        <w:tc>
          <w:tcPr>
            <w:tcW w:type="dxa" w:w="672"/>
          </w:tcPr>
          <w:p>
            <w:pPr>
              <w:jc w:val="center"/>
            </w:pPr>
            <w:r>
              <w:rPr>
                <w:sz w:val="14"/>
              </w:rPr>
              <w:t>68%</w:t>
            </w:r>
          </w:p>
        </w:tc>
        <w:tc>
          <w:tcPr>
            <w:tcW w:type="dxa" w:w="672"/>
          </w:tcPr>
          <w:p>
            <w:pPr>
              <w:jc w:val="center"/>
            </w:pPr>
            <w:r>
              <w:rPr>
                <w:sz w:val="14"/>
              </w:rPr>
              <w:t>0.485</w:t>
            </w:r>
          </w:p>
        </w:tc>
        <w:tc>
          <w:tcPr>
            <w:tcW w:type="dxa" w:w="672"/>
          </w:tcPr>
          <w:p>
            <w:pPr>
              <w:jc w:val="center"/>
            </w:pPr>
            <w:r>
              <w:rPr>
                <w:sz w:val="14"/>
              </w:rPr>
              <w:t>0.509</w:t>
            </w:r>
          </w:p>
        </w:tc>
        <w:tc>
          <w:tcPr>
            <w:tcW w:type="dxa" w:w="672"/>
          </w:tcPr>
          <w:p>
            <w:pPr>
              <w:jc w:val="center"/>
            </w:pPr>
            <w:r>
              <w:rPr>
                <w:sz w:val="14"/>
              </w:rPr>
              <w:t>0.6</w:t>
            </w:r>
          </w:p>
        </w:tc>
        <w:tc>
          <w:tcPr>
            <w:tcW w:type="dxa" w:w="672"/>
          </w:tcPr>
          <w:p>
            <w:pPr>
              <w:jc w:val="center"/>
            </w:pPr>
            <w:r>
              <w:rPr>
                <w:sz w:val="14"/>
              </w:rPr>
              <w:t>0.9</w:t>
            </w:r>
          </w:p>
        </w:tc>
        <w:tc>
          <w:tcPr>
            <w:tcW w:type="dxa" w:w="672"/>
          </w:tcPr>
          <w:p>
            <w:pPr>
              <w:jc w:val="center"/>
            </w:pPr>
            <w:r>
              <w:rPr>
                <w:sz w:val="14"/>
              </w:rPr>
              <w:t>4.5</w:t>
            </w:r>
          </w:p>
        </w:tc>
        <w:tc>
          <w:tcPr>
            <w:tcW w:type="dxa" w:w="672"/>
          </w:tcPr>
          <w:p>
            <w:pPr>
              <w:jc w:val="center"/>
            </w:pPr>
            <w:r>
              <w:rPr>
                <w:sz w:val="14"/>
              </w:rPr>
              <w:t>0.8</w:t>
            </w:r>
          </w:p>
        </w:tc>
        <w:tc>
          <w:tcPr>
            <w:tcW w:type="dxa" w:w="672"/>
          </w:tcPr>
          <w:p>
            <w:pPr>
              <w:jc w:val="center"/>
            </w:pPr>
            <w:r>
              <w:rPr>
                <w:sz w:val="14"/>
              </w:rPr>
              <w:t>0.2</w:t>
            </w:r>
          </w:p>
        </w:tc>
      </w:tr>
      <w:tr>
        <w:tc>
          <w:tcPr>
            <w:tcW w:type="dxa" w:w="672"/>
            <w:shd w:val="clear" w:color="auto" w:fill="F5F5F5"/>
          </w:tcPr>
          <w:p>
            <w:pPr>
              <w:jc w:val="center"/>
            </w:pPr>
            <w:r>
              <w:rPr>
                <w:sz w:val="14"/>
              </w:rPr>
              <w:t>REYNOSO, N.</w:t>
            </w:r>
          </w:p>
        </w:tc>
        <w:tc>
          <w:tcPr>
            <w:tcW w:type="dxa" w:w="672"/>
            <w:shd w:val="clear" w:color="auto" w:fill="F5F5F5"/>
          </w:tcPr>
          <w:p>
            <w:pPr>
              <w:jc w:val="center"/>
            </w:pPr>
            <w:r>
              <w:rPr>
                <w:sz w:val="14"/>
              </w:rPr>
              <w:t>30</w:t>
            </w:r>
          </w:p>
        </w:tc>
        <w:tc>
          <w:tcPr>
            <w:tcW w:type="dxa" w:w="672"/>
            <w:shd w:val="clear" w:color="auto" w:fill="F5F5F5"/>
          </w:tcPr>
          <w:p>
            <w:pPr>
              <w:jc w:val="center"/>
            </w:pPr>
            <w:r>
              <w:rPr>
                <w:sz w:val="14"/>
              </w:rPr>
              <w:t>27</w:t>
            </w:r>
          </w:p>
        </w:tc>
        <w:tc>
          <w:tcPr>
            <w:tcW w:type="dxa" w:w="672"/>
            <w:shd w:val="clear" w:color="auto" w:fill="F5F5F5"/>
          </w:tcPr>
          <w:p>
            <w:pPr>
              <w:jc w:val="center"/>
            </w:pPr>
            <w:r>
              <w:rPr>
                <w:sz w:val="14"/>
              </w:rPr>
              <w:t>12.3</w:t>
            </w:r>
          </w:p>
        </w:tc>
        <w:tc>
          <w:tcPr>
            <w:tcW w:type="dxa" w:w="672"/>
            <w:shd w:val="clear" w:color="auto" w:fill="F5F5F5"/>
          </w:tcPr>
          <w:p>
            <w:pPr>
              <w:jc w:val="center"/>
            </w:pPr>
            <w:r>
              <w:rPr>
                <w:sz w:val="14"/>
              </w:rPr>
              <w:t>57%</w:t>
            </w:r>
          </w:p>
        </w:tc>
        <w:tc>
          <w:tcPr>
            <w:tcW w:type="dxa" w:w="672"/>
            <w:shd w:val="clear" w:color="auto" w:fill="F5F5F5"/>
          </w:tcPr>
          <w:p>
            <w:pPr>
              <w:jc w:val="center"/>
            </w:pPr>
            <w:r>
              <w:rPr>
                <w:sz w:val="14"/>
              </w:rPr>
              <w:t>33%</w:t>
            </w:r>
          </w:p>
        </w:tc>
        <w:tc>
          <w:tcPr>
            <w:tcW w:type="dxa" w:w="672"/>
            <w:shd w:val="clear" w:color="auto" w:fill="F5F5F5"/>
          </w:tcPr>
          <w:p>
            <w:pPr>
              <w:jc w:val="center"/>
            </w:pPr>
            <w:r>
              <w:rPr>
                <w:sz w:val="14"/>
              </w:rPr>
              <w:t>78%</w:t>
            </w:r>
          </w:p>
        </w:tc>
        <w:tc>
          <w:tcPr>
            <w:tcW w:type="dxa" w:w="672"/>
            <w:shd w:val="clear" w:color="auto" w:fill="F5F5F5"/>
          </w:tcPr>
          <w:p>
            <w:pPr>
              <w:jc w:val="center"/>
            </w:pPr>
            <w:r>
              <w:rPr>
                <w:sz w:val="14"/>
              </w:rPr>
              <w:t>0.545</w:t>
            </w:r>
          </w:p>
        </w:tc>
        <w:tc>
          <w:tcPr>
            <w:tcW w:type="dxa" w:w="672"/>
            <w:shd w:val="clear" w:color="auto" w:fill="F5F5F5"/>
          </w:tcPr>
          <w:p>
            <w:pPr>
              <w:jc w:val="center"/>
            </w:pPr>
            <w:r>
              <w:rPr>
                <w:sz w:val="14"/>
              </w:rPr>
              <w:t>0.612</w:t>
            </w:r>
          </w:p>
        </w:tc>
        <w:tc>
          <w:tcPr>
            <w:tcW w:type="dxa" w:w="672"/>
            <w:shd w:val="clear" w:color="auto" w:fill="F5F5F5"/>
          </w:tcPr>
          <w:p>
            <w:pPr>
              <w:jc w:val="center"/>
            </w:pPr>
            <w:r>
              <w:rPr>
                <w:sz w:val="14"/>
              </w:rPr>
              <w:t>1.8</w:t>
            </w:r>
          </w:p>
        </w:tc>
        <w:tc>
          <w:tcPr>
            <w:tcW w:type="dxa" w:w="672"/>
            <w:shd w:val="clear" w:color="auto" w:fill="F5F5F5"/>
          </w:tcPr>
          <w:p>
            <w:pPr>
              <w:jc w:val="center"/>
            </w:pPr>
            <w:r>
              <w:rPr>
                <w:sz w:val="14"/>
              </w:rPr>
              <w:t>1.2</w:t>
            </w:r>
          </w:p>
        </w:tc>
        <w:tc>
          <w:tcPr>
            <w:tcW w:type="dxa" w:w="672"/>
            <w:shd w:val="clear" w:color="auto" w:fill="F5F5F5"/>
          </w:tcPr>
          <w:p>
            <w:pPr>
              <w:jc w:val="center"/>
            </w:pPr>
            <w:r>
              <w:rPr>
                <w:sz w:val="14"/>
              </w:rPr>
              <w:t>5.5</w:t>
            </w:r>
          </w:p>
        </w:tc>
        <w:tc>
          <w:tcPr>
            <w:tcW w:type="dxa" w:w="672"/>
            <w:shd w:val="clear" w:color="auto" w:fill="F5F5F5"/>
          </w:tcPr>
          <w:p>
            <w:pPr>
              <w:jc w:val="center"/>
            </w:pPr>
            <w:r>
              <w:rPr>
                <w:sz w:val="14"/>
              </w:rPr>
              <w:t>1.4</w:t>
            </w:r>
          </w:p>
        </w:tc>
        <w:tc>
          <w:tcPr>
            <w:tcW w:type="dxa" w:w="672"/>
            <w:shd w:val="clear" w:color="auto" w:fill="F5F5F5"/>
          </w:tcPr>
          <w:p>
            <w:pPr>
              <w:jc w:val="center"/>
            </w:pPr>
            <w:r>
              <w:rPr>
                <w:sz w:val="14"/>
              </w:rPr>
              <w:t>0.6</w:t>
            </w:r>
          </w:p>
        </w:tc>
      </w:tr>
      <w:tr>
        <w:tc>
          <w:tcPr>
            <w:tcW w:type="dxa" w:w="672"/>
          </w:tcPr>
          <w:p>
            <w:pPr>
              <w:jc w:val="center"/>
            </w:pPr>
            <w:r>
              <w:rPr>
                <w:sz w:val="14"/>
              </w:rPr>
              <w:t>CASTILLO, J.</w:t>
            </w:r>
          </w:p>
        </w:tc>
        <w:tc>
          <w:tcPr>
            <w:tcW w:type="dxa" w:w="672"/>
          </w:tcPr>
          <w:p>
            <w:pPr>
              <w:jc w:val="center"/>
            </w:pPr>
            <w:r>
              <w:rPr>
                <w:sz w:val="14"/>
              </w:rPr>
              <w:t>32</w:t>
            </w:r>
          </w:p>
        </w:tc>
        <w:tc>
          <w:tcPr>
            <w:tcW w:type="dxa" w:w="672"/>
          </w:tcPr>
          <w:p>
            <w:pPr>
              <w:jc w:val="center"/>
            </w:pPr>
            <w:r>
              <w:rPr>
                <w:sz w:val="14"/>
              </w:rPr>
              <w:t>22</w:t>
            </w:r>
          </w:p>
        </w:tc>
        <w:tc>
          <w:tcPr>
            <w:tcW w:type="dxa" w:w="672"/>
          </w:tcPr>
          <w:p>
            <w:pPr>
              <w:jc w:val="center"/>
            </w:pPr>
            <w:r>
              <w:rPr>
                <w:sz w:val="14"/>
              </w:rPr>
              <w:t>10.7</w:t>
            </w:r>
          </w:p>
        </w:tc>
        <w:tc>
          <w:tcPr>
            <w:tcW w:type="dxa" w:w="672"/>
          </w:tcPr>
          <w:p>
            <w:pPr>
              <w:jc w:val="center"/>
            </w:pPr>
            <w:r>
              <w:rPr>
                <w:sz w:val="14"/>
              </w:rPr>
              <w:t>60%</w:t>
            </w:r>
          </w:p>
        </w:tc>
        <w:tc>
          <w:tcPr>
            <w:tcW w:type="dxa" w:w="672"/>
          </w:tcPr>
          <w:p>
            <w:pPr>
              <w:jc w:val="center"/>
            </w:pPr>
            <w:r>
              <w:rPr>
                <w:sz w:val="14"/>
              </w:rPr>
              <w:t>0%</w:t>
            </w:r>
          </w:p>
        </w:tc>
        <w:tc>
          <w:tcPr>
            <w:tcW w:type="dxa" w:w="672"/>
          </w:tcPr>
          <w:p>
            <w:pPr>
              <w:jc w:val="center"/>
            </w:pPr>
            <w:r>
              <w:rPr>
                <w:sz w:val="14"/>
              </w:rPr>
              <w:t>45%</w:t>
            </w:r>
          </w:p>
        </w:tc>
        <w:tc>
          <w:tcPr>
            <w:tcW w:type="dxa" w:w="672"/>
          </w:tcPr>
          <w:p>
            <w:pPr>
              <w:jc w:val="center"/>
            </w:pPr>
            <w:r>
              <w:rPr>
                <w:sz w:val="14"/>
              </w:rPr>
              <w:t>0.591</w:t>
            </w:r>
          </w:p>
        </w:tc>
        <w:tc>
          <w:tcPr>
            <w:tcW w:type="dxa" w:w="672"/>
          </w:tcPr>
          <w:p>
            <w:pPr>
              <w:jc w:val="center"/>
            </w:pPr>
            <w:r>
              <w:rPr>
                <w:sz w:val="14"/>
              </w:rPr>
              <w:t>0.579</w:t>
            </w:r>
          </w:p>
        </w:tc>
        <w:tc>
          <w:tcPr>
            <w:tcW w:type="dxa" w:w="672"/>
          </w:tcPr>
          <w:p>
            <w:pPr>
              <w:jc w:val="center"/>
            </w:pPr>
            <w:r>
              <w:rPr>
                <w:sz w:val="14"/>
              </w:rPr>
              <w:t>0.9</w:t>
            </w:r>
          </w:p>
        </w:tc>
        <w:tc>
          <w:tcPr>
            <w:tcW w:type="dxa" w:w="672"/>
          </w:tcPr>
          <w:p>
            <w:pPr>
              <w:jc w:val="center"/>
            </w:pPr>
            <w:r>
              <w:rPr>
                <w:sz w:val="14"/>
              </w:rPr>
              <w:t>1.3</w:t>
            </w:r>
          </w:p>
        </w:tc>
        <w:tc>
          <w:tcPr>
            <w:tcW w:type="dxa" w:w="672"/>
          </w:tcPr>
          <w:p>
            <w:pPr>
              <w:jc w:val="center"/>
            </w:pPr>
            <w:r>
              <w:rPr>
                <w:sz w:val="14"/>
              </w:rPr>
              <w:t>5.8</w:t>
            </w:r>
          </w:p>
        </w:tc>
        <w:tc>
          <w:tcPr>
            <w:tcW w:type="dxa" w:w="672"/>
          </w:tcPr>
          <w:p>
            <w:pPr>
              <w:jc w:val="center"/>
            </w:pPr>
            <w:r>
              <w:rPr>
                <w:sz w:val="14"/>
              </w:rPr>
              <w:t>0.6</w:t>
            </w:r>
          </w:p>
        </w:tc>
        <w:tc>
          <w:tcPr>
            <w:tcW w:type="dxa" w:w="672"/>
          </w:tcPr>
          <w:p>
            <w:pPr>
              <w:jc w:val="center"/>
            </w:pPr>
            <w:r>
              <w:rPr>
                <w:sz w:val="14"/>
              </w:rPr>
              <w:t>0.6</w:t>
            </w:r>
          </w:p>
        </w:tc>
      </w:tr>
      <w:tr>
        <w:tc>
          <w:tcPr>
            <w:tcW w:type="dxa" w:w="672"/>
            <w:shd w:val="clear" w:color="auto" w:fill="F5F5F5"/>
          </w:tcPr>
          <w:p>
            <w:pPr>
              <w:jc w:val="center"/>
            </w:pPr>
            <w:r>
              <w:rPr>
                <w:sz w:val="14"/>
              </w:rPr>
              <w:t>PEREZ, C.</w:t>
            </w:r>
          </w:p>
        </w:tc>
        <w:tc>
          <w:tcPr>
            <w:tcW w:type="dxa" w:w="672"/>
            <w:shd w:val="clear" w:color="auto" w:fill="F5F5F5"/>
          </w:tcPr>
          <w:p>
            <w:pPr>
              <w:jc w:val="center"/>
            </w:pPr>
            <w:r>
              <w:rPr>
                <w:sz w:val="14"/>
              </w:rPr>
              <w:t>32</w:t>
            </w:r>
          </w:p>
        </w:tc>
        <w:tc>
          <w:tcPr>
            <w:tcW w:type="dxa" w:w="672"/>
            <w:shd w:val="clear" w:color="auto" w:fill="F5F5F5"/>
          </w:tcPr>
          <w:p>
            <w:pPr>
              <w:jc w:val="center"/>
            </w:pPr>
            <w:r>
              <w:rPr>
                <w:sz w:val="14"/>
              </w:rPr>
              <w:t>29</w:t>
            </w:r>
          </w:p>
        </w:tc>
        <w:tc>
          <w:tcPr>
            <w:tcW w:type="dxa" w:w="672"/>
            <w:shd w:val="clear" w:color="auto" w:fill="F5F5F5"/>
          </w:tcPr>
          <w:p>
            <w:pPr>
              <w:jc w:val="center"/>
            </w:pPr>
            <w:r>
              <w:rPr>
                <w:sz w:val="14"/>
              </w:rPr>
              <w:t>10.1</w:t>
            </w:r>
          </w:p>
        </w:tc>
        <w:tc>
          <w:tcPr>
            <w:tcW w:type="dxa" w:w="672"/>
            <w:shd w:val="clear" w:color="auto" w:fill="F5F5F5"/>
          </w:tcPr>
          <w:p>
            <w:pPr>
              <w:jc w:val="center"/>
            </w:pPr>
            <w:r>
              <w:rPr>
                <w:sz w:val="14"/>
              </w:rPr>
              <w:t>48%</w:t>
            </w:r>
          </w:p>
        </w:tc>
        <w:tc>
          <w:tcPr>
            <w:tcW w:type="dxa" w:w="672"/>
            <w:shd w:val="clear" w:color="auto" w:fill="F5F5F5"/>
          </w:tcPr>
          <w:p>
            <w:pPr>
              <w:jc w:val="center"/>
            </w:pPr>
            <w:r>
              <w:rPr>
                <w:sz w:val="14"/>
              </w:rPr>
              <w:t>35%</w:t>
            </w:r>
          </w:p>
        </w:tc>
        <w:tc>
          <w:tcPr>
            <w:tcW w:type="dxa" w:w="672"/>
            <w:shd w:val="clear" w:color="auto" w:fill="F5F5F5"/>
          </w:tcPr>
          <w:p>
            <w:pPr>
              <w:jc w:val="center"/>
            </w:pPr>
            <w:r>
              <w:rPr>
                <w:sz w:val="14"/>
              </w:rPr>
              <w:t>70%</w:t>
            </w:r>
          </w:p>
        </w:tc>
        <w:tc>
          <w:tcPr>
            <w:tcW w:type="dxa" w:w="672"/>
            <w:shd w:val="clear" w:color="auto" w:fill="F5F5F5"/>
          </w:tcPr>
          <w:p>
            <w:pPr>
              <w:jc w:val="center"/>
            </w:pPr>
            <w:r>
              <w:rPr>
                <w:sz w:val="14"/>
              </w:rPr>
              <w:t>0.507</w:t>
            </w:r>
          </w:p>
        </w:tc>
        <w:tc>
          <w:tcPr>
            <w:tcW w:type="dxa" w:w="672"/>
            <w:shd w:val="clear" w:color="auto" w:fill="F5F5F5"/>
          </w:tcPr>
          <w:p>
            <w:pPr>
              <w:jc w:val="center"/>
            </w:pPr>
            <w:r>
              <w:rPr>
                <w:sz w:val="14"/>
              </w:rPr>
              <w:t>0.533</w:t>
            </w:r>
          </w:p>
        </w:tc>
        <w:tc>
          <w:tcPr>
            <w:tcW w:type="dxa" w:w="672"/>
            <w:shd w:val="clear" w:color="auto" w:fill="F5F5F5"/>
          </w:tcPr>
          <w:p>
            <w:pPr>
              <w:jc w:val="center"/>
            </w:pPr>
            <w:r>
              <w:rPr>
                <w:sz w:val="14"/>
              </w:rPr>
              <w:t>3.0</w:t>
            </w:r>
          </w:p>
        </w:tc>
        <w:tc>
          <w:tcPr>
            <w:tcW w:type="dxa" w:w="672"/>
            <w:shd w:val="clear" w:color="auto" w:fill="F5F5F5"/>
          </w:tcPr>
          <w:p>
            <w:pPr>
              <w:jc w:val="center"/>
            </w:pPr>
            <w:r>
              <w:rPr>
                <w:sz w:val="14"/>
              </w:rPr>
              <w:t>1.6</w:t>
            </w:r>
          </w:p>
        </w:tc>
        <w:tc>
          <w:tcPr>
            <w:tcW w:type="dxa" w:w="672"/>
            <w:shd w:val="clear" w:color="auto" w:fill="F5F5F5"/>
          </w:tcPr>
          <w:p>
            <w:pPr>
              <w:jc w:val="center"/>
            </w:pPr>
            <w:r>
              <w:rPr>
                <w:sz w:val="14"/>
              </w:rPr>
              <w:t>3.5</w:t>
            </w:r>
          </w:p>
        </w:tc>
        <w:tc>
          <w:tcPr>
            <w:tcW w:type="dxa" w:w="672"/>
            <w:shd w:val="clear" w:color="auto" w:fill="F5F5F5"/>
          </w:tcPr>
          <w:p>
            <w:pPr>
              <w:jc w:val="center"/>
            </w:pPr>
            <w:r>
              <w:rPr>
                <w:sz w:val="14"/>
              </w:rPr>
              <w:t>1.3</w:t>
            </w:r>
          </w:p>
        </w:tc>
        <w:tc>
          <w:tcPr>
            <w:tcW w:type="dxa" w:w="672"/>
            <w:shd w:val="clear" w:color="auto" w:fill="F5F5F5"/>
          </w:tcPr>
          <w:p>
            <w:pPr>
              <w:jc w:val="center"/>
            </w:pPr>
            <w:r>
              <w:rPr>
                <w:sz w:val="14"/>
              </w:rPr>
              <w:t>0.0</w:t>
            </w:r>
          </w:p>
        </w:tc>
      </w:tr>
      <w:tr>
        <w:tc>
          <w:tcPr>
            <w:tcW w:type="dxa" w:w="672"/>
          </w:tcPr>
          <w:p>
            <w:pPr>
              <w:jc w:val="center"/>
            </w:pPr>
            <w:r>
              <w:rPr>
                <w:sz w:val="14"/>
              </w:rPr>
              <w:t>PANOZZO, M.</w:t>
            </w:r>
          </w:p>
        </w:tc>
        <w:tc>
          <w:tcPr>
            <w:tcW w:type="dxa" w:w="672"/>
          </w:tcPr>
          <w:p>
            <w:pPr>
              <w:jc w:val="center"/>
            </w:pPr>
            <w:r>
              <w:rPr>
                <w:sz w:val="14"/>
              </w:rPr>
              <w:t>31</w:t>
            </w:r>
          </w:p>
        </w:tc>
        <w:tc>
          <w:tcPr>
            <w:tcW w:type="dxa" w:w="672"/>
          </w:tcPr>
          <w:p>
            <w:pPr>
              <w:jc w:val="center"/>
            </w:pPr>
            <w:r>
              <w:rPr>
                <w:sz w:val="14"/>
              </w:rPr>
              <w:t>19</w:t>
            </w:r>
          </w:p>
        </w:tc>
        <w:tc>
          <w:tcPr>
            <w:tcW w:type="dxa" w:w="672"/>
          </w:tcPr>
          <w:p>
            <w:pPr>
              <w:jc w:val="center"/>
            </w:pPr>
            <w:r>
              <w:rPr>
                <w:sz w:val="14"/>
              </w:rPr>
              <w:t>7.5</w:t>
            </w:r>
          </w:p>
        </w:tc>
        <w:tc>
          <w:tcPr>
            <w:tcW w:type="dxa" w:w="672"/>
          </w:tcPr>
          <w:p>
            <w:pPr>
              <w:jc w:val="center"/>
            </w:pPr>
            <w:r>
              <w:rPr>
                <w:sz w:val="14"/>
              </w:rPr>
              <w:t>64%</w:t>
            </w:r>
          </w:p>
        </w:tc>
        <w:tc>
          <w:tcPr>
            <w:tcW w:type="dxa" w:w="672"/>
          </w:tcPr>
          <w:p>
            <w:pPr>
              <w:jc w:val="center"/>
            </w:pPr>
            <w:r>
              <w:rPr>
                <w:sz w:val="14"/>
              </w:rPr>
              <w:t>35%</w:t>
            </w:r>
          </w:p>
        </w:tc>
        <w:tc>
          <w:tcPr>
            <w:tcW w:type="dxa" w:w="672"/>
          </w:tcPr>
          <w:p>
            <w:pPr>
              <w:jc w:val="center"/>
            </w:pPr>
            <w:r>
              <w:rPr>
                <w:sz w:val="14"/>
              </w:rPr>
              <w:t>57%</w:t>
            </w:r>
          </w:p>
        </w:tc>
        <w:tc>
          <w:tcPr>
            <w:tcW w:type="dxa" w:w="672"/>
          </w:tcPr>
          <w:p>
            <w:pPr>
              <w:jc w:val="center"/>
            </w:pPr>
            <w:r>
              <w:rPr>
                <w:sz w:val="14"/>
              </w:rPr>
              <w:t>0.628</w:t>
            </w:r>
          </w:p>
        </w:tc>
        <w:tc>
          <w:tcPr>
            <w:tcW w:type="dxa" w:w="672"/>
          </w:tcPr>
          <w:p>
            <w:pPr>
              <w:jc w:val="center"/>
            </w:pPr>
            <w:r>
              <w:rPr>
                <w:sz w:val="14"/>
              </w:rPr>
              <w:t>0.632</w:t>
            </w:r>
          </w:p>
        </w:tc>
        <w:tc>
          <w:tcPr>
            <w:tcW w:type="dxa" w:w="672"/>
          </w:tcPr>
          <w:p>
            <w:pPr>
              <w:jc w:val="center"/>
            </w:pPr>
            <w:r>
              <w:rPr>
                <w:sz w:val="14"/>
              </w:rPr>
              <w:t>0.6</w:t>
            </w:r>
          </w:p>
        </w:tc>
        <w:tc>
          <w:tcPr>
            <w:tcW w:type="dxa" w:w="672"/>
          </w:tcPr>
          <w:p>
            <w:pPr>
              <w:jc w:val="center"/>
            </w:pPr>
            <w:r>
              <w:rPr>
                <w:sz w:val="14"/>
              </w:rPr>
              <w:t>0.9</w:t>
            </w:r>
          </w:p>
        </w:tc>
        <w:tc>
          <w:tcPr>
            <w:tcW w:type="dxa" w:w="672"/>
          </w:tcPr>
          <w:p>
            <w:pPr>
              <w:jc w:val="center"/>
            </w:pPr>
            <w:r>
              <w:rPr>
                <w:sz w:val="14"/>
              </w:rPr>
              <w:t>4.5</w:t>
            </w:r>
          </w:p>
        </w:tc>
        <w:tc>
          <w:tcPr>
            <w:tcW w:type="dxa" w:w="672"/>
          </w:tcPr>
          <w:p>
            <w:pPr>
              <w:jc w:val="center"/>
            </w:pPr>
            <w:r>
              <w:rPr>
                <w:sz w:val="14"/>
              </w:rPr>
              <w:t>0.9</w:t>
            </w:r>
          </w:p>
        </w:tc>
        <w:tc>
          <w:tcPr>
            <w:tcW w:type="dxa" w:w="672"/>
          </w:tcPr>
          <w:p>
            <w:pPr>
              <w:jc w:val="center"/>
            </w:pPr>
            <w:r>
              <w:rPr>
                <w:sz w:val="14"/>
              </w:rPr>
              <w:t>0.4</w:t>
            </w:r>
          </w:p>
        </w:tc>
      </w:tr>
      <w:tr>
        <w:tc>
          <w:tcPr>
            <w:tcW w:type="dxa" w:w="672"/>
            <w:shd w:val="clear" w:color="auto" w:fill="F5F5F5"/>
          </w:tcPr>
          <w:p>
            <w:pPr>
              <w:jc w:val="center"/>
            </w:pPr>
            <w:r>
              <w:rPr>
                <w:sz w:val="14"/>
              </w:rPr>
              <w:t>PIVIDORI, L.</w:t>
            </w:r>
          </w:p>
        </w:tc>
        <w:tc>
          <w:tcPr>
            <w:tcW w:type="dxa" w:w="672"/>
            <w:shd w:val="clear" w:color="auto" w:fill="F5F5F5"/>
          </w:tcPr>
          <w:p>
            <w:pPr>
              <w:jc w:val="center"/>
            </w:pPr>
            <w:r>
              <w:rPr>
                <w:sz w:val="14"/>
              </w:rPr>
              <w:t>31</w:t>
            </w:r>
          </w:p>
        </w:tc>
        <w:tc>
          <w:tcPr>
            <w:tcW w:type="dxa" w:w="672"/>
            <w:shd w:val="clear" w:color="auto" w:fill="F5F5F5"/>
          </w:tcPr>
          <w:p>
            <w:pPr>
              <w:jc w:val="center"/>
            </w:pPr>
            <w:r>
              <w:rPr>
                <w:sz w:val="14"/>
              </w:rPr>
              <w:t>24</w:t>
            </w:r>
          </w:p>
        </w:tc>
        <w:tc>
          <w:tcPr>
            <w:tcW w:type="dxa" w:w="672"/>
            <w:shd w:val="clear" w:color="auto" w:fill="F5F5F5"/>
          </w:tcPr>
          <w:p>
            <w:pPr>
              <w:jc w:val="center"/>
            </w:pPr>
            <w:r>
              <w:rPr>
                <w:sz w:val="14"/>
              </w:rPr>
              <w:t>6.8</w:t>
            </w:r>
          </w:p>
        </w:tc>
        <w:tc>
          <w:tcPr>
            <w:tcW w:type="dxa" w:w="672"/>
            <w:shd w:val="clear" w:color="auto" w:fill="F5F5F5"/>
          </w:tcPr>
          <w:p>
            <w:pPr>
              <w:jc w:val="center"/>
            </w:pPr>
            <w:r>
              <w:rPr>
                <w:sz w:val="14"/>
              </w:rPr>
              <w:t>49%</w:t>
            </w:r>
          </w:p>
        </w:tc>
        <w:tc>
          <w:tcPr>
            <w:tcW w:type="dxa" w:w="672"/>
            <w:shd w:val="clear" w:color="auto" w:fill="F5F5F5"/>
          </w:tcPr>
          <w:p>
            <w:pPr>
              <w:jc w:val="center"/>
            </w:pPr>
            <w:r>
              <w:rPr>
                <w:sz w:val="14"/>
              </w:rPr>
              <w:t>23%</w:t>
            </w:r>
          </w:p>
        </w:tc>
        <w:tc>
          <w:tcPr>
            <w:tcW w:type="dxa" w:w="672"/>
            <w:shd w:val="clear" w:color="auto" w:fill="F5F5F5"/>
          </w:tcPr>
          <w:p>
            <w:pPr>
              <w:jc w:val="center"/>
            </w:pPr>
            <w:r>
              <w:rPr>
                <w:sz w:val="14"/>
              </w:rPr>
              <w:t>69%</w:t>
            </w:r>
          </w:p>
        </w:tc>
        <w:tc>
          <w:tcPr>
            <w:tcW w:type="dxa" w:w="672"/>
            <w:shd w:val="clear" w:color="auto" w:fill="F5F5F5"/>
          </w:tcPr>
          <w:p>
            <w:pPr>
              <w:jc w:val="center"/>
            </w:pPr>
            <w:r>
              <w:rPr>
                <w:sz w:val="14"/>
              </w:rPr>
              <w:t>0.421</w:t>
            </w:r>
          </w:p>
        </w:tc>
        <w:tc>
          <w:tcPr>
            <w:tcW w:type="dxa" w:w="672"/>
            <w:shd w:val="clear" w:color="auto" w:fill="F5F5F5"/>
          </w:tcPr>
          <w:p>
            <w:pPr>
              <w:jc w:val="center"/>
            </w:pPr>
            <w:r>
              <w:rPr>
                <w:sz w:val="14"/>
              </w:rPr>
              <w:t>0.482</w:t>
            </w:r>
          </w:p>
        </w:tc>
        <w:tc>
          <w:tcPr>
            <w:tcW w:type="dxa" w:w="672"/>
            <w:shd w:val="clear" w:color="auto" w:fill="F5F5F5"/>
          </w:tcPr>
          <w:p>
            <w:pPr>
              <w:jc w:val="center"/>
            </w:pPr>
            <w:r>
              <w:rPr>
                <w:sz w:val="14"/>
              </w:rPr>
              <w:t>3.0</w:t>
            </w:r>
          </w:p>
        </w:tc>
        <w:tc>
          <w:tcPr>
            <w:tcW w:type="dxa" w:w="672"/>
            <w:shd w:val="clear" w:color="auto" w:fill="F5F5F5"/>
          </w:tcPr>
          <w:p>
            <w:pPr>
              <w:jc w:val="center"/>
            </w:pPr>
            <w:r>
              <w:rPr>
                <w:sz w:val="14"/>
              </w:rPr>
              <w:t>1.8</w:t>
            </w:r>
          </w:p>
        </w:tc>
        <w:tc>
          <w:tcPr>
            <w:tcW w:type="dxa" w:w="672"/>
            <w:shd w:val="clear" w:color="auto" w:fill="F5F5F5"/>
          </w:tcPr>
          <w:p>
            <w:pPr>
              <w:jc w:val="center"/>
            </w:pPr>
            <w:r>
              <w:rPr>
                <w:sz w:val="14"/>
              </w:rPr>
              <w:t>3.1</w:t>
            </w:r>
          </w:p>
        </w:tc>
        <w:tc>
          <w:tcPr>
            <w:tcW w:type="dxa" w:w="672"/>
            <w:shd w:val="clear" w:color="auto" w:fill="F5F5F5"/>
          </w:tcPr>
          <w:p>
            <w:pPr>
              <w:jc w:val="center"/>
            </w:pPr>
            <w:r>
              <w:rPr>
                <w:sz w:val="14"/>
              </w:rPr>
              <w:t>1.3</w:t>
            </w:r>
          </w:p>
        </w:tc>
        <w:tc>
          <w:tcPr>
            <w:tcW w:type="dxa" w:w="672"/>
            <w:shd w:val="clear" w:color="auto" w:fill="F5F5F5"/>
          </w:tcPr>
          <w:p>
            <w:pPr>
              <w:jc w:val="center"/>
            </w:pPr>
            <w:r>
              <w:rPr>
                <w:sz w:val="14"/>
              </w:rPr>
              <w:t>0.2</w:t>
            </w:r>
          </w:p>
        </w:tc>
      </w:tr>
      <w:tr>
        <w:tc>
          <w:tcPr>
            <w:tcW w:type="dxa" w:w="672"/>
          </w:tcPr>
          <w:p>
            <w:pPr>
              <w:jc w:val="center"/>
            </w:pPr>
            <w:r>
              <w:rPr>
                <w:sz w:val="14"/>
              </w:rPr>
              <w:t>GHERSETTI, M.</w:t>
            </w:r>
          </w:p>
        </w:tc>
        <w:tc>
          <w:tcPr>
            <w:tcW w:type="dxa" w:w="672"/>
          </w:tcPr>
          <w:p>
            <w:pPr>
              <w:jc w:val="center"/>
            </w:pPr>
            <w:r>
              <w:rPr>
                <w:sz w:val="14"/>
              </w:rPr>
              <w:t>31</w:t>
            </w:r>
          </w:p>
        </w:tc>
        <w:tc>
          <w:tcPr>
            <w:tcW w:type="dxa" w:w="672"/>
          </w:tcPr>
          <w:p>
            <w:pPr>
              <w:jc w:val="center"/>
            </w:pPr>
            <w:r>
              <w:rPr>
                <w:sz w:val="14"/>
              </w:rPr>
              <w:t>15</w:t>
            </w:r>
          </w:p>
        </w:tc>
        <w:tc>
          <w:tcPr>
            <w:tcW w:type="dxa" w:w="672"/>
          </w:tcPr>
          <w:p>
            <w:pPr>
              <w:jc w:val="center"/>
            </w:pPr>
            <w:r>
              <w:rPr>
                <w:sz w:val="14"/>
              </w:rPr>
              <w:t>6.6</w:t>
            </w:r>
          </w:p>
        </w:tc>
        <w:tc>
          <w:tcPr>
            <w:tcW w:type="dxa" w:w="672"/>
          </w:tcPr>
          <w:p>
            <w:pPr>
              <w:jc w:val="center"/>
            </w:pPr>
            <w:r>
              <w:rPr>
                <w:sz w:val="14"/>
              </w:rPr>
              <w:t>43%</w:t>
            </w:r>
          </w:p>
        </w:tc>
        <w:tc>
          <w:tcPr>
            <w:tcW w:type="dxa" w:w="672"/>
          </w:tcPr>
          <w:p>
            <w:pPr>
              <w:jc w:val="center"/>
            </w:pPr>
            <w:r>
              <w:rPr>
                <w:sz w:val="14"/>
              </w:rPr>
              <w:t>36%</w:t>
            </w:r>
          </w:p>
        </w:tc>
        <w:tc>
          <w:tcPr>
            <w:tcW w:type="dxa" w:w="672"/>
          </w:tcPr>
          <w:p>
            <w:pPr>
              <w:jc w:val="center"/>
            </w:pPr>
            <w:r>
              <w:rPr>
                <w:sz w:val="14"/>
              </w:rPr>
              <w:t>56%</w:t>
            </w:r>
          </w:p>
        </w:tc>
        <w:tc>
          <w:tcPr>
            <w:tcW w:type="dxa" w:w="672"/>
          </w:tcPr>
          <w:p>
            <w:pPr>
              <w:jc w:val="center"/>
            </w:pPr>
            <w:r>
              <w:rPr>
                <w:sz w:val="14"/>
              </w:rPr>
              <w:t>0.476</w:t>
            </w:r>
          </w:p>
        </w:tc>
        <w:tc>
          <w:tcPr>
            <w:tcW w:type="dxa" w:w="672"/>
          </w:tcPr>
          <w:p>
            <w:pPr>
              <w:jc w:val="center"/>
            </w:pPr>
            <w:r>
              <w:rPr>
                <w:sz w:val="14"/>
              </w:rPr>
              <w:t>0.493</w:t>
            </w:r>
          </w:p>
        </w:tc>
        <w:tc>
          <w:tcPr>
            <w:tcW w:type="dxa" w:w="672"/>
          </w:tcPr>
          <w:p>
            <w:pPr>
              <w:jc w:val="center"/>
            </w:pPr>
            <w:r>
              <w:rPr>
                <w:sz w:val="14"/>
              </w:rPr>
              <w:t>0.8</w:t>
            </w:r>
          </w:p>
        </w:tc>
        <w:tc>
          <w:tcPr>
            <w:tcW w:type="dxa" w:w="672"/>
          </w:tcPr>
          <w:p>
            <w:pPr>
              <w:jc w:val="center"/>
            </w:pPr>
            <w:r>
              <w:rPr>
                <w:sz w:val="14"/>
              </w:rPr>
              <w:t>1.0</w:t>
            </w:r>
          </w:p>
        </w:tc>
        <w:tc>
          <w:tcPr>
            <w:tcW w:type="dxa" w:w="672"/>
          </w:tcPr>
          <w:p>
            <w:pPr>
              <w:jc w:val="center"/>
            </w:pPr>
            <w:r>
              <w:rPr>
                <w:sz w:val="14"/>
              </w:rPr>
              <w:t>3.6</w:t>
            </w:r>
          </w:p>
        </w:tc>
        <w:tc>
          <w:tcPr>
            <w:tcW w:type="dxa" w:w="672"/>
          </w:tcPr>
          <w:p>
            <w:pPr>
              <w:jc w:val="center"/>
            </w:pPr>
            <w:r>
              <w:rPr>
                <w:sz w:val="14"/>
              </w:rPr>
              <w:t>0.6</w:t>
            </w:r>
          </w:p>
        </w:tc>
        <w:tc>
          <w:tcPr>
            <w:tcW w:type="dxa" w:w="672"/>
          </w:tcPr>
          <w:p>
            <w:pPr>
              <w:jc w:val="center"/>
            </w:pPr>
            <w:r>
              <w:rPr>
                <w:sz w:val="14"/>
              </w:rPr>
              <w:t>0.1</w:t>
            </w:r>
          </w:p>
        </w:tc>
      </w:tr>
      <w:tr>
        <w:tc>
          <w:tcPr>
            <w:tcW w:type="dxa" w:w="672"/>
            <w:shd w:val="clear" w:color="auto" w:fill="F5F5F5"/>
          </w:tcPr>
          <w:p>
            <w:pPr>
              <w:jc w:val="center"/>
            </w:pPr>
            <w:r>
              <w:rPr>
                <w:sz w:val="14"/>
              </w:rPr>
              <w:t>SIBOLDI, J.</w:t>
            </w:r>
          </w:p>
        </w:tc>
        <w:tc>
          <w:tcPr>
            <w:tcW w:type="dxa" w:w="672"/>
            <w:shd w:val="clear" w:color="auto" w:fill="F5F5F5"/>
          </w:tcPr>
          <w:p>
            <w:pPr>
              <w:jc w:val="center"/>
            </w:pPr>
            <w:r>
              <w:rPr>
                <w:sz w:val="14"/>
              </w:rPr>
              <w:t>32</w:t>
            </w:r>
          </w:p>
        </w:tc>
        <w:tc>
          <w:tcPr>
            <w:tcW w:type="dxa" w:w="672"/>
            <w:shd w:val="clear" w:color="auto" w:fill="F5F5F5"/>
          </w:tcPr>
          <w:p>
            <w:pPr>
              <w:jc w:val="center"/>
            </w:pPr>
            <w:r>
              <w:rPr>
                <w:sz w:val="14"/>
              </w:rPr>
              <w:t>17</w:t>
            </w:r>
          </w:p>
        </w:tc>
        <w:tc>
          <w:tcPr>
            <w:tcW w:type="dxa" w:w="672"/>
            <w:shd w:val="clear" w:color="auto" w:fill="F5F5F5"/>
          </w:tcPr>
          <w:p>
            <w:pPr>
              <w:jc w:val="center"/>
            </w:pPr>
            <w:r>
              <w:rPr>
                <w:sz w:val="14"/>
              </w:rPr>
              <w:t>6.3</w:t>
            </w:r>
          </w:p>
        </w:tc>
        <w:tc>
          <w:tcPr>
            <w:tcW w:type="dxa" w:w="672"/>
            <w:shd w:val="clear" w:color="auto" w:fill="F5F5F5"/>
          </w:tcPr>
          <w:p>
            <w:pPr>
              <w:jc w:val="center"/>
            </w:pPr>
            <w:r>
              <w:rPr>
                <w:sz w:val="14"/>
              </w:rPr>
              <w:t>56%</w:t>
            </w:r>
          </w:p>
        </w:tc>
        <w:tc>
          <w:tcPr>
            <w:tcW w:type="dxa" w:w="672"/>
            <w:shd w:val="clear" w:color="auto" w:fill="F5F5F5"/>
          </w:tcPr>
          <w:p>
            <w:pPr>
              <w:jc w:val="center"/>
            </w:pPr>
            <w:r>
              <w:rPr>
                <w:sz w:val="14"/>
              </w:rPr>
              <w:t>31%</w:t>
            </w:r>
          </w:p>
        </w:tc>
        <w:tc>
          <w:tcPr>
            <w:tcW w:type="dxa" w:w="672"/>
            <w:shd w:val="clear" w:color="auto" w:fill="F5F5F5"/>
          </w:tcPr>
          <w:p>
            <w:pPr>
              <w:jc w:val="center"/>
            </w:pPr>
            <w:r>
              <w:rPr>
                <w:sz w:val="14"/>
              </w:rPr>
              <w:t>71%</w:t>
            </w:r>
          </w:p>
        </w:tc>
        <w:tc>
          <w:tcPr>
            <w:tcW w:type="dxa" w:w="672"/>
            <w:shd w:val="clear" w:color="auto" w:fill="F5F5F5"/>
          </w:tcPr>
          <w:p>
            <w:pPr>
              <w:jc w:val="center"/>
            </w:pPr>
            <w:r>
              <w:rPr>
                <w:sz w:val="14"/>
              </w:rPr>
              <w:t>0.522</w:t>
            </w:r>
          </w:p>
        </w:tc>
        <w:tc>
          <w:tcPr>
            <w:tcW w:type="dxa" w:w="672"/>
            <w:shd w:val="clear" w:color="auto" w:fill="F5F5F5"/>
          </w:tcPr>
          <w:p>
            <w:pPr>
              <w:jc w:val="center"/>
            </w:pPr>
            <w:r>
              <w:rPr>
                <w:sz w:val="14"/>
              </w:rPr>
              <w:t>0.560</w:t>
            </w:r>
          </w:p>
        </w:tc>
        <w:tc>
          <w:tcPr>
            <w:tcW w:type="dxa" w:w="672"/>
            <w:shd w:val="clear" w:color="auto" w:fill="F5F5F5"/>
          </w:tcPr>
          <w:p>
            <w:pPr>
              <w:jc w:val="center"/>
            </w:pPr>
            <w:r>
              <w:rPr>
                <w:sz w:val="14"/>
              </w:rPr>
              <w:t>0.8</w:t>
            </w:r>
          </w:p>
        </w:tc>
        <w:tc>
          <w:tcPr>
            <w:tcW w:type="dxa" w:w="672"/>
            <w:shd w:val="clear" w:color="auto" w:fill="F5F5F5"/>
          </w:tcPr>
          <w:p>
            <w:pPr>
              <w:jc w:val="center"/>
            </w:pPr>
            <w:r>
              <w:rPr>
                <w:sz w:val="14"/>
              </w:rPr>
              <w:t>0.8</w:t>
            </w:r>
          </w:p>
        </w:tc>
        <w:tc>
          <w:tcPr>
            <w:tcW w:type="dxa" w:w="672"/>
            <w:shd w:val="clear" w:color="auto" w:fill="F5F5F5"/>
          </w:tcPr>
          <w:p>
            <w:pPr>
              <w:jc w:val="center"/>
            </w:pPr>
            <w:r>
              <w:rPr>
                <w:sz w:val="14"/>
              </w:rPr>
              <w:t>2.0</w:t>
            </w:r>
          </w:p>
        </w:tc>
        <w:tc>
          <w:tcPr>
            <w:tcW w:type="dxa" w:w="672"/>
            <w:shd w:val="clear" w:color="auto" w:fill="F5F5F5"/>
          </w:tcPr>
          <w:p>
            <w:pPr>
              <w:jc w:val="center"/>
            </w:pPr>
            <w:r>
              <w:rPr>
                <w:sz w:val="14"/>
              </w:rPr>
              <w:t>0.8</w:t>
            </w:r>
          </w:p>
        </w:tc>
        <w:tc>
          <w:tcPr>
            <w:tcW w:type="dxa" w:w="672"/>
            <w:shd w:val="clear" w:color="auto" w:fill="F5F5F5"/>
          </w:tcPr>
          <w:p>
            <w:pPr>
              <w:jc w:val="center"/>
            </w:pPr>
            <w:r>
              <w:rPr>
                <w:sz w:val="14"/>
              </w:rPr>
              <w:t>0.2</w:t>
            </w:r>
          </w:p>
        </w:tc>
      </w:tr>
      <w:tr>
        <w:tc>
          <w:tcPr>
            <w:tcW w:type="dxa" w:w="672"/>
          </w:tcPr>
          <w:p>
            <w:pPr>
              <w:jc w:val="center"/>
            </w:pPr>
            <w:r>
              <w:rPr>
                <w:sz w:val="14"/>
              </w:rPr>
              <w:t>ZENCLUSSEN, C.</w:t>
            </w:r>
          </w:p>
        </w:tc>
        <w:tc>
          <w:tcPr>
            <w:tcW w:type="dxa" w:w="672"/>
          </w:tcPr>
          <w:p>
            <w:pPr>
              <w:jc w:val="center"/>
            </w:pPr>
            <w:r>
              <w:rPr>
                <w:sz w:val="14"/>
              </w:rPr>
              <w:t>26</w:t>
            </w:r>
          </w:p>
        </w:tc>
        <w:tc>
          <w:tcPr>
            <w:tcW w:type="dxa" w:w="672"/>
          </w:tcPr>
          <w:p>
            <w:pPr>
              <w:jc w:val="center"/>
            </w:pPr>
            <w:r>
              <w:rPr>
                <w:sz w:val="14"/>
              </w:rPr>
              <w:t>22</w:t>
            </w:r>
          </w:p>
        </w:tc>
        <w:tc>
          <w:tcPr>
            <w:tcW w:type="dxa" w:w="672"/>
          </w:tcPr>
          <w:p>
            <w:pPr>
              <w:jc w:val="center"/>
            </w:pPr>
            <w:r>
              <w:rPr>
                <w:sz w:val="14"/>
              </w:rPr>
              <w:t>6.2</w:t>
            </w:r>
          </w:p>
        </w:tc>
        <w:tc>
          <w:tcPr>
            <w:tcW w:type="dxa" w:w="672"/>
          </w:tcPr>
          <w:p>
            <w:pPr>
              <w:jc w:val="center"/>
            </w:pPr>
            <w:r>
              <w:rPr>
                <w:sz w:val="14"/>
              </w:rPr>
              <w:t>53%</w:t>
            </w:r>
          </w:p>
        </w:tc>
        <w:tc>
          <w:tcPr>
            <w:tcW w:type="dxa" w:w="672"/>
          </w:tcPr>
          <w:p>
            <w:pPr>
              <w:jc w:val="center"/>
            </w:pPr>
            <w:r>
              <w:rPr>
                <w:sz w:val="14"/>
              </w:rPr>
              <w:t>31%</w:t>
            </w:r>
          </w:p>
        </w:tc>
        <w:tc>
          <w:tcPr>
            <w:tcW w:type="dxa" w:w="672"/>
          </w:tcPr>
          <w:p>
            <w:pPr>
              <w:jc w:val="center"/>
            </w:pPr>
            <w:r>
              <w:rPr>
                <w:sz w:val="14"/>
              </w:rPr>
              <w:t>37%</w:t>
            </w:r>
          </w:p>
        </w:tc>
        <w:tc>
          <w:tcPr>
            <w:tcW w:type="dxa" w:w="672"/>
          </w:tcPr>
          <w:p>
            <w:pPr>
              <w:jc w:val="center"/>
            </w:pPr>
            <w:r>
              <w:rPr>
                <w:sz w:val="14"/>
              </w:rPr>
              <w:t>0.500</w:t>
            </w:r>
          </w:p>
        </w:tc>
        <w:tc>
          <w:tcPr>
            <w:tcW w:type="dxa" w:w="672"/>
          </w:tcPr>
          <w:p>
            <w:pPr>
              <w:jc w:val="center"/>
            </w:pPr>
            <w:r>
              <w:rPr>
                <w:sz w:val="14"/>
              </w:rPr>
              <w:t>0.493</w:t>
            </w:r>
          </w:p>
        </w:tc>
        <w:tc>
          <w:tcPr>
            <w:tcW w:type="dxa" w:w="672"/>
          </w:tcPr>
          <w:p>
            <w:pPr>
              <w:jc w:val="center"/>
            </w:pPr>
            <w:r>
              <w:rPr>
                <w:sz w:val="14"/>
              </w:rPr>
              <w:t>2.2</w:t>
            </w:r>
          </w:p>
        </w:tc>
        <w:tc>
          <w:tcPr>
            <w:tcW w:type="dxa" w:w="672"/>
          </w:tcPr>
          <w:p>
            <w:pPr>
              <w:jc w:val="center"/>
            </w:pPr>
            <w:r>
              <w:rPr>
                <w:sz w:val="14"/>
              </w:rPr>
              <w:t>1.3</w:t>
            </w:r>
          </w:p>
        </w:tc>
        <w:tc>
          <w:tcPr>
            <w:tcW w:type="dxa" w:w="672"/>
          </w:tcPr>
          <w:p>
            <w:pPr>
              <w:jc w:val="center"/>
            </w:pPr>
            <w:r>
              <w:rPr>
                <w:sz w:val="14"/>
              </w:rPr>
              <w:t>3.0</w:t>
            </w:r>
          </w:p>
        </w:tc>
        <w:tc>
          <w:tcPr>
            <w:tcW w:type="dxa" w:w="672"/>
          </w:tcPr>
          <w:p>
            <w:pPr>
              <w:jc w:val="center"/>
            </w:pPr>
            <w:r>
              <w:rPr>
                <w:sz w:val="14"/>
              </w:rPr>
              <w:t>1.1</w:t>
            </w:r>
          </w:p>
        </w:tc>
        <w:tc>
          <w:tcPr>
            <w:tcW w:type="dxa" w:w="672"/>
          </w:tcPr>
          <w:p>
            <w:pPr>
              <w:jc w:val="center"/>
            </w:pPr>
            <w:r>
              <w:rPr>
                <w:sz w:val="14"/>
              </w:rPr>
              <w:t>0.0</w:t>
            </w:r>
          </w:p>
        </w:tc>
      </w:tr>
    </w:tbl>
    <w:p/>
    <w:p>
      <w:pPr>
        <w:spacing w:before="120"/>
      </w:pPr>
      <w:r>
        <w:rPr>
          <w:b/>
          <w:color w:val="1565C0"/>
          <w:sz w:val="20"/>
        </w:rPr>
        <w:t>Estadísticas Avanzadas y Per-40</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565C0"/>
          </w:tcPr>
          <w:p>
            <w:pPr>
              <w:jc w:val="center"/>
            </w:pPr>
            <w:r>
              <w:rPr>
                <w:b/>
                <w:color w:val="FFFFFF"/>
                <w:sz w:val="14"/>
              </w:rPr>
              <w:t>Jugador</w:t>
            </w:r>
          </w:p>
        </w:tc>
        <w:tc>
          <w:tcPr>
            <w:tcW w:type="dxa" w:w="941"/>
            <w:shd w:val="clear" w:color="auto" w:fill="1565C0"/>
          </w:tcPr>
          <w:p>
            <w:pPr>
              <w:jc w:val="center"/>
            </w:pPr>
            <w:r>
              <w:rPr>
                <w:b/>
                <w:color w:val="FFFFFF"/>
                <w:sz w:val="14"/>
              </w:rPr>
              <w:t>USG%</w:t>
            </w:r>
          </w:p>
        </w:tc>
        <w:tc>
          <w:tcPr>
            <w:tcW w:type="dxa" w:w="941"/>
            <w:shd w:val="clear" w:color="auto" w:fill="1565C0"/>
          </w:tcPr>
          <w:p>
            <w:pPr>
              <w:jc w:val="center"/>
            </w:pPr>
            <w:r>
              <w:rPr>
                <w:b/>
                <w:color w:val="FFFFFF"/>
                <w:sz w:val="14"/>
              </w:rPr>
              <w:t>AST/TOV</w:t>
            </w:r>
          </w:p>
        </w:tc>
        <w:tc>
          <w:tcPr>
            <w:tcW w:type="dxa" w:w="941"/>
            <w:shd w:val="clear" w:color="auto" w:fill="1565C0"/>
          </w:tcPr>
          <w:p>
            <w:pPr>
              <w:jc w:val="center"/>
            </w:pPr>
            <w:r>
              <w:rPr>
                <w:b/>
                <w:color w:val="FFFFFF"/>
                <w:sz w:val="14"/>
              </w:rPr>
              <w:t>TOV%</w:t>
            </w:r>
          </w:p>
        </w:tc>
        <w:tc>
          <w:tcPr>
            <w:tcW w:type="dxa" w:w="941"/>
            <w:shd w:val="clear" w:color="auto" w:fill="1565C0"/>
          </w:tcPr>
          <w:p>
            <w:pPr>
              <w:jc w:val="center"/>
            </w:pPr>
            <w:r>
              <w:rPr>
                <w:b/>
                <w:color w:val="FFFFFF"/>
                <w:sz w:val="14"/>
              </w:rPr>
              <w:t>PTS/40</w:t>
            </w:r>
          </w:p>
        </w:tc>
        <w:tc>
          <w:tcPr>
            <w:tcW w:type="dxa" w:w="941"/>
            <w:shd w:val="clear" w:color="auto" w:fill="1565C0"/>
          </w:tcPr>
          <w:p>
            <w:pPr>
              <w:jc w:val="center"/>
            </w:pPr>
            <w:r>
              <w:rPr>
                <w:b/>
                <w:color w:val="FFFFFF"/>
                <w:sz w:val="14"/>
              </w:rPr>
              <w:t>REB/40</w:t>
            </w:r>
          </w:p>
        </w:tc>
        <w:tc>
          <w:tcPr>
            <w:tcW w:type="dxa" w:w="941"/>
            <w:shd w:val="clear" w:color="auto" w:fill="1565C0"/>
          </w:tcPr>
          <w:p>
            <w:pPr>
              <w:jc w:val="center"/>
            </w:pPr>
            <w:r>
              <w:rPr>
                <w:b/>
                <w:color w:val="FFFFFF"/>
                <w:sz w:val="14"/>
              </w:rPr>
              <w:t>AST/40</w:t>
            </w:r>
          </w:p>
        </w:tc>
        <w:tc>
          <w:tcPr>
            <w:tcW w:type="dxa" w:w="941"/>
            <w:shd w:val="clear" w:color="auto" w:fill="1565C0"/>
          </w:tcPr>
          <w:p>
            <w:pPr>
              <w:jc w:val="center"/>
            </w:pPr>
            <w:r>
              <w:rPr>
                <w:b/>
                <w:color w:val="FFFFFF"/>
                <w:sz w:val="14"/>
              </w:rPr>
              <w:t>STL/40</w:t>
            </w:r>
          </w:p>
        </w:tc>
        <w:tc>
          <w:tcPr>
            <w:tcW w:type="dxa" w:w="941"/>
            <w:shd w:val="clear" w:color="auto" w:fill="1565C0"/>
          </w:tcPr>
          <w:p>
            <w:pPr>
              <w:jc w:val="center"/>
            </w:pPr>
            <w:r>
              <w:rPr>
                <w:b/>
                <w:color w:val="FFFFFF"/>
                <w:sz w:val="14"/>
              </w:rPr>
              <w:t>BLK/40</w:t>
            </w:r>
          </w:p>
        </w:tc>
        <w:tc>
          <w:tcPr>
            <w:tcW w:type="dxa" w:w="941"/>
            <w:shd w:val="clear" w:color="auto" w:fill="1565C0"/>
          </w:tcPr>
          <w:p>
            <w:pPr>
              <w:jc w:val="center"/>
            </w:pPr>
            <w:r>
              <w:rPr>
                <w:b/>
                <w:color w:val="FFFFFF"/>
                <w:sz w:val="14"/>
              </w:rPr>
              <w:t>FC/g</w:t>
            </w:r>
          </w:p>
        </w:tc>
      </w:tr>
      <w:tr>
        <w:tc>
          <w:tcPr>
            <w:tcW w:type="dxa" w:w="941"/>
          </w:tcPr>
          <w:p>
            <w:pPr>
              <w:jc w:val="center"/>
            </w:pPr>
            <w:r>
              <w:rPr>
                <w:sz w:val="14"/>
              </w:rPr>
              <w:t>MONTANI, A.</w:t>
            </w:r>
          </w:p>
        </w:tc>
        <w:tc>
          <w:tcPr>
            <w:tcW w:type="dxa" w:w="941"/>
          </w:tcPr>
          <w:p>
            <w:pPr>
              <w:jc w:val="center"/>
            </w:pPr>
            <w:r>
              <w:rPr>
                <w:sz w:val="14"/>
              </w:rPr>
              <w:t>26.4%</w:t>
            </w:r>
          </w:p>
        </w:tc>
        <w:tc>
          <w:tcPr>
            <w:tcW w:type="dxa" w:w="941"/>
          </w:tcPr>
          <w:p>
            <w:pPr>
              <w:jc w:val="center"/>
            </w:pPr>
            <w:r>
              <w:rPr>
                <w:sz w:val="14"/>
              </w:rPr>
              <w:t>0.66</w:t>
            </w:r>
          </w:p>
        </w:tc>
        <w:tc>
          <w:tcPr>
            <w:tcW w:type="dxa" w:w="941"/>
          </w:tcPr>
          <w:p>
            <w:pPr>
              <w:jc w:val="center"/>
            </w:pPr>
            <w:r>
              <w:rPr>
                <w:sz w:val="14"/>
              </w:rPr>
              <w:t>5.7%</w:t>
            </w:r>
          </w:p>
        </w:tc>
        <w:tc>
          <w:tcPr>
            <w:tcW w:type="dxa" w:w="941"/>
          </w:tcPr>
          <w:p>
            <w:pPr>
              <w:jc w:val="center"/>
            </w:pPr>
            <w:r>
              <w:rPr>
                <w:sz w:val="14"/>
              </w:rPr>
              <w:t>21.7</w:t>
            </w:r>
          </w:p>
        </w:tc>
        <w:tc>
          <w:tcPr>
            <w:tcW w:type="dxa" w:w="941"/>
          </w:tcPr>
          <w:p>
            <w:pPr>
              <w:jc w:val="center"/>
            </w:pPr>
            <w:r>
              <w:rPr>
                <w:sz w:val="14"/>
              </w:rPr>
              <w:t>6.4</w:t>
            </w:r>
          </w:p>
        </w:tc>
        <w:tc>
          <w:tcPr>
            <w:tcW w:type="dxa" w:w="941"/>
          </w:tcPr>
          <w:p>
            <w:pPr>
              <w:jc w:val="center"/>
            </w:pPr>
            <w:r>
              <w:rPr>
                <w:sz w:val="14"/>
              </w:rPr>
              <w:t>0.8</w:t>
            </w:r>
          </w:p>
        </w:tc>
        <w:tc>
          <w:tcPr>
            <w:tcW w:type="dxa" w:w="941"/>
          </w:tcPr>
          <w:p>
            <w:pPr>
              <w:jc w:val="center"/>
            </w:pPr>
            <w:r>
              <w:rPr>
                <w:sz w:val="14"/>
              </w:rPr>
              <w:t>1.2</w:t>
            </w:r>
          </w:p>
        </w:tc>
        <w:tc>
          <w:tcPr>
            <w:tcW w:type="dxa" w:w="941"/>
          </w:tcPr>
          <w:p>
            <w:pPr>
              <w:jc w:val="center"/>
            </w:pPr>
            <w:r>
              <w:rPr>
                <w:sz w:val="14"/>
              </w:rPr>
              <w:t>0.3</w:t>
            </w:r>
          </w:p>
        </w:tc>
        <w:tc>
          <w:tcPr>
            <w:tcW w:type="dxa" w:w="941"/>
          </w:tcPr>
          <w:p>
            <w:pPr>
              <w:jc w:val="center"/>
            </w:pPr>
            <w:r>
              <w:rPr>
                <w:sz w:val="14"/>
              </w:rPr>
              <w:t>2.8</w:t>
            </w:r>
          </w:p>
        </w:tc>
      </w:tr>
      <w:tr>
        <w:tc>
          <w:tcPr>
            <w:tcW w:type="dxa" w:w="941"/>
            <w:shd w:val="clear" w:color="auto" w:fill="F5F5F5"/>
          </w:tcPr>
          <w:p>
            <w:pPr>
              <w:jc w:val="center"/>
            </w:pPr>
            <w:r>
              <w:rPr>
                <w:sz w:val="14"/>
              </w:rPr>
              <w:t>REYNOSO, N.</w:t>
            </w:r>
          </w:p>
        </w:tc>
        <w:tc>
          <w:tcPr>
            <w:tcW w:type="dxa" w:w="941"/>
            <w:shd w:val="clear" w:color="auto" w:fill="F5F5F5"/>
          </w:tcPr>
          <w:p>
            <w:pPr>
              <w:jc w:val="center"/>
            </w:pPr>
            <w:r>
              <w:rPr>
                <w:sz w:val="14"/>
              </w:rPr>
              <w:t>19.5%</w:t>
            </w:r>
          </w:p>
        </w:tc>
        <w:tc>
          <w:tcPr>
            <w:tcW w:type="dxa" w:w="941"/>
            <w:shd w:val="clear" w:color="auto" w:fill="F5F5F5"/>
          </w:tcPr>
          <w:p>
            <w:pPr>
              <w:jc w:val="center"/>
            </w:pPr>
            <w:r>
              <w:rPr>
                <w:sz w:val="14"/>
              </w:rPr>
              <w:t>1.46</w:t>
            </w:r>
          </w:p>
        </w:tc>
        <w:tc>
          <w:tcPr>
            <w:tcW w:type="dxa" w:w="941"/>
            <w:shd w:val="clear" w:color="auto" w:fill="F5F5F5"/>
          </w:tcPr>
          <w:p>
            <w:pPr>
              <w:jc w:val="center"/>
            </w:pPr>
            <w:r>
              <w:rPr>
                <w:sz w:val="14"/>
              </w:rPr>
              <w:t>10.9%</w:t>
            </w:r>
          </w:p>
        </w:tc>
        <w:tc>
          <w:tcPr>
            <w:tcW w:type="dxa" w:w="941"/>
            <w:shd w:val="clear" w:color="auto" w:fill="F5F5F5"/>
          </w:tcPr>
          <w:p>
            <w:pPr>
              <w:jc w:val="center"/>
            </w:pPr>
            <w:r>
              <w:rPr>
                <w:sz w:val="14"/>
              </w:rPr>
              <w:t>18.2</w:t>
            </w:r>
          </w:p>
        </w:tc>
        <w:tc>
          <w:tcPr>
            <w:tcW w:type="dxa" w:w="941"/>
            <w:shd w:val="clear" w:color="auto" w:fill="F5F5F5"/>
          </w:tcPr>
          <w:p>
            <w:pPr>
              <w:jc w:val="center"/>
            </w:pPr>
            <w:r>
              <w:rPr>
                <w:sz w:val="14"/>
              </w:rPr>
              <w:t>8.1</w:t>
            </w:r>
          </w:p>
        </w:tc>
        <w:tc>
          <w:tcPr>
            <w:tcW w:type="dxa" w:w="941"/>
            <w:shd w:val="clear" w:color="auto" w:fill="F5F5F5"/>
          </w:tcPr>
          <w:p>
            <w:pPr>
              <w:jc w:val="center"/>
            </w:pPr>
            <w:r>
              <w:rPr>
                <w:sz w:val="14"/>
              </w:rPr>
              <w:t>2.7</w:t>
            </w:r>
          </w:p>
        </w:tc>
        <w:tc>
          <w:tcPr>
            <w:tcW w:type="dxa" w:w="941"/>
            <w:shd w:val="clear" w:color="auto" w:fill="F5F5F5"/>
          </w:tcPr>
          <w:p>
            <w:pPr>
              <w:jc w:val="center"/>
            </w:pPr>
            <w:r>
              <w:rPr>
                <w:sz w:val="14"/>
              </w:rPr>
              <w:t>2.0</w:t>
            </w:r>
          </w:p>
        </w:tc>
        <w:tc>
          <w:tcPr>
            <w:tcW w:type="dxa" w:w="941"/>
            <w:shd w:val="clear" w:color="auto" w:fill="F5F5F5"/>
          </w:tcPr>
          <w:p>
            <w:pPr>
              <w:jc w:val="center"/>
            </w:pPr>
            <w:r>
              <w:rPr>
                <w:sz w:val="14"/>
              </w:rPr>
              <w:t>0.9</w:t>
            </w:r>
          </w:p>
        </w:tc>
        <w:tc>
          <w:tcPr>
            <w:tcW w:type="dxa" w:w="941"/>
            <w:shd w:val="clear" w:color="auto" w:fill="F5F5F5"/>
          </w:tcPr>
          <w:p>
            <w:pPr>
              <w:jc w:val="center"/>
            </w:pPr>
            <w:r>
              <w:rPr>
                <w:sz w:val="14"/>
              </w:rPr>
              <w:t>2.4</w:t>
            </w:r>
          </w:p>
        </w:tc>
      </w:tr>
      <w:tr>
        <w:tc>
          <w:tcPr>
            <w:tcW w:type="dxa" w:w="941"/>
          </w:tcPr>
          <w:p>
            <w:pPr>
              <w:jc w:val="center"/>
            </w:pPr>
            <w:r>
              <w:rPr>
                <w:sz w:val="14"/>
              </w:rPr>
              <w:t>CASTILLO, J.</w:t>
            </w:r>
          </w:p>
        </w:tc>
        <w:tc>
          <w:tcPr>
            <w:tcW w:type="dxa" w:w="941"/>
          </w:tcPr>
          <w:p>
            <w:pPr>
              <w:jc w:val="center"/>
            </w:pPr>
            <w:r>
              <w:rPr>
                <w:sz w:val="14"/>
              </w:rPr>
              <w:t>22.2%</w:t>
            </w:r>
          </w:p>
        </w:tc>
        <w:tc>
          <w:tcPr>
            <w:tcW w:type="dxa" w:w="941"/>
          </w:tcPr>
          <w:p>
            <w:pPr>
              <w:jc w:val="center"/>
            </w:pPr>
            <w:r>
              <w:rPr>
                <w:sz w:val="14"/>
              </w:rPr>
              <w:t>0.69</w:t>
            </w:r>
          </w:p>
        </w:tc>
        <w:tc>
          <w:tcPr>
            <w:tcW w:type="dxa" w:w="941"/>
          </w:tcPr>
          <w:p>
            <w:pPr>
              <w:jc w:val="center"/>
            </w:pPr>
            <w:r>
              <w:rPr>
                <w:sz w:val="14"/>
              </w:rPr>
              <w:t>12.4%</w:t>
            </w:r>
          </w:p>
        </w:tc>
        <w:tc>
          <w:tcPr>
            <w:tcW w:type="dxa" w:w="941"/>
          </w:tcPr>
          <w:p>
            <w:pPr>
              <w:jc w:val="center"/>
            </w:pPr>
            <w:r>
              <w:rPr>
                <w:sz w:val="14"/>
              </w:rPr>
              <w:t>19.3</w:t>
            </w:r>
          </w:p>
        </w:tc>
        <w:tc>
          <w:tcPr>
            <w:tcW w:type="dxa" w:w="941"/>
          </w:tcPr>
          <w:p>
            <w:pPr>
              <w:jc w:val="center"/>
            </w:pPr>
            <w:r>
              <w:rPr>
                <w:sz w:val="14"/>
              </w:rPr>
              <w:t>10.4</w:t>
            </w:r>
          </w:p>
        </w:tc>
        <w:tc>
          <w:tcPr>
            <w:tcW w:type="dxa" w:w="941"/>
          </w:tcPr>
          <w:p>
            <w:pPr>
              <w:jc w:val="center"/>
            </w:pPr>
            <w:r>
              <w:rPr>
                <w:sz w:val="14"/>
              </w:rPr>
              <w:t>1.6</w:t>
            </w:r>
          </w:p>
        </w:tc>
        <w:tc>
          <w:tcPr>
            <w:tcW w:type="dxa" w:w="941"/>
          </w:tcPr>
          <w:p>
            <w:pPr>
              <w:jc w:val="center"/>
            </w:pPr>
            <w:r>
              <w:rPr>
                <w:sz w:val="14"/>
              </w:rPr>
              <w:t>1.1</w:t>
            </w:r>
          </w:p>
        </w:tc>
        <w:tc>
          <w:tcPr>
            <w:tcW w:type="dxa" w:w="941"/>
          </w:tcPr>
          <w:p>
            <w:pPr>
              <w:jc w:val="center"/>
            </w:pPr>
            <w:r>
              <w:rPr>
                <w:sz w:val="14"/>
              </w:rPr>
              <w:t>1.0</w:t>
            </w:r>
          </w:p>
        </w:tc>
        <w:tc>
          <w:tcPr>
            <w:tcW w:type="dxa" w:w="941"/>
          </w:tcPr>
          <w:p>
            <w:pPr>
              <w:jc w:val="center"/>
            </w:pPr>
            <w:r>
              <w:rPr>
                <w:sz w:val="14"/>
              </w:rPr>
              <w:t>2.8</w:t>
            </w:r>
          </w:p>
        </w:tc>
      </w:tr>
      <w:tr>
        <w:tc>
          <w:tcPr>
            <w:tcW w:type="dxa" w:w="941"/>
            <w:shd w:val="clear" w:color="auto" w:fill="F5F5F5"/>
          </w:tcPr>
          <w:p>
            <w:pPr>
              <w:jc w:val="center"/>
            </w:pPr>
            <w:r>
              <w:rPr>
                <w:sz w:val="14"/>
              </w:rPr>
              <w:t>PEREZ, C.</w:t>
            </w:r>
          </w:p>
        </w:tc>
        <w:tc>
          <w:tcPr>
            <w:tcW w:type="dxa" w:w="941"/>
            <w:shd w:val="clear" w:color="auto" w:fill="F5F5F5"/>
          </w:tcPr>
          <w:p>
            <w:pPr>
              <w:jc w:val="center"/>
            </w:pPr>
            <w:r>
              <w:rPr>
                <w:sz w:val="14"/>
              </w:rPr>
              <w:t>18.1%</w:t>
            </w:r>
          </w:p>
        </w:tc>
        <w:tc>
          <w:tcPr>
            <w:tcW w:type="dxa" w:w="941"/>
            <w:shd w:val="clear" w:color="auto" w:fill="F5F5F5"/>
          </w:tcPr>
          <w:p>
            <w:pPr>
              <w:jc w:val="center"/>
            </w:pPr>
            <w:r>
              <w:rPr>
                <w:sz w:val="14"/>
              </w:rPr>
              <w:t>1.83</w:t>
            </w:r>
          </w:p>
        </w:tc>
        <w:tc>
          <w:tcPr>
            <w:tcW w:type="dxa" w:w="941"/>
            <w:shd w:val="clear" w:color="auto" w:fill="F5F5F5"/>
          </w:tcPr>
          <w:p>
            <w:pPr>
              <w:jc w:val="center"/>
            </w:pPr>
            <w:r>
              <w:rPr>
                <w:sz w:val="14"/>
              </w:rPr>
              <w:t>14.6%</w:t>
            </w:r>
          </w:p>
        </w:tc>
        <w:tc>
          <w:tcPr>
            <w:tcW w:type="dxa" w:w="941"/>
            <w:shd w:val="clear" w:color="auto" w:fill="F5F5F5"/>
          </w:tcPr>
          <w:p>
            <w:pPr>
              <w:jc w:val="center"/>
            </w:pPr>
            <w:r>
              <w:rPr>
                <w:sz w:val="14"/>
              </w:rPr>
              <w:t>14.1</w:t>
            </w:r>
          </w:p>
        </w:tc>
        <w:tc>
          <w:tcPr>
            <w:tcW w:type="dxa" w:w="941"/>
            <w:shd w:val="clear" w:color="auto" w:fill="F5F5F5"/>
          </w:tcPr>
          <w:p>
            <w:pPr>
              <w:jc w:val="center"/>
            </w:pPr>
            <w:r>
              <w:rPr>
                <w:sz w:val="14"/>
              </w:rPr>
              <w:t>4.8</w:t>
            </w:r>
          </w:p>
        </w:tc>
        <w:tc>
          <w:tcPr>
            <w:tcW w:type="dxa" w:w="941"/>
            <w:shd w:val="clear" w:color="auto" w:fill="F5F5F5"/>
          </w:tcPr>
          <w:p>
            <w:pPr>
              <w:jc w:val="center"/>
            </w:pPr>
            <w:r>
              <w:rPr>
                <w:sz w:val="14"/>
              </w:rPr>
              <w:t>4.1</w:t>
            </w:r>
          </w:p>
        </w:tc>
        <w:tc>
          <w:tcPr>
            <w:tcW w:type="dxa" w:w="941"/>
            <w:shd w:val="clear" w:color="auto" w:fill="F5F5F5"/>
          </w:tcPr>
          <w:p>
            <w:pPr>
              <w:jc w:val="center"/>
            </w:pPr>
            <w:r>
              <w:rPr>
                <w:sz w:val="14"/>
              </w:rPr>
              <w:t>1.8</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3.0</w:t>
            </w:r>
          </w:p>
        </w:tc>
      </w:tr>
      <w:tr>
        <w:tc>
          <w:tcPr>
            <w:tcW w:type="dxa" w:w="941"/>
          </w:tcPr>
          <w:p>
            <w:pPr>
              <w:jc w:val="center"/>
            </w:pPr>
            <w:r>
              <w:rPr>
                <w:sz w:val="14"/>
              </w:rPr>
              <w:t>PANOZZO, M.</w:t>
            </w:r>
          </w:p>
        </w:tc>
        <w:tc>
          <w:tcPr>
            <w:tcW w:type="dxa" w:w="941"/>
          </w:tcPr>
          <w:p>
            <w:pPr>
              <w:jc w:val="center"/>
            </w:pPr>
            <w:r>
              <w:rPr>
                <w:sz w:val="14"/>
              </w:rPr>
              <w:t>17.1%</w:t>
            </w:r>
          </w:p>
        </w:tc>
        <w:tc>
          <w:tcPr>
            <w:tcW w:type="dxa" w:w="941"/>
          </w:tcPr>
          <w:p>
            <w:pPr>
              <w:jc w:val="center"/>
            </w:pPr>
            <w:r>
              <w:rPr>
                <w:sz w:val="14"/>
              </w:rPr>
              <w:t>0.67</w:t>
            </w:r>
          </w:p>
        </w:tc>
        <w:tc>
          <w:tcPr>
            <w:tcW w:type="dxa" w:w="941"/>
          </w:tcPr>
          <w:p>
            <w:pPr>
              <w:jc w:val="center"/>
            </w:pPr>
            <w:r>
              <w:rPr>
                <w:sz w:val="14"/>
              </w:rPr>
              <w:t>12.9%</w:t>
            </w:r>
          </w:p>
        </w:tc>
        <w:tc>
          <w:tcPr>
            <w:tcW w:type="dxa" w:w="941"/>
          </w:tcPr>
          <w:p>
            <w:pPr>
              <w:jc w:val="center"/>
            </w:pPr>
            <w:r>
              <w:rPr>
                <w:sz w:val="14"/>
              </w:rPr>
              <w:t>16.1</w:t>
            </w:r>
          </w:p>
        </w:tc>
        <w:tc>
          <w:tcPr>
            <w:tcW w:type="dxa" w:w="941"/>
          </w:tcPr>
          <w:p>
            <w:pPr>
              <w:jc w:val="center"/>
            </w:pPr>
            <w:r>
              <w:rPr>
                <w:sz w:val="14"/>
              </w:rPr>
              <w:t>9.7</w:t>
            </w:r>
          </w:p>
        </w:tc>
        <w:tc>
          <w:tcPr>
            <w:tcW w:type="dxa" w:w="941"/>
          </w:tcPr>
          <w:p>
            <w:pPr>
              <w:jc w:val="center"/>
            </w:pPr>
            <w:r>
              <w:rPr>
                <w:sz w:val="14"/>
              </w:rPr>
              <w:t>1.3</w:t>
            </w:r>
          </w:p>
        </w:tc>
        <w:tc>
          <w:tcPr>
            <w:tcW w:type="dxa" w:w="941"/>
          </w:tcPr>
          <w:p>
            <w:pPr>
              <w:jc w:val="center"/>
            </w:pPr>
            <w:r>
              <w:rPr>
                <w:sz w:val="14"/>
              </w:rPr>
              <w:t>1.9</w:t>
            </w:r>
          </w:p>
        </w:tc>
        <w:tc>
          <w:tcPr>
            <w:tcW w:type="dxa" w:w="941"/>
          </w:tcPr>
          <w:p>
            <w:pPr>
              <w:jc w:val="center"/>
            </w:pPr>
            <w:r>
              <w:rPr>
                <w:sz w:val="14"/>
              </w:rPr>
              <w:t>0.8</w:t>
            </w:r>
          </w:p>
        </w:tc>
        <w:tc>
          <w:tcPr>
            <w:tcW w:type="dxa" w:w="941"/>
          </w:tcPr>
          <w:p>
            <w:pPr>
              <w:jc w:val="center"/>
            </w:pPr>
            <w:r>
              <w:rPr>
                <w:sz w:val="14"/>
              </w:rPr>
              <w:t>2.1</w:t>
            </w:r>
          </w:p>
        </w:tc>
      </w:tr>
      <w:tr>
        <w:tc>
          <w:tcPr>
            <w:tcW w:type="dxa" w:w="941"/>
            <w:shd w:val="clear" w:color="auto" w:fill="F5F5F5"/>
          </w:tcPr>
          <w:p>
            <w:pPr>
              <w:jc w:val="center"/>
            </w:pPr>
            <w:r>
              <w:rPr>
                <w:sz w:val="14"/>
              </w:rPr>
              <w:t>PIVIDORI, L.</w:t>
            </w:r>
          </w:p>
        </w:tc>
        <w:tc>
          <w:tcPr>
            <w:tcW w:type="dxa" w:w="941"/>
            <w:shd w:val="clear" w:color="auto" w:fill="F5F5F5"/>
          </w:tcPr>
          <w:p>
            <w:pPr>
              <w:jc w:val="center"/>
            </w:pPr>
            <w:r>
              <w:rPr>
                <w:sz w:val="14"/>
              </w:rPr>
              <w:t>17.3%</w:t>
            </w:r>
          </w:p>
        </w:tc>
        <w:tc>
          <w:tcPr>
            <w:tcW w:type="dxa" w:w="941"/>
            <w:shd w:val="clear" w:color="auto" w:fill="F5F5F5"/>
          </w:tcPr>
          <w:p>
            <w:pPr>
              <w:jc w:val="center"/>
            </w:pPr>
            <w:r>
              <w:rPr>
                <w:sz w:val="14"/>
              </w:rPr>
              <w:t>1.71</w:t>
            </w:r>
          </w:p>
        </w:tc>
        <w:tc>
          <w:tcPr>
            <w:tcW w:type="dxa" w:w="941"/>
            <w:shd w:val="clear" w:color="auto" w:fill="F5F5F5"/>
          </w:tcPr>
          <w:p>
            <w:pPr>
              <w:jc w:val="center"/>
            </w:pPr>
            <w:r>
              <w:rPr>
                <w:sz w:val="14"/>
              </w:rPr>
              <w:t>20.0%</w:t>
            </w:r>
          </w:p>
        </w:tc>
        <w:tc>
          <w:tcPr>
            <w:tcW w:type="dxa" w:w="941"/>
            <w:shd w:val="clear" w:color="auto" w:fill="F5F5F5"/>
          </w:tcPr>
          <w:p>
            <w:pPr>
              <w:jc w:val="center"/>
            </w:pPr>
            <w:r>
              <w:rPr>
                <w:sz w:val="14"/>
              </w:rPr>
              <w:t>11.4</w:t>
            </w:r>
          </w:p>
        </w:tc>
        <w:tc>
          <w:tcPr>
            <w:tcW w:type="dxa" w:w="941"/>
            <w:shd w:val="clear" w:color="auto" w:fill="F5F5F5"/>
          </w:tcPr>
          <w:p>
            <w:pPr>
              <w:jc w:val="center"/>
            </w:pPr>
            <w:r>
              <w:rPr>
                <w:sz w:val="14"/>
              </w:rPr>
              <w:t>5.2</w:t>
            </w:r>
          </w:p>
        </w:tc>
        <w:tc>
          <w:tcPr>
            <w:tcW w:type="dxa" w:w="941"/>
            <w:shd w:val="clear" w:color="auto" w:fill="F5F5F5"/>
          </w:tcPr>
          <w:p>
            <w:pPr>
              <w:jc w:val="center"/>
            </w:pPr>
            <w:r>
              <w:rPr>
                <w:sz w:val="14"/>
              </w:rPr>
              <w:t>5.1</w:t>
            </w:r>
          </w:p>
        </w:tc>
        <w:tc>
          <w:tcPr>
            <w:tcW w:type="dxa" w:w="941"/>
            <w:shd w:val="clear" w:color="auto" w:fill="F5F5F5"/>
          </w:tcPr>
          <w:p>
            <w:pPr>
              <w:jc w:val="center"/>
            </w:pPr>
            <w:r>
              <w:rPr>
                <w:sz w:val="14"/>
              </w:rPr>
              <w:t>2.2</w:t>
            </w:r>
          </w:p>
        </w:tc>
        <w:tc>
          <w:tcPr>
            <w:tcW w:type="dxa" w:w="941"/>
            <w:shd w:val="clear" w:color="auto" w:fill="F5F5F5"/>
          </w:tcPr>
          <w:p>
            <w:pPr>
              <w:jc w:val="center"/>
            </w:pPr>
            <w:r>
              <w:rPr>
                <w:sz w:val="14"/>
              </w:rPr>
              <w:t>0.4</w:t>
            </w:r>
          </w:p>
        </w:tc>
        <w:tc>
          <w:tcPr>
            <w:tcW w:type="dxa" w:w="941"/>
            <w:shd w:val="clear" w:color="auto" w:fill="F5F5F5"/>
          </w:tcPr>
          <w:p>
            <w:pPr>
              <w:jc w:val="center"/>
            </w:pPr>
            <w:r>
              <w:rPr>
                <w:sz w:val="14"/>
              </w:rPr>
              <w:t>2.9</w:t>
            </w:r>
          </w:p>
        </w:tc>
      </w:tr>
      <w:tr>
        <w:tc>
          <w:tcPr>
            <w:tcW w:type="dxa" w:w="941"/>
          </w:tcPr>
          <w:p>
            <w:pPr>
              <w:jc w:val="center"/>
            </w:pPr>
            <w:r>
              <w:rPr>
                <w:sz w:val="14"/>
              </w:rPr>
              <w:t>GHERSETTI, M.</w:t>
            </w:r>
          </w:p>
        </w:tc>
        <w:tc>
          <w:tcPr>
            <w:tcW w:type="dxa" w:w="941"/>
          </w:tcPr>
          <w:p>
            <w:pPr>
              <w:jc w:val="center"/>
            </w:pPr>
            <w:r>
              <w:rPr>
                <w:sz w:val="14"/>
              </w:rPr>
              <w:t>24.6%</w:t>
            </w:r>
          </w:p>
        </w:tc>
        <w:tc>
          <w:tcPr>
            <w:tcW w:type="dxa" w:w="941"/>
          </w:tcPr>
          <w:p>
            <w:pPr>
              <w:jc w:val="center"/>
            </w:pPr>
            <w:r>
              <w:rPr>
                <w:sz w:val="14"/>
              </w:rPr>
              <w:t>0.75</w:t>
            </w:r>
          </w:p>
        </w:tc>
        <w:tc>
          <w:tcPr>
            <w:tcW w:type="dxa" w:w="941"/>
          </w:tcPr>
          <w:p>
            <w:pPr>
              <w:jc w:val="center"/>
            </w:pPr>
            <w:r>
              <w:rPr>
                <w:sz w:val="14"/>
              </w:rPr>
              <w:t>13.4%</w:t>
            </w:r>
          </w:p>
        </w:tc>
        <w:tc>
          <w:tcPr>
            <w:tcW w:type="dxa" w:w="941"/>
          </w:tcPr>
          <w:p>
            <w:pPr>
              <w:jc w:val="center"/>
            </w:pPr>
            <w:r>
              <w:rPr>
                <w:sz w:val="14"/>
              </w:rPr>
              <w:t>18.0</w:t>
            </w:r>
          </w:p>
        </w:tc>
        <w:tc>
          <w:tcPr>
            <w:tcW w:type="dxa" w:w="941"/>
          </w:tcPr>
          <w:p>
            <w:pPr>
              <w:jc w:val="center"/>
            </w:pPr>
            <w:r>
              <w:rPr>
                <w:sz w:val="14"/>
              </w:rPr>
              <w:t>9.8</w:t>
            </w:r>
          </w:p>
        </w:tc>
        <w:tc>
          <w:tcPr>
            <w:tcW w:type="dxa" w:w="941"/>
          </w:tcPr>
          <w:p>
            <w:pPr>
              <w:jc w:val="center"/>
            </w:pPr>
            <w:r>
              <w:rPr>
                <w:sz w:val="14"/>
              </w:rPr>
              <w:t>2.1</w:t>
            </w:r>
          </w:p>
        </w:tc>
        <w:tc>
          <w:tcPr>
            <w:tcW w:type="dxa" w:w="941"/>
          </w:tcPr>
          <w:p>
            <w:pPr>
              <w:jc w:val="center"/>
            </w:pPr>
            <w:r>
              <w:rPr>
                <w:sz w:val="14"/>
              </w:rPr>
              <w:t>1.7</w:t>
            </w:r>
          </w:p>
        </w:tc>
        <w:tc>
          <w:tcPr>
            <w:tcW w:type="dxa" w:w="941"/>
          </w:tcPr>
          <w:p>
            <w:pPr>
              <w:jc w:val="center"/>
            </w:pPr>
            <w:r>
              <w:rPr>
                <w:sz w:val="14"/>
              </w:rPr>
              <w:t>0.2</w:t>
            </w:r>
          </w:p>
        </w:tc>
        <w:tc>
          <w:tcPr>
            <w:tcW w:type="dxa" w:w="941"/>
          </w:tcPr>
          <w:p>
            <w:pPr>
              <w:jc w:val="center"/>
            </w:pPr>
            <w:r>
              <w:rPr>
                <w:sz w:val="14"/>
              </w:rPr>
              <w:t>1.7</w:t>
            </w:r>
          </w:p>
        </w:tc>
      </w:tr>
      <w:tr>
        <w:tc>
          <w:tcPr>
            <w:tcW w:type="dxa" w:w="941"/>
            <w:shd w:val="clear" w:color="auto" w:fill="F5F5F5"/>
          </w:tcPr>
          <w:p>
            <w:pPr>
              <w:jc w:val="center"/>
            </w:pPr>
            <w:r>
              <w:rPr>
                <w:sz w:val="14"/>
              </w:rPr>
              <w:t>SIBOLDI, J.</w:t>
            </w:r>
          </w:p>
        </w:tc>
        <w:tc>
          <w:tcPr>
            <w:tcW w:type="dxa" w:w="941"/>
            <w:shd w:val="clear" w:color="auto" w:fill="F5F5F5"/>
          </w:tcPr>
          <w:p>
            <w:pPr>
              <w:jc w:val="center"/>
            </w:pPr>
            <w:r>
              <w:rPr>
                <w:sz w:val="14"/>
              </w:rPr>
              <w:t>17.6%</w:t>
            </w:r>
          </w:p>
        </w:tc>
        <w:tc>
          <w:tcPr>
            <w:tcW w:type="dxa" w:w="941"/>
            <w:shd w:val="clear" w:color="auto" w:fill="F5F5F5"/>
          </w:tcPr>
          <w:p>
            <w:pPr>
              <w:jc w:val="center"/>
            </w:pPr>
            <w:r>
              <w:rPr>
                <w:sz w:val="14"/>
              </w:rPr>
              <w:t>0.96</w:t>
            </w:r>
          </w:p>
        </w:tc>
        <w:tc>
          <w:tcPr>
            <w:tcW w:type="dxa" w:w="941"/>
            <w:shd w:val="clear" w:color="auto" w:fill="F5F5F5"/>
          </w:tcPr>
          <w:p>
            <w:pPr>
              <w:jc w:val="center"/>
            </w:pPr>
            <w:r>
              <w:rPr>
                <w:sz w:val="14"/>
              </w:rPr>
              <w:t>12.6%</w:t>
            </w:r>
          </w:p>
        </w:tc>
        <w:tc>
          <w:tcPr>
            <w:tcW w:type="dxa" w:w="941"/>
            <w:shd w:val="clear" w:color="auto" w:fill="F5F5F5"/>
          </w:tcPr>
          <w:p>
            <w:pPr>
              <w:jc w:val="center"/>
            </w:pPr>
            <w:r>
              <w:rPr>
                <w:sz w:val="14"/>
              </w:rPr>
              <w:t>14.7</w:t>
            </w:r>
          </w:p>
        </w:tc>
        <w:tc>
          <w:tcPr>
            <w:tcW w:type="dxa" w:w="941"/>
            <w:shd w:val="clear" w:color="auto" w:fill="F5F5F5"/>
          </w:tcPr>
          <w:p>
            <w:pPr>
              <w:jc w:val="center"/>
            </w:pPr>
            <w:r>
              <w:rPr>
                <w:sz w:val="14"/>
              </w:rPr>
              <w:t>4.7</w:t>
            </w:r>
          </w:p>
        </w:tc>
        <w:tc>
          <w:tcPr>
            <w:tcW w:type="dxa" w:w="941"/>
            <w:shd w:val="clear" w:color="auto" w:fill="F5F5F5"/>
          </w:tcPr>
          <w:p>
            <w:pPr>
              <w:jc w:val="center"/>
            </w:pPr>
            <w:r>
              <w:rPr>
                <w:sz w:val="14"/>
              </w:rPr>
              <w:t>1.8</w:t>
            </w:r>
          </w:p>
        </w:tc>
        <w:tc>
          <w:tcPr>
            <w:tcW w:type="dxa" w:w="941"/>
            <w:shd w:val="clear" w:color="auto" w:fill="F5F5F5"/>
          </w:tcPr>
          <w:p>
            <w:pPr>
              <w:jc w:val="center"/>
            </w:pPr>
            <w:r>
              <w:rPr>
                <w:sz w:val="14"/>
              </w:rPr>
              <w:t>1.8</w:t>
            </w:r>
          </w:p>
        </w:tc>
        <w:tc>
          <w:tcPr>
            <w:tcW w:type="dxa" w:w="941"/>
            <w:shd w:val="clear" w:color="auto" w:fill="F5F5F5"/>
          </w:tcPr>
          <w:p>
            <w:pPr>
              <w:jc w:val="center"/>
            </w:pPr>
            <w:r>
              <w:rPr>
                <w:sz w:val="14"/>
              </w:rPr>
              <w:t>0.4</w:t>
            </w:r>
          </w:p>
        </w:tc>
        <w:tc>
          <w:tcPr>
            <w:tcW w:type="dxa" w:w="941"/>
            <w:shd w:val="clear" w:color="auto" w:fill="F5F5F5"/>
          </w:tcPr>
          <w:p>
            <w:pPr>
              <w:jc w:val="center"/>
            </w:pPr>
            <w:r>
              <w:rPr>
                <w:sz w:val="14"/>
              </w:rPr>
              <w:t>2.0</w:t>
            </w:r>
          </w:p>
        </w:tc>
      </w:tr>
      <w:tr>
        <w:tc>
          <w:tcPr>
            <w:tcW w:type="dxa" w:w="941"/>
          </w:tcPr>
          <w:p>
            <w:pPr>
              <w:jc w:val="center"/>
            </w:pPr>
            <w:r>
              <w:rPr>
                <w:sz w:val="14"/>
              </w:rPr>
              <w:t>ZENCLUSSEN, C.</w:t>
            </w:r>
          </w:p>
        </w:tc>
        <w:tc>
          <w:tcPr>
            <w:tcW w:type="dxa" w:w="941"/>
          </w:tcPr>
          <w:p>
            <w:pPr>
              <w:jc w:val="center"/>
            </w:pPr>
            <w:r>
              <w:rPr>
                <w:sz w:val="14"/>
              </w:rPr>
              <w:t>16.0%</w:t>
            </w:r>
          </w:p>
        </w:tc>
        <w:tc>
          <w:tcPr>
            <w:tcW w:type="dxa" w:w="941"/>
          </w:tcPr>
          <w:p>
            <w:pPr>
              <w:jc w:val="center"/>
            </w:pPr>
            <w:r>
              <w:rPr>
                <w:sz w:val="14"/>
              </w:rPr>
              <w:t>1.71</w:t>
            </w:r>
          </w:p>
        </w:tc>
        <w:tc>
          <w:tcPr>
            <w:tcW w:type="dxa" w:w="941"/>
          </w:tcPr>
          <w:p>
            <w:pPr>
              <w:jc w:val="center"/>
            </w:pPr>
            <w:r>
              <w:rPr>
                <w:sz w:val="14"/>
              </w:rPr>
              <w:t>17.2%</w:t>
            </w:r>
          </w:p>
        </w:tc>
        <w:tc>
          <w:tcPr>
            <w:tcW w:type="dxa" w:w="941"/>
          </w:tcPr>
          <w:p>
            <w:pPr>
              <w:jc w:val="center"/>
            </w:pPr>
            <w:r>
              <w:rPr>
                <w:sz w:val="14"/>
              </w:rPr>
              <w:t>11.2</w:t>
            </w:r>
          </w:p>
        </w:tc>
        <w:tc>
          <w:tcPr>
            <w:tcW w:type="dxa" w:w="941"/>
          </w:tcPr>
          <w:p>
            <w:pPr>
              <w:jc w:val="center"/>
            </w:pPr>
            <w:r>
              <w:rPr>
                <w:sz w:val="14"/>
              </w:rPr>
              <w:t>5.4</w:t>
            </w:r>
          </w:p>
        </w:tc>
        <w:tc>
          <w:tcPr>
            <w:tcW w:type="dxa" w:w="941"/>
          </w:tcPr>
          <w:p>
            <w:pPr>
              <w:jc w:val="center"/>
            </w:pPr>
            <w:r>
              <w:rPr>
                <w:sz w:val="14"/>
              </w:rPr>
              <w:t>4.0</w:t>
            </w:r>
          </w:p>
        </w:tc>
        <w:tc>
          <w:tcPr>
            <w:tcW w:type="dxa" w:w="941"/>
          </w:tcPr>
          <w:p>
            <w:pPr>
              <w:jc w:val="center"/>
            </w:pPr>
            <w:r>
              <w:rPr>
                <w:sz w:val="14"/>
              </w:rPr>
              <w:t>2.0</w:t>
            </w:r>
          </w:p>
        </w:tc>
        <w:tc>
          <w:tcPr>
            <w:tcW w:type="dxa" w:w="941"/>
          </w:tcPr>
          <w:p>
            <w:pPr>
              <w:jc w:val="center"/>
            </w:pPr>
            <w:r>
              <w:rPr>
                <w:sz w:val="14"/>
              </w:rPr>
              <w:t>0.1</w:t>
            </w:r>
          </w:p>
        </w:tc>
        <w:tc>
          <w:tcPr>
            <w:tcW w:type="dxa" w:w="941"/>
          </w:tcPr>
          <w:p>
            <w:pPr>
              <w:jc w:val="center"/>
            </w:pPr>
            <w:r>
              <w:rPr>
                <w:sz w:val="14"/>
              </w:rPr>
              <w:t>2.0</w:t>
            </w:r>
          </w:p>
        </w:tc>
      </w:tr>
    </w:tbl>
    <w:p/>
    <w:p>
      <w:pPr>
        <w:spacing w:before="120"/>
      </w:pPr>
      <w:r>
        <w:rPr>
          <w:b/>
          <w:color w:val="1565C0"/>
          <w:sz w:val="20"/>
        </w:rPr>
        <w:t>Perfiles de Jugadores Clave</w:t>
      </w:r>
    </w:p>
    <w:p>
      <w:r>
        <w:drawing>
          <wp:inline xmlns:a="http://schemas.openxmlformats.org/drawingml/2006/main" xmlns:pic="http://schemas.openxmlformats.org/drawingml/2006/picture">
            <wp:extent cx="3657600" cy="377837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Máximo anotador del equipo y arma principal en sets ofensivos; amenaza triple (35.5%) pero también penetra y recibe faltas. Alta USG% (26.4%).</w:t>
      </w:r>
    </w:p>
    <w:p>
      <w:pPr>
        <w:ind w:left="360"/>
      </w:pPr>
      <w:r>
        <w:rPr>
          <w:b/>
          <w:color w:val="1565C0"/>
          <w:sz w:val="17"/>
        </w:rPr>
        <w:t xml:space="preserve">TENDENCIA: </w:t>
      </w:r>
      <w:r>
        <w:rPr>
          <w:i/>
          <w:color w:val="444444"/>
          <w:sz w:val="17"/>
        </w:rPr>
        <w:t>Tendencia a forzar el tiro en momentos de presión. T2% bajo (41.6%) sugiere selectividad.</w:t>
      </w:r>
    </w:p>
    <w:p>
      <w:pPr>
        <w:ind w:left="360"/>
      </w:pPr>
      <w:r>
        <w:rPr>
          <w:b/>
          <w:color w:val="1565C0"/>
          <w:sz w:val="17"/>
        </w:rPr>
        <w:t xml:space="preserve">DEBILIDAD EXPLOTABLE: </w:t>
      </w:r>
      <w:r>
        <w:rPr>
          <w:i/>
          <w:color w:val="444444"/>
          <w:sz w:val="17"/>
        </w:rPr>
        <w:t>Su T2% refleja dificultad en el medio rango; cerrar el espacio y empujarlo a zonas incómodas.</w:t>
      </w:r>
    </w:p>
    <w:p>
      <w:pPr>
        <w:ind w:left="360"/>
      </w:pPr>
      <w:r>
        <w:rPr>
          <w:b/>
          <w:color w:val="1565C0"/>
          <w:sz w:val="17"/>
        </w:rPr>
        <w:t xml:space="preserve">CÓMO DEFENDERLO: </w:t>
      </w:r>
      <w:r>
        <w:rPr>
          <w:i/>
          <w:color w:val="444444"/>
          <w:sz w:val="17"/>
        </w:rPr>
        <w:t>Acompañarlo físicamente en transición; forzar a baja eficiencia en pintura.</w:t>
      </w:r>
    </w:p>
    <w:p/>
    <w:p>
      <w:r>
        <w:drawing>
          <wp:inline xmlns:a="http://schemas.openxmlformats.org/drawingml/2006/main" xmlns:pic="http://schemas.openxmlformats.org/drawingml/2006/picture">
            <wp:extent cx="3657600" cy="377837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Jugador versátil con buen rebote (5.5 RPG) y buena llegada a la línea (T1% 78%). Mejor AST/TOV individual del núcleo (1.5).</w:t>
      </w:r>
    </w:p>
    <w:p>
      <w:pPr>
        <w:ind w:left="360"/>
      </w:pPr>
      <w:r>
        <w:rPr>
          <w:b/>
          <w:color w:val="1565C0"/>
          <w:sz w:val="17"/>
        </w:rPr>
        <w:t xml:space="preserve">TENDENCIA: </w:t>
      </w:r>
      <w:r>
        <w:rPr>
          <w:i/>
          <w:color w:val="444444"/>
          <w:sz w:val="17"/>
        </w:rPr>
        <w:t>Segunda opción ofensiva con impacto en ambos lados. STL/40 de 2.0 indica intensidad.</w:t>
      </w:r>
    </w:p>
    <w:p>
      <w:pPr>
        <w:ind w:left="360"/>
      </w:pPr>
      <w:r>
        <w:rPr>
          <w:b/>
          <w:color w:val="1565C0"/>
          <w:sz w:val="17"/>
        </w:rPr>
        <w:t xml:space="preserve">DEBILIDAD EXPLOTABLE: </w:t>
      </w:r>
      <w:r>
        <w:rPr>
          <w:i/>
          <w:color w:val="444444"/>
          <w:sz w:val="17"/>
        </w:rPr>
        <w:t>Puede dominar el rebote ofensivo (OREB) generando segundas oportunidades.</w:t>
      </w:r>
    </w:p>
    <w:p>
      <w:pPr>
        <w:ind w:left="360"/>
      </w:pPr>
      <w:r>
        <w:rPr>
          <w:b/>
          <w:color w:val="1565C0"/>
          <w:sz w:val="17"/>
        </w:rPr>
        <w:t xml:space="preserve">CÓMO DEFENDERLO: </w:t>
      </w:r>
      <w:r>
        <w:rPr>
          <w:i/>
          <w:color w:val="444444"/>
          <w:sz w:val="17"/>
        </w:rPr>
        <w:t>Aislar en bloqueo-continuación; atacar su tendencia a foul trouble (16.7% juegos c/4+FC).</w:t>
      </w:r>
    </w:p>
    <w:p/>
    <w:p>
      <w:r>
        <w:drawing>
          <wp:inline xmlns:a="http://schemas.openxmlformats.org/drawingml/2006/main" xmlns:pic="http://schemas.openxmlformats.org/drawingml/2006/picture">
            <wp:extent cx="3657600" cy="377837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Interior dominante con 60.3% en T2 y 5.8 REB/g. Anchor defensivo con BLK/40=1.0. Alta presencia en pintura.</w:t>
      </w:r>
    </w:p>
    <w:p>
      <w:pPr>
        <w:ind w:left="360"/>
      </w:pPr>
      <w:r>
        <w:rPr>
          <w:b/>
          <w:color w:val="1565C0"/>
          <w:sz w:val="17"/>
        </w:rPr>
        <w:t xml:space="preserve">TENDENCIA: </w:t>
      </w:r>
      <w:r>
        <w:rPr>
          <w:i/>
          <w:color w:val="444444"/>
          <w:sz w:val="17"/>
        </w:rPr>
        <w:t>No tira de tres; excelente convertidor desde el poste bajo.</w:t>
      </w:r>
    </w:p>
    <w:p>
      <w:pPr>
        <w:ind w:left="360"/>
      </w:pPr>
      <w:r>
        <w:rPr>
          <w:b/>
          <w:color w:val="1565C0"/>
          <w:sz w:val="17"/>
        </w:rPr>
        <w:t xml:space="preserve">DEBILIDAD EXPLOTABLE: </w:t>
      </w:r>
      <w:r>
        <w:rPr>
          <w:i/>
          <w:color w:val="444444"/>
          <w:sz w:val="17"/>
        </w:rPr>
        <w:t>Su foul trouble (25% juegos con 4+FC) puede sacarlo del partido en momentos clave.</w:t>
      </w:r>
    </w:p>
    <w:p>
      <w:pPr>
        <w:ind w:left="360"/>
      </w:pPr>
      <w:r>
        <w:rPr>
          <w:b/>
          <w:color w:val="1565C0"/>
          <w:sz w:val="17"/>
        </w:rPr>
        <w:t xml:space="preserve">CÓMO DEFENDERLO: </w:t>
      </w:r>
      <w:r>
        <w:rPr>
          <w:i/>
          <w:color w:val="444444"/>
          <w:sz w:val="17"/>
        </w:rPr>
        <w:t>Atacar desde el perímetro para sacarlo al espacio; usar screens y drives.</w:t>
      </w:r>
    </w:p>
    <w:p/>
    <w:p>
      <w:r>
        <w:drawing>
          <wp:inline xmlns:a="http://schemas.openxmlformats.org/drawingml/2006/main" xmlns:pic="http://schemas.openxmlformats.org/drawingml/2006/picture">
            <wp:extent cx="3657600" cy="377837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Playmaker distribuidor con 3.0 AST/g. Crea para sus compañeros pero TOV% alto (14.6%). Foul trouble preocupante (34.4% juegos c/4+FC).</w:t>
      </w:r>
    </w:p>
    <w:p>
      <w:pPr>
        <w:ind w:left="360"/>
      </w:pPr>
      <w:r>
        <w:rPr>
          <w:b/>
          <w:color w:val="1565C0"/>
          <w:sz w:val="17"/>
        </w:rPr>
        <w:t xml:space="preserve">TENDENCIA: </w:t>
      </w:r>
      <w:r>
        <w:rPr>
          <w:i/>
          <w:color w:val="444444"/>
          <w:sz w:val="17"/>
        </w:rPr>
        <w:t>Director del juego; su salida por faltas cambia completamente la dinámica ofensiva.</w:t>
      </w:r>
    </w:p>
    <w:p>
      <w:pPr>
        <w:ind w:left="360"/>
      </w:pPr>
      <w:r>
        <w:rPr>
          <w:b/>
          <w:color w:val="1565C0"/>
          <w:sz w:val="17"/>
        </w:rPr>
        <w:t xml:space="preserve">DEBILIDAD EXPLOTABLE: </w:t>
      </w:r>
      <w:r>
        <w:rPr>
          <w:i/>
          <w:color w:val="444444"/>
          <w:sz w:val="17"/>
        </w:rPr>
        <w:t>Presionar en la recepción y forzar errores; mano derecha débil.</w:t>
      </w:r>
    </w:p>
    <w:p>
      <w:pPr>
        <w:ind w:left="360"/>
      </w:pPr>
      <w:r>
        <w:rPr>
          <w:b/>
          <w:color w:val="1565C0"/>
          <w:sz w:val="17"/>
        </w:rPr>
        <w:t xml:space="preserve">CÓMO DEFENDERLO: </w:t>
      </w:r>
      <w:r>
        <w:rPr>
          <w:i/>
          <w:color w:val="444444"/>
          <w:sz w:val="17"/>
        </w:rPr>
        <w:t>Atacar su presencia defensiva y forzarlo a fouls tempraneros en el juego interior.</w:t>
      </w:r>
    </w:p>
    <w:p/>
    <w:p>
      <w:r>
        <w:drawing>
          <wp:inline xmlns:a="http://schemas.openxmlformats.org/drawingml/2006/main" xmlns:pic="http://schemas.openxmlformats.org/drawingml/2006/picture">
            <wp:extent cx="3657600" cy="377837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Buen contribuidor del equipo.</w:t>
      </w:r>
    </w:p>
    <w:p>
      <w:pPr>
        <w:ind w:left="360"/>
      </w:pPr>
      <w:r>
        <w:rPr>
          <w:b/>
          <w:color w:val="1565C0"/>
          <w:sz w:val="17"/>
        </w:rPr>
        <w:t xml:space="preserve">TENDENCIA: </w:t>
      </w:r>
      <w:r>
        <w:rPr>
          <w:i/>
          <w:color w:val="444444"/>
          <w:sz w:val="17"/>
        </w:rPr>
        <w:t>Datos de primera mitad vs segunda mitad disponibles.</w:t>
      </w:r>
    </w:p>
    <w:p>
      <w:pPr>
        <w:ind w:left="360"/>
      </w:pPr>
      <w:r>
        <w:rPr>
          <w:b/>
          <w:color w:val="1565C0"/>
          <w:sz w:val="17"/>
        </w:rPr>
        <w:t xml:space="preserve">DEBILIDAD EXPLOTABLE: </w:t>
      </w:r>
      <w:r>
        <w:rPr>
          <w:i/>
          <w:color w:val="444444"/>
          <w:sz w:val="17"/>
        </w:rPr>
        <w:t>Sin debilidad clara identificada.</w:t>
      </w:r>
    </w:p>
    <w:p>
      <w:pPr>
        <w:ind w:left="360"/>
      </w:pPr>
      <w:r>
        <w:rPr>
          <w:b/>
          <w:color w:val="1565C0"/>
          <w:sz w:val="17"/>
        </w:rPr>
        <w:t xml:space="preserve">CÓMO DEFENDERLO: </w:t>
      </w:r>
      <w:r>
        <w:rPr>
          <w:i/>
          <w:color w:val="444444"/>
          <w:sz w:val="17"/>
        </w:rPr>
        <w:t>Defensa individual estándar.</w:t>
      </w:r>
    </w:p>
    <w:p/>
    <w:p>
      <w:r>
        <w:br w:type="page"/>
      </w:r>
    </w:p>
    <w:p>
      <w:pPr>
        <w:spacing w:before="200" w:after="80"/>
        <w:shd w:val="clear" w:color="auto" w:fill="B71C1C"/>
      </w:pPr>
      <w:r>
        <w:rPr>
          <w:b/>
          <w:color w:val="FFFFFF"/>
          <w:sz w:val="26"/>
        </w:rPr>
        <w:t>IV. ANÁLISIS DE JUGADORES — GIMNASIA (LP)</w:t>
      </w:r>
    </w:p>
    <w:p/>
    <w:p>
      <w:pPr>
        <w:spacing w:before="120"/>
      </w:pPr>
      <w:r>
        <w:rPr>
          <w:b/>
          <w:color w:val="B71C1C"/>
          <w:sz w:val="20"/>
        </w:rPr>
        <w:t>Box Score Clásico</w:t>
      </w:r>
    </w:p>
    <w:tbl>
      <w:tblPr>
        <w:tblStyle w:val="TableGrid"/>
        <w:tblW w:type="auto" w:w="0"/>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B71C1C"/>
          </w:tcPr>
          <w:p>
            <w:pPr>
              <w:jc w:val="center"/>
            </w:pPr>
            <w:r>
              <w:rPr>
                <w:b/>
                <w:color w:val="FFFFFF"/>
                <w:sz w:val="14"/>
              </w:rPr>
              <w:t>Jugador</w:t>
            </w:r>
          </w:p>
        </w:tc>
        <w:tc>
          <w:tcPr>
            <w:tcW w:type="dxa" w:w="672"/>
            <w:shd w:val="clear" w:color="auto" w:fill="B71C1C"/>
          </w:tcPr>
          <w:p>
            <w:pPr>
              <w:jc w:val="center"/>
            </w:pPr>
            <w:r>
              <w:rPr>
                <w:b/>
                <w:color w:val="FFFFFF"/>
                <w:sz w:val="14"/>
              </w:rPr>
              <w:t>G</w:t>
            </w:r>
          </w:p>
        </w:tc>
        <w:tc>
          <w:tcPr>
            <w:tcW w:type="dxa" w:w="672"/>
            <w:shd w:val="clear" w:color="auto" w:fill="B71C1C"/>
          </w:tcPr>
          <w:p>
            <w:pPr>
              <w:jc w:val="center"/>
            </w:pPr>
            <w:r>
              <w:rPr>
                <w:b/>
                <w:color w:val="FFFFFF"/>
                <w:sz w:val="14"/>
              </w:rPr>
              <w:t>MIN</w:t>
            </w:r>
          </w:p>
        </w:tc>
        <w:tc>
          <w:tcPr>
            <w:tcW w:type="dxa" w:w="672"/>
            <w:shd w:val="clear" w:color="auto" w:fill="B71C1C"/>
          </w:tcPr>
          <w:p>
            <w:pPr>
              <w:jc w:val="center"/>
            </w:pPr>
            <w:r>
              <w:rPr>
                <w:b/>
                <w:color w:val="FFFFFF"/>
                <w:sz w:val="14"/>
              </w:rPr>
              <w:t>PPG</w:t>
            </w:r>
          </w:p>
        </w:tc>
        <w:tc>
          <w:tcPr>
            <w:tcW w:type="dxa" w:w="672"/>
            <w:shd w:val="clear" w:color="auto" w:fill="B71C1C"/>
          </w:tcPr>
          <w:p>
            <w:pPr>
              <w:jc w:val="center"/>
            </w:pPr>
            <w:r>
              <w:rPr>
                <w:b/>
                <w:color w:val="FFFFFF"/>
                <w:sz w:val="14"/>
              </w:rPr>
              <w:t>T2%</w:t>
            </w:r>
          </w:p>
        </w:tc>
        <w:tc>
          <w:tcPr>
            <w:tcW w:type="dxa" w:w="672"/>
            <w:shd w:val="clear" w:color="auto" w:fill="B71C1C"/>
          </w:tcPr>
          <w:p>
            <w:pPr>
              <w:jc w:val="center"/>
            </w:pPr>
            <w:r>
              <w:rPr>
                <w:b/>
                <w:color w:val="FFFFFF"/>
                <w:sz w:val="14"/>
              </w:rPr>
              <w:t>T3%</w:t>
            </w:r>
          </w:p>
        </w:tc>
        <w:tc>
          <w:tcPr>
            <w:tcW w:type="dxa" w:w="672"/>
            <w:shd w:val="clear" w:color="auto" w:fill="B71C1C"/>
          </w:tcPr>
          <w:p>
            <w:pPr>
              <w:jc w:val="center"/>
            </w:pPr>
            <w:r>
              <w:rPr>
                <w:b/>
                <w:color w:val="FFFFFF"/>
                <w:sz w:val="14"/>
              </w:rPr>
              <w:t>T1%</w:t>
            </w:r>
          </w:p>
        </w:tc>
        <w:tc>
          <w:tcPr>
            <w:tcW w:type="dxa" w:w="672"/>
            <w:shd w:val="clear" w:color="auto" w:fill="B71C1C"/>
          </w:tcPr>
          <w:p>
            <w:pPr>
              <w:jc w:val="center"/>
            </w:pPr>
            <w:r>
              <w:rPr>
                <w:b/>
                <w:color w:val="FFFFFF"/>
                <w:sz w:val="14"/>
              </w:rPr>
              <w:t>EFG</w:t>
            </w:r>
          </w:p>
        </w:tc>
        <w:tc>
          <w:tcPr>
            <w:tcW w:type="dxa" w:w="672"/>
            <w:shd w:val="clear" w:color="auto" w:fill="B71C1C"/>
          </w:tcPr>
          <w:p>
            <w:pPr>
              <w:jc w:val="center"/>
            </w:pPr>
            <w:r>
              <w:rPr>
                <w:b/>
                <w:color w:val="FFFFFF"/>
                <w:sz w:val="14"/>
              </w:rPr>
              <w:t>TS%</w:t>
            </w:r>
          </w:p>
        </w:tc>
        <w:tc>
          <w:tcPr>
            <w:tcW w:type="dxa" w:w="672"/>
            <w:shd w:val="clear" w:color="auto" w:fill="B71C1C"/>
          </w:tcPr>
          <w:p>
            <w:pPr>
              <w:jc w:val="center"/>
            </w:pPr>
            <w:r>
              <w:rPr>
                <w:b/>
                <w:color w:val="FFFFFF"/>
                <w:sz w:val="14"/>
              </w:rPr>
              <w:t>AST</w:t>
            </w:r>
          </w:p>
        </w:tc>
        <w:tc>
          <w:tcPr>
            <w:tcW w:type="dxa" w:w="672"/>
            <w:shd w:val="clear" w:color="auto" w:fill="B71C1C"/>
          </w:tcPr>
          <w:p>
            <w:pPr>
              <w:jc w:val="center"/>
            </w:pPr>
            <w:r>
              <w:rPr>
                <w:b/>
                <w:color w:val="FFFFFF"/>
                <w:sz w:val="14"/>
              </w:rPr>
              <w:t>TOV</w:t>
            </w:r>
          </w:p>
        </w:tc>
        <w:tc>
          <w:tcPr>
            <w:tcW w:type="dxa" w:w="672"/>
            <w:shd w:val="clear" w:color="auto" w:fill="B71C1C"/>
          </w:tcPr>
          <w:p>
            <w:pPr>
              <w:jc w:val="center"/>
            </w:pPr>
            <w:r>
              <w:rPr>
                <w:b/>
                <w:color w:val="FFFFFF"/>
                <w:sz w:val="14"/>
              </w:rPr>
              <w:t>REB</w:t>
            </w:r>
          </w:p>
        </w:tc>
        <w:tc>
          <w:tcPr>
            <w:tcW w:type="dxa" w:w="672"/>
            <w:shd w:val="clear" w:color="auto" w:fill="B71C1C"/>
          </w:tcPr>
          <w:p>
            <w:pPr>
              <w:jc w:val="center"/>
            </w:pPr>
            <w:r>
              <w:rPr>
                <w:b/>
                <w:color w:val="FFFFFF"/>
                <w:sz w:val="14"/>
              </w:rPr>
              <w:t>STL</w:t>
            </w:r>
          </w:p>
        </w:tc>
        <w:tc>
          <w:tcPr>
            <w:tcW w:type="dxa" w:w="672"/>
            <w:shd w:val="clear" w:color="auto" w:fill="B71C1C"/>
          </w:tcPr>
          <w:p>
            <w:pPr>
              <w:jc w:val="center"/>
            </w:pPr>
            <w:r>
              <w:rPr>
                <w:b/>
                <w:color w:val="FFFFFF"/>
                <w:sz w:val="14"/>
              </w:rPr>
              <w:t>BLK</w:t>
            </w:r>
          </w:p>
        </w:tc>
      </w:tr>
      <w:tr>
        <w:tc>
          <w:tcPr>
            <w:tcW w:type="dxa" w:w="672"/>
          </w:tcPr>
          <w:p>
            <w:pPr>
              <w:jc w:val="center"/>
            </w:pPr>
            <w:r>
              <w:rPr>
                <w:sz w:val="14"/>
              </w:rPr>
              <w:t>PAZ, E.</w:t>
            </w:r>
          </w:p>
        </w:tc>
        <w:tc>
          <w:tcPr>
            <w:tcW w:type="dxa" w:w="672"/>
          </w:tcPr>
          <w:p>
            <w:pPr>
              <w:jc w:val="center"/>
            </w:pPr>
            <w:r>
              <w:rPr>
                <w:sz w:val="14"/>
              </w:rPr>
              <w:t>36</w:t>
            </w:r>
          </w:p>
        </w:tc>
        <w:tc>
          <w:tcPr>
            <w:tcW w:type="dxa" w:w="672"/>
          </w:tcPr>
          <w:p>
            <w:pPr>
              <w:jc w:val="center"/>
            </w:pPr>
            <w:r>
              <w:rPr>
                <w:sz w:val="14"/>
              </w:rPr>
              <w:t>28</w:t>
            </w:r>
          </w:p>
        </w:tc>
        <w:tc>
          <w:tcPr>
            <w:tcW w:type="dxa" w:w="672"/>
          </w:tcPr>
          <w:p>
            <w:pPr>
              <w:jc w:val="center"/>
            </w:pPr>
            <w:r>
              <w:rPr>
                <w:sz w:val="14"/>
              </w:rPr>
              <w:t>13.3</w:t>
            </w:r>
          </w:p>
        </w:tc>
        <w:tc>
          <w:tcPr>
            <w:tcW w:type="dxa" w:w="672"/>
          </w:tcPr>
          <w:p>
            <w:pPr>
              <w:jc w:val="center"/>
            </w:pPr>
            <w:r>
              <w:rPr>
                <w:sz w:val="14"/>
              </w:rPr>
              <w:t>51%</w:t>
            </w:r>
          </w:p>
        </w:tc>
        <w:tc>
          <w:tcPr>
            <w:tcW w:type="dxa" w:w="672"/>
          </w:tcPr>
          <w:p>
            <w:pPr>
              <w:jc w:val="center"/>
            </w:pPr>
            <w:r>
              <w:rPr>
                <w:sz w:val="14"/>
              </w:rPr>
              <w:t>30%</w:t>
            </w:r>
          </w:p>
        </w:tc>
        <w:tc>
          <w:tcPr>
            <w:tcW w:type="dxa" w:w="672"/>
          </w:tcPr>
          <w:p>
            <w:pPr>
              <w:jc w:val="center"/>
            </w:pPr>
            <w:r>
              <w:rPr>
                <w:sz w:val="14"/>
              </w:rPr>
              <w:t>82%</w:t>
            </w:r>
          </w:p>
        </w:tc>
        <w:tc>
          <w:tcPr>
            <w:tcW w:type="dxa" w:w="672"/>
          </w:tcPr>
          <w:p>
            <w:pPr>
              <w:jc w:val="center"/>
            </w:pPr>
            <w:r>
              <w:rPr>
                <w:sz w:val="14"/>
              </w:rPr>
              <w:t>0.483</w:t>
            </w:r>
          </w:p>
        </w:tc>
        <w:tc>
          <w:tcPr>
            <w:tcW w:type="dxa" w:w="672"/>
          </w:tcPr>
          <w:p>
            <w:pPr>
              <w:jc w:val="center"/>
            </w:pPr>
            <w:r>
              <w:rPr>
                <w:sz w:val="14"/>
              </w:rPr>
              <w:t>0.546</w:t>
            </w:r>
          </w:p>
        </w:tc>
        <w:tc>
          <w:tcPr>
            <w:tcW w:type="dxa" w:w="672"/>
          </w:tcPr>
          <w:p>
            <w:pPr>
              <w:jc w:val="center"/>
            </w:pPr>
            <w:r>
              <w:rPr>
                <w:sz w:val="14"/>
              </w:rPr>
              <w:t>2.6</w:t>
            </w:r>
          </w:p>
        </w:tc>
        <w:tc>
          <w:tcPr>
            <w:tcW w:type="dxa" w:w="672"/>
          </w:tcPr>
          <w:p>
            <w:pPr>
              <w:jc w:val="center"/>
            </w:pPr>
            <w:r>
              <w:rPr>
                <w:sz w:val="14"/>
              </w:rPr>
              <w:t>2.0</w:t>
            </w:r>
          </w:p>
        </w:tc>
        <w:tc>
          <w:tcPr>
            <w:tcW w:type="dxa" w:w="672"/>
          </w:tcPr>
          <w:p>
            <w:pPr>
              <w:jc w:val="center"/>
            </w:pPr>
            <w:r>
              <w:rPr>
                <w:sz w:val="14"/>
              </w:rPr>
              <w:t>3.3</w:t>
            </w:r>
          </w:p>
        </w:tc>
        <w:tc>
          <w:tcPr>
            <w:tcW w:type="dxa" w:w="672"/>
          </w:tcPr>
          <w:p>
            <w:pPr>
              <w:jc w:val="center"/>
            </w:pPr>
            <w:r>
              <w:rPr>
                <w:sz w:val="14"/>
              </w:rPr>
              <w:t>1.4</w:t>
            </w:r>
          </w:p>
        </w:tc>
        <w:tc>
          <w:tcPr>
            <w:tcW w:type="dxa" w:w="672"/>
          </w:tcPr>
          <w:p>
            <w:pPr>
              <w:jc w:val="center"/>
            </w:pPr>
            <w:r>
              <w:rPr>
                <w:sz w:val="14"/>
              </w:rPr>
              <w:t>0.2</w:t>
            </w:r>
          </w:p>
        </w:tc>
      </w:tr>
      <w:tr>
        <w:tc>
          <w:tcPr>
            <w:tcW w:type="dxa" w:w="672"/>
            <w:shd w:val="clear" w:color="auto" w:fill="F5F5F5"/>
          </w:tcPr>
          <w:p>
            <w:pPr>
              <w:jc w:val="center"/>
            </w:pPr>
            <w:r>
              <w:rPr>
                <w:sz w:val="14"/>
              </w:rPr>
              <w:t>VERGARA, A.</w:t>
            </w:r>
          </w:p>
        </w:tc>
        <w:tc>
          <w:tcPr>
            <w:tcW w:type="dxa" w:w="672"/>
            <w:shd w:val="clear" w:color="auto" w:fill="F5F5F5"/>
          </w:tcPr>
          <w:p>
            <w:pPr>
              <w:jc w:val="center"/>
            </w:pPr>
            <w:r>
              <w:rPr>
                <w:sz w:val="14"/>
              </w:rPr>
              <w:t>36</w:t>
            </w:r>
          </w:p>
        </w:tc>
        <w:tc>
          <w:tcPr>
            <w:tcW w:type="dxa" w:w="672"/>
            <w:shd w:val="clear" w:color="auto" w:fill="F5F5F5"/>
          </w:tcPr>
          <w:p>
            <w:pPr>
              <w:jc w:val="center"/>
            </w:pPr>
            <w:r>
              <w:rPr>
                <w:sz w:val="14"/>
              </w:rPr>
              <w:t>24</w:t>
            </w:r>
          </w:p>
        </w:tc>
        <w:tc>
          <w:tcPr>
            <w:tcW w:type="dxa" w:w="672"/>
            <w:shd w:val="clear" w:color="auto" w:fill="F5F5F5"/>
          </w:tcPr>
          <w:p>
            <w:pPr>
              <w:jc w:val="center"/>
            </w:pPr>
            <w:r>
              <w:rPr>
                <w:sz w:val="14"/>
              </w:rPr>
              <w:t>12.2</w:t>
            </w:r>
          </w:p>
        </w:tc>
        <w:tc>
          <w:tcPr>
            <w:tcW w:type="dxa" w:w="672"/>
            <w:shd w:val="clear" w:color="auto" w:fill="F5F5F5"/>
          </w:tcPr>
          <w:p>
            <w:pPr>
              <w:jc w:val="center"/>
            </w:pPr>
            <w:r>
              <w:rPr>
                <w:sz w:val="14"/>
              </w:rPr>
              <w:t>59%</w:t>
            </w:r>
          </w:p>
        </w:tc>
        <w:tc>
          <w:tcPr>
            <w:tcW w:type="dxa" w:w="672"/>
            <w:shd w:val="clear" w:color="auto" w:fill="F5F5F5"/>
          </w:tcPr>
          <w:p>
            <w:pPr>
              <w:jc w:val="center"/>
            </w:pPr>
            <w:r>
              <w:rPr>
                <w:sz w:val="14"/>
              </w:rPr>
              <w:t>35%</w:t>
            </w:r>
          </w:p>
        </w:tc>
        <w:tc>
          <w:tcPr>
            <w:tcW w:type="dxa" w:w="672"/>
            <w:shd w:val="clear" w:color="auto" w:fill="F5F5F5"/>
          </w:tcPr>
          <w:p>
            <w:pPr>
              <w:jc w:val="center"/>
            </w:pPr>
            <w:r>
              <w:rPr>
                <w:sz w:val="14"/>
              </w:rPr>
              <w:t>73%</w:t>
            </w:r>
          </w:p>
        </w:tc>
        <w:tc>
          <w:tcPr>
            <w:tcW w:type="dxa" w:w="672"/>
            <w:shd w:val="clear" w:color="auto" w:fill="F5F5F5"/>
          </w:tcPr>
          <w:p>
            <w:pPr>
              <w:jc w:val="center"/>
            </w:pPr>
            <w:r>
              <w:rPr>
                <w:sz w:val="14"/>
              </w:rPr>
              <w:t>0.559</w:t>
            </w:r>
          </w:p>
        </w:tc>
        <w:tc>
          <w:tcPr>
            <w:tcW w:type="dxa" w:w="672"/>
            <w:shd w:val="clear" w:color="auto" w:fill="F5F5F5"/>
          </w:tcPr>
          <w:p>
            <w:pPr>
              <w:jc w:val="center"/>
            </w:pPr>
            <w:r>
              <w:rPr>
                <w:sz w:val="14"/>
              </w:rPr>
              <w:t>0.598</w:t>
            </w:r>
          </w:p>
        </w:tc>
        <w:tc>
          <w:tcPr>
            <w:tcW w:type="dxa" w:w="672"/>
            <w:shd w:val="clear" w:color="auto" w:fill="F5F5F5"/>
          </w:tcPr>
          <w:p>
            <w:pPr>
              <w:jc w:val="center"/>
            </w:pPr>
            <w:r>
              <w:rPr>
                <w:sz w:val="14"/>
              </w:rPr>
              <w:t>1.3</w:t>
            </w:r>
          </w:p>
        </w:tc>
        <w:tc>
          <w:tcPr>
            <w:tcW w:type="dxa" w:w="672"/>
            <w:shd w:val="clear" w:color="auto" w:fill="F5F5F5"/>
          </w:tcPr>
          <w:p>
            <w:pPr>
              <w:jc w:val="center"/>
            </w:pPr>
            <w:r>
              <w:rPr>
                <w:sz w:val="14"/>
              </w:rPr>
              <w:t>1.2</w:t>
            </w:r>
          </w:p>
        </w:tc>
        <w:tc>
          <w:tcPr>
            <w:tcW w:type="dxa" w:w="672"/>
            <w:shd w:val="clear" w:color="auto" w:fill="F5F5F5"/>
          </w:tcPr>
          <w:p>
            <w:pPr>
              <w:jc w:val="center"/>
            </w:pPr>
            <w:r>
              <w:rPr>
                <w:sz w:val="14"/>
              </w:rPr>
              <w:t>3.7</w:t>
            </w:r>
          </w:p>
        </w:tc>
        <w:tc>
          <w:tcPr>
            <w:tcW w:type="dxa" w:w="672"/>
            <w:shd w:val="clear" w:color="auto" w:fill="F5F5F5"/>
          </w:tcPr>
          <w:p>
            <w:pPr>
              <w:jc w:val="center"/>
            </w:pPr>
            <w:r>
              <w:rPr>
                <w:sz w:val="14"/>
              </w:rPr>
              <w:t>0.8</w:t>
            </w:r>
          </w:p>
        </w:tc>
        <w:tc>
          <w:tcPr>
            <w:tcW w:type="dxa" w:w="672"/>
            <w:shd w:val="clear" w:color="auto" w:fill="F5F5F5"/>
          </w:tcPr>
          <w:p>
            <w:pPr>
              <w:jc w:val="center"/>
            </w:pPr>
            <w:r>
              <w:rPr>
                <w:sz w:val="14"/>
              </w:rPr>
              <w:t>0.3</w:t>
            </w:r>
          </w:p>
        </w:tc>
      </w:tr>
      <w:tr>
        <w:tc>
          <w:tcPr>
            <w:tcW w:type="dxa" w:w="672"/>
          </w:tcPr>
          <w:p>
            <w:pPr>
              <w:jc w:val="center"/>
            </w:pPr>
            <w:r>
              <w:rPr>
                <w:sz w:val="14"/>
              </w:rPr>
              <w:t>GUTIERREZ, J.</w:t>
            </w:r>
          </w:p>
        </w:tc>
        <w:tc>
          <w:tcPr>
            <w:tcW w:type="dxa" w:w="672"/>
          </w:tcPr>
          <w:p>
            <w:pPr>
              <w:jc w:val="center"/>
            </w:pPr>
            <w:r>
              <w:rPr>
                <w:sz w:val="14"/>
              </w:rPr>
              <w:t>36</w:t>
            </w:r>
          </w:p>
        </w:tc>
        <w:tc>
          <w:tcPr>
            <w:tcW w:type="dxa" w:w="672"/>
          </w:tcPr>
          <w:p>
            <w:pPr>
              <w:jc w:val="center"/>
            </w:pPr>
            <w:r>
              <w:rPr>
                <w:sz w:val="14"/>
              </w:rPr>
              <w:t>25</w:t>
            </w:r>
          </w:p>
        </w:tc>
        <w:tc>
          <w:tcPr>
            <w:tcW w:type="dxa" w:w="672"/>
          </w:tcPr>
          <w:p>
            <w:pPr>
              <w:jc w:val="center"/>
            </w:pPr>
            <w:r>
              <w:rPr>
                <w:sz w:val="14"/>
              </w:rPr>
              <w:t>11.3</w:t>
            </w:r>
          </w:p>
        </w:tc>
        <w:tc>
          <w:tcPr>
            <w:tcW w:type="dxa" w:w="672"/>
          </w:tcPr>
          <w:p>
            <w:pPr>
              <w:jc w:val="center"/>
            </w:pPr>
            <w:r>
              <w:rPr>
                <w:sz w:val="14"/>
              </w:rPr>
              <w:t>58%</w:t>
            </w:r>
          </w:p>
        </w:tc>
        <w:tc>
          <w:tcPr>
            <w:tcW w:type="dxa" w:w="672"/>
          </w:tcPr>
          <w:p>
            <w:pPr>
              <w:jc w:val="center"/>
            </w:pPr>
            <w:r>
              <w:rPr>
                <w:sz w:val="14"/>
              </w:rPr>
              <w:t>34%</w:t>
            </w:r>
          </w:p>
        </w:tc>
        <w:tc>
          <w:tcPr>
            <w:tcW w:type="dxa" w:w="672"/>
          </w:tcPr>
          <w:p>
            <w:pPr>
              <w:jc w:val="center"/>
            </w:pPr>
            <w:r>
              <w:rPr>
                <w:sz w:val="14"/>
              </w:rPr>
              <w:t>55%</w:t>
            </w:r>
          </w:p>
        </w:tc>
        <w:tc>
          <w:tcPr>
            <w:tcW w:type="dxa" w:w="672"/>
          </w:tcPr>
          <w:p>
            <w:pPr>
              <w:jc w:val="center"/>
            </w:pPr>
            <w:r>
              <w:rPr>
                <w:sz w:val="14"/>
              </w:rPr>
              <w:t>0.548</w:t>
            </w:r>
          </w:p>
        </w:tc>
        <w:tc>
          <w:tcPr>
            <w:tcW w:type="dxa" w:w="672"/>
          </w:tcPr>
          <w:p>
            <w:pPr>
              <w:jc w:val="center"/>
            </w:pPr>
            <w:r>
              <w:rPr>
                <w:sz w:val="14"/>
              </w:rPr>
              <w:t>0.558</w:t>
            </w:r>
          </w:p>
        </w:tc>
        <w:tc>
          <w:tcPr>
            <w:tcW w:type="dxa" w:w="672"/>
          </w:tcPr>
          <w:p>
            <w:pPr>
              <w:jc w:val="center"/>
            </w:pPr>
            <w:r>
              <w:rPr>
                <w:sz w:val="14"/>
              </w:rPr>
              <w:t>0.9</w:t>
            </w:r>
          </w:p>
        </w:tc>
        <w:tc>
          <w:tcPr>
            <w:tcW w:type="dxa" w:w="672"/>
          </w:tcPr>
          <w:p>
            <w:pPr>
              <w:jc w:val="center"/>
            </w:pPr>
            <w:r>
              <w:rPr>
                <w:sz w:val="14"/>
              </w:rPr>
              <w:t>0.9</w:t>
            </w:r>
          </w:p>
        </w:tc>
        <w:tc>
          <w:tcPr>
            <w:tcW w:type="dxa" w:w="672"/>
          </w:tcPr>
          <w:p>
            <w:pPr>
              <w:jc w:val="center"/>
            </w:pPr>
            <w:r>
              <w:rPr>
                <w:sz w:val="14"/>
              </w:rPr>
              <w:t>8.6</w:t>
            </w:r>
          </w:p>
        </w:tc>
        <w:tc>
          <w:tcPr>
            <w:tcW w:type="dxa" w:w="672"/>
          </w:tcPr>
          <w:p>
            <w:pPr>
              <w:jc w:val="center"/>
            </w:pPr>
            <w:r>
              <w:rPr>
                <w:sz w:val="14"/>
              </w:rPr>
              <w:t>1.0</w:t>
            </w:r>
          </w:p>
        </w:tc>
        <w:tc>
          <w:tcPr>
            <w:tcW w:type="dxa" w:w="672"/>
          </w:tcPr>
          <w:p>
            <w:pPr>
              <w:jc w:val="center"/>
            </w:pPr>
            <w:r>
              <w:rPr>
                <w:sz w:val="14"/>
              </w:rPr>
              <w:t>0.5</w:t>
            </w:r>
          </w:p>
        </w:tc>
      </w:tr>
      <w:tr>
        <w:tc>
          <w:tcPr>
            <w:tcW w:type="dxa" w:w="672"/>
            <w:shd w:val="clear" w:color="auto" w:fill="F5F5F5"/>
          </w:tcPr>
          <w:p>
            <w:pPr>
              <w:jc w:val="center"/>
            </w:pPr>
            <w:r>
              <w:rPr>
                <w:sz w:val="14"/>
              </w:rPr>
              <w:t>SINCONI, G.</w:t>
            </w:r>
          </w:p>
        </w:tc>
        <w:tc>
          <w:tcPr>
            <w:tcW w:type="dxa" w:w="672"/>
            <w:shd w:val="clear" w:color="auto" w:fill="F5F5F5"/>
          </w:tcPr>
          <w:p>
            <w:pPr>
              <w:jc w:val="center"/>
            </w:pPr>
            <w:r>
              <w:rPr>
                <w:sz w:val="14"/>
              </w:rPr>
              <w:t>34</w:t>
            </w:r>
          </w:p>
        </w:tc>
        <w:tc>
          <w:tcPr>
            <w:tcW w:type="dxa" w:w="672"/>
            <w:shd w:val="clear" w:color="auto" w:fill="F5F5F5"/>
          </w:tcPr>
          <w:p>
            <w:pPr>
              <w:jc w:val="center"/>
            </w:pPr>
            <w:r>
              <w:rPr>
                <w:sz w:val="14"/>
              </w:rPr>
              <w:t>23</w:t>
            </w:r>
          </w:p>
        </w:tc>
        <w:tc>
          <w:tcPr>
            <w:tcW w:type="dxa" w:w="672"/>
            <w:shd w:val="clear" w:color="auto" w:fill="F5F5F5"/>
          </w:tcPr>
          <w:p>
            <w:pPr>
              <w:jc w:val="center"/>
            </w:pPr>
            <w:r>
              <w:rPr>
                <w:sz w:val="14"/>
              </w:rPr>
              <w:t>11.2</w:t>
            </w:r>
          </w:p>
        </w:tc>
        <w:tc>
          <w:tcPr>
            <w:tcW w:type="dxa" w:w="672"/>
            <w:shd w:val="clear" w:color="auto" w:fill="F5F5F5"/>
          </w:tcPr>
          <w:p>
            <w:pPr>
              <w:jc w:val="center"/>
            </w:pPr>
            <w:r>
              <w:rPr>
                <w:sz w:val="14"/>
              </w:rPr>
              <w:t>62%</w:t>
            </w:r>
          </w:p>
        </w:tc>
        <w:tc>
          <w:tcPr>
            <w:tcW w:type="dxa" w:w="672"/>
            <w:shd w:val="clear" w:color="auto" w:fill="F5F5F5"/>
          </w:tcPr>
          <w:p>
            <w:pPr>
              <w:jc w:val="center"/>
            </w:pPr>
            <w:r>
              <w:rPr>
                <w:sz w:val="14"/>
              </w:rPr>
              <w:t>21%</w:t>
            </w:r>
          </w:p>
        </w:tc>
        <w:tc>
          <w:tcPr>
            <w:tcW w:type="dxa" w:w="672"/>
            <w:shd w:val="clear" w:color="auto" w:fill="F5F5F5"/>
          </w:tcPr>
          <w:p>
            <w:pPr>
              <w:jc w:val="center"/>
            </w:pPr>
            <w:r>
              <w:rPr>
                <w:sz w:val="14"/>
              </w:rPr>
              <w:t>70%</w:t>
            </w:r>
          </w:p>
        </w:tc>
        <w:tc>
          <w:tcPr>
            <w:tcW w:type="dxa" w:w="672"/>
            <w:shd w:val="clear" w:color="auto" w:fill="F5F5F5"/>
          </w:tcPr>
          <w:p>
            <w:pPr>
              <w:jc w:val="center"/>
            </w:pPr>
            <w:r>
              <w:rPr>
                <w:sz w:val="14"/>
              </w:rPr>
              <w:t>0.570</w:t>
            </w:r>
          </w:p>
        </w:tc>
        <w:tc>
          <w:tcPr>
            <w:tcW w:type="dxa" w:w="672"/>
            <w:shd w:val="clear" w:color="auto" w:fill="F5F5F5"/>
          </w:tcPr>
          <w:p>
            <w:pPr>
              <w:jc w:val="center"/>
            </w:pPr>
            <w:r>
              <w:rPr>
                <w:sz w:val="14"/>
              </w:rPr>
              <w:t>0.605</w:t>
            </w:r>
          </w:p>
        </w:tc>
        <w:tc>
          <w:tcPr>
            <w:tcW w:type="dxa" w:w="672"/>
            <w:shd w:val="clear" w:color="auto" w:fill="F5F5F5"/>
          </w:tcPr>
          <w:p>
            <w:pPr>
              <w:jc w:val="center"/>
            </w:pPr>
            <w:r>
              <w:rPr>
                <w:sz w:val="14"/>
              </w:rPr>
              <w:t>0.9</w:t>
            </w:r>
          </w:p>
        </w:tc>
        <w:tc>
          <w:tcPr>
            <w:tcW w:type="dxa" w:w="672"/>
            <w:shd w:val="clear" w:color="auto" w:fill="F5F5F5"/>
          </w:tcPr>
          <w:p>
            <w:pPr>
              <w:jc w:val="center"/>
            </w:pPr>
            <w:r>
              <w:rPr>
                <w:sz w:val="14"/>
              </w:rPr>
              <w:t>1.1</w:t>
            </w:r>
          </w:p>
        </w:tc>
        <w:tc>
          <w:tcPr>
            <w:tcW w:type="dxa" w:w="672"/>
            <w:shd w:val="clear" w:color="auto" w:fill="F5F5F5"/>
          </w:tcPr>
          <w:p>
            <w:pPr>
              <w:jc w:val="center"/>
            </w:pPr>
            <w:r>
              <w:rPr>
                <w:sz w:val="14"/>
              </w:rPr>
              <w:t>5.7</w:t>
            </w:r>
          </w:p>
        </w:tc>
        <w:tc>
          <w:tcPr>
            <w:tcW w:type="dxa" w:w="672"/>
            <w:shd w:val="clear" w:color="auto" w:fill="F5F5F5"/>
          </w:tcPr>
          <w:p>
            <w:pPr>
              <w:jc w:val="center"/>
            </w:pPr>
            <w:r>
              <w:rPr>
                <w:sz w:val="14"/>
              </w:rPr>
              <w:t>0.7</w:t>
            </w:r>
          </w:p>
        </w:tc>
        <w:tc>
          <w:tcPr>
            <w:tcW w:type="dxa" w:w="672"/>
            <w:shd w:val="clear" w:color="auto" w:fill="F5F5F5"/>
          </w:tcPr>
          <w:p>
            <w:pPr>
              <w:jc w:val="center"/>
            </w:pPr>
            <w:r>
              <w:rPr>
                <w:sz w:val="14"/>
              </w:rPr>
              <w:t>0.4</w:t>
            </w:r>
          </w:p>
        </w:tc>
      </w:tr>
      <w:tr>
        <w:tc>
          <w:tcPr>
            <w:tcW w:type="dxa" w:w="672"/>
          </w:tcPr>
          <w:p>
            <w:pPr>
              <w:jc w:val="center"/>
            </w:pPr>
            <w:r>
              <w:rPr>
                <w:sz w:val="14"/>
              </w:rPr>
              <w:t>PELOROSSO, R.</w:t>
            </w:r>
          </w:p>
        </w:tc>
        <w:tc>
          <w:tcPr>
            <w:tcW w:type="dxa" w:w="672"/>
          </w:tcPr>
          <w:p>
            <w:pPr>
              <w:jc w:val="center"/>
            </w:pPr>
            <w:r>
              <w:rPr>
                <w:sz w:val="14"/>
              </w:rPr>
              <w:t>36</w:t>
            </w:r>
          </w:p>
        </w:tc>
        <w:tc>
          <w:tcPr>
            <w:tcW w:type="dxa" w:w="672"/>
          </w:tcPr>
          <w:p>
            <w:pPr>
              <w:jc w:val="center"/>
            </w:pPr>
            <w:r>
              <w:rPr>
                <w:sz w:val="14"/>
              </w:rPr>
              <w:t>26</w:t>
            </w:r>
          </w:p>
        </w:tc>
        <w:tc>
          <w:tcPr>
            <w:tcW w:type="dxa" w:w="672"/>
          </w:tcPr>
          <w:p>
            <w:pPr>
              <w:jc w:val="center"/>
            </w:pPr>
            <w:r>
              <w:rPr>
                <w:sz w:val="14"/>
              </w:rPr>
              <w:t>8.6</w:t>
            </w:r>
          </w:p>
        </w:tc>
        <w:tc>
          <w:tcPr>
            <w:tcW w:type="dxa" w:w="672"/>
          </w:tcPr>
          <w:p>
            <w:pPr>
              <w:jc w:val="center"/>
            </w:pPr>
            <w:r>
              <w:rPr>
                <w:sz w:val="14"/>
              </w:rPr>
              <w:t>51%</w:t>
            </w:r>
          </w:p>
        </w:tc>
        <w:tc>
          <w:tcPr>
            <w:tcW w:type="dxa" w:w="672"/>
          </w:tcPr>
          <w:p>
            <w:pPr>
              <w:jc w:val="center"/>
            </w:pPr>
            <w:r>
              <w:rPr>
                <w:sz w:val="14"/>
              </w:rPr>
              <w:t>30%</w:t>
            </w:r>
          </w:p>
        </w:tc>
        <w:tc>
          <w:tcPr>
            <w:tcW w:type="dxa" w:w="672"/>
          </w:tcPr>
          <w:p>
            <w:pPr>
              <w:jc w:val="center"/>
            </w:pPr>
            <w:r>
              <w:rPr>
                <w:sz w:val="14"/>
              </w:rPr>
              <w:t>83%</w:t>
            </w:r>
          </w:p>
        </w:tc>
        <w:tc>
          <w:tcPr>
            <w:tcW w:type="dxa" w:w="672"/>
          </w:tcPr>
          <w:p>
            <w:pPr>
              <w:jc w:val="center"/>
            </w:pPr>
            <w:r>
              <w:rPr>
                <w:sz w:val="14"/>
              </w:rPr>
              <w:t>0.473</w:t>
            </w:r>
          </w:p>
        </w:tc>
        <w:tc>
          <w:tcPr>
            <w:tcW w:type="dxa" w:w="672"/>
          </w:tcPr>
          <w:p>
            <w:pPr>
              <w:jc w:val="center"/>
            </w:pPr>
            <w:r>
              <w:rPr>
                <w:sz w:val="14"/>
              </w:rPr>
              <w:t>0.500</w:t>
            </w:r>
          </w:p>
        </w:tc>
        <w:tc>
          <w:tcPr>
            <w:tcW w:type="dxa" w:w="672"/>
          </w:tcPr>
          <w:p>
            <w:pPr>
              <w:jc w:val="center"/>
            </w:pPr>
            <w:r>
              <w:rPr>
                <w:sz w:val="14"/>
              </w:rPr>
              <w:t>4.0</w:t>
            </w:r>
          </w:p>
        </w:tc>
        <w:tc>
          <w:tcPr>
            <w:tcW w:type="dxa" w:w="672"/>
          </w:tcPr>
          <w:p>
            <w:pPr>
              <w:jc w:val="center"/>
            </w:pPr>
            <w:r>
              <w:rPr>
                <w:sz w:val="14"/>
              </w:rPr>
              <w:t>2.6</w:t>
            </w:r>
          </w:p>
        </w:tc>
        <w:tc>
          <w:tcPr>
            <w:tcW w:type="dxa" w:w="672"/>
          </w:tcPr>
          <w:p>
            <w:pPr>
              <w:jc w:val="center"/>
            </w:pPr>
            <w:r>
              <w:rPr>
                <w:sz w:val="14"/>
              </w:rPr>
              <w:t>2.1</w:t>
            </w:r>
          </w:p>
        </w:tc>
        <w:tc>
          <w:tcPr>
            <w:tcW w:type="dxa" w:w="672"/>
          </w:tcPr>
          <w:p>
            <w:pPr>
              <w:jc w:val="center"/>
            </w:pPr>
            <w:r>
              <w:rPr>
                <w:sz w:val="14"/>
              </w:rPr>
              <w:t>0.7</w:t>
            </w:r>
          </w:p>
        </w:tc>
        <w:tc>
          <w:tcPr>
            <w:tcW w:type="dxa" w:w="672"/>
          </w:tcPr>
          <w:p>
            <w:pPr>
              <w:jc w:val="center"/>
            </w:pPr>
            <w:r>
              <w:rPr>
                <w:sz w:val="14"/>
              </w:rPr>
              <w:t>0.0</w:t>
            </w:r>
          </w:p>
        </w:tc>
      </w:tr>
      <w:tr>
        <w:tc>
          <w:tcPr>
            <w:tcW w:type="dxa" w:w="672"/>
            <w:shd w:val="clear" w:color="auto" w:fill="F5F5F5"/>
          </w:tcPr>
          <w:p>
            <w:pPr>
              <w:jc w:val="center"/>
            </w:pPr>
            <w:r>
              <w:rPr>
                <w:sz w:val="14"/>
              </w:rPr>
              <w:t>BOFFELLI, J.</w:t>
            </w:r>
          </w:p>
        </w:tc>
        <w:tc>
          <w:tcPr>
            <w:tcW w:type="dxa" w:w="672"/>
            <w:shd w:val="clear" w:color="auto" w:fill="F5F5F5"/>
          </w:tcPr>
          <w:p>
            <w:pPr>
              <w:jc w:val="center"/>
            </w:pPr>
            <w:r>
              <w:rPr>
                <w:sz w:val="14"/>
              </w:rPr>
              <w:t>36</w:t>
            </w:r>
          </w:p>
        </w:tc>
        <w:tc>
          <w:tcPr>
            <w:tcW w:type="dxa" w:w="672"/>
            <w:shd w:val="clear" w:color="auto" w:fill="F5F5F5"/>
          </w:tcPr>
          <w:p>
            <w:pPr>
              <w:jc w:val="center"/>
            </w:pPr>
            <w:r>
              <w:rPr>
                <w:sz w:val="14"/>
              </w:rPr>
              <w:t>24</w:t>
            </w:r>
          </w:p>
        </w:tc>
        <w:tc>
          <w:tcPr>
            <w:tcW w:type="dxa" w:w="672"/>
            <w:shd w:val="clear" w:color="auto" w:fill="F5F5F5"/>
          </w:tcPr>
          <w:p>
            <w:pPr>
              <w:jc w:val="center"/>
            </w:pPr>
            <w:r>
              <w:rPr>
                <w:sz w:val="14"/>
              </w:rPr>
              <w:t>8.1</w:t>
            </w:r>
          </w:p>
        </w:tc>
        <w:tc>
          <w:tcPr>
            <w:tcW w:type="dxa" w:w="672"/>
            <w:shd w:val="clear" w:color="auto" w:fill="F5F5F5"/>
          </w:tcPr>
          <w:p>
            <w:pPr>
              <w:jc w:val="center"/>
            </w:pPr>
            <w:r>
              <w:rPr>
                <w:sz w:val="14"/>
              </w:rPr>
              <w:t>51%</w:t>
            </w:r>
          </w:p>
        </w:tc>
        <w:tc>
          <w:tcPr>
            <w:tcW w:type="dxa" w:w="672"/>
            <w:shd w:val="clear" w:color="auto" w:fill="F5F5F5"/>
          </w:tcPr>
          <w:p>
            <w:pPr>
              <w:jc w:val="center"/>
            </w:pPr>
            <w:r>
              <w:rPr>
                <w:sz w:val="14"/>
              </w:rPr>
              <w:t>35%</w:t>
            </w:r>
          </w:p>
        </w:tc>
        <w:tc>
          <w:tcPr>
            <w:tcW w:type="dxa" w:w="672"/>
            <w:shd w:val="clear" w:color="auto" w:fill="F5F5F5"/>
          </w:tcPr>
          <w:p>
            <w:pPr>
              <w:jc w:val="center"/>
            </w:pPr>
            <w:r>
              <w:rPr>
                <w:sz w:val="14"/>
              </w:rPr>
              <w:t>79%</w:t>
            </w:r>
          </w:p>
        </w:tc>
        <w:tc>
          <w:tcPr>
            <w:tcW w:type="dxa" w:w="672"/>
            <w:shd w:val="clear" w:color="auto" w:fill="F5F5F5"/>
          </w:tcPr>
          <w:p>
            <w:pPr>
              <w:jc w:val="center"/>
            </w:pPr>
            <w:r>
              <w:rPr>
                <w:sz w:val="14"/>
              </w:rPr>
              <w:t>0.521</w:t>
            </w:r>
          </w:p>
        </w:tc>
        <w:tc>
          <w:tcPr>
            <w:tcW w:type="dxa" w:w="672"/>
            <w:shd w:val="clear" w:color="auto" w:fill="F5F5F5"/>
          </w:tcPr>
          <w:p>
            <w:pPr>
              <w:jc w:val="center"/>
            </w:pPr>
            <w:r>
              <w:rPr>
                <w:sz w:val="14"/>
              </w:rPr>
              <w:t>0.572</w:t>
            </w:r>
          </w:p>
        </w:tc>
        <w:tc>
          <w:tcPr>
            <w:tcW w:type="dxa" w:w="672"/>
            <w:shd w:val="clear" w:color="auto" w:fill="F5F5F5"/>
          </w:tcPr>
          <w:p>
            <w:pPr>
              <w:jc w:val="center"/>
            </w:pPr>
            <w:r>
              <w:rPr>
                <w:sz w:val="14"/>
              </w:rPr>
              <w:t>1.7</w:t>
            </w:r>
          </w:p>
        </w:tc>
        <w:tc>
          <w:tcPr>
            <w:tcW w:type="dxa" w:w="672"/>
            <w:shd w:val="clear" w:color="auto" w:fill="F5F5F5"/>
          </w:tcPr>
          <w:p>
            <w:pPr>
              <w:jc w:val="center"/>
            </w:pPr>
            <w:r>
              <w:rPr>
                <w:sz w:val="14"/>
              </w:rPr>
              <w:t>1.1</w:t>
            </w:r>
          </w:p>
        </w:tc>
        <w:tc>
          <w:tcPr>
            <w:tcW w:type="dxa" w:w="672"/>
            <w:shd w:val="clear" w:color="auto" w:fill="F5F5F5"/>
          </w:tcPr>
          <w:p>
            <w:pPr>
              <w:jc w:val="center"/>
            </w:pPr>
            <w:r>
              <w:rPr>
                <w:sz w:val="14"/>
              </w:rPr>
              <w:t>3.9</w:t>
            </w:r>
          </w:p>
        </w:tc>
        <w:tc>
          <w:tcPr>
            <w:tcW w:type="dxa" w:w="672"/>
            <w:shd w:val="clear" w:color="auto" w:fill="F5F5F5"/>
          </w:tcPr>
          <w:p>
            <w:pPr>
              <w:jc w:val="center"/>
            </w:pPr>
            <w:r>
              <w:rPr>
                <w:sz w:val="14"/>
              </w:rPr>
              <w:t>0.8</w:t>
            </w:r>
          </w:p>
        </w:tc>
        <w:tc>
          <w:tcPr>
            <w:tcW w:type="dxa" w:w="672"/>
            <w:shd w:val="clear" w:color="auto" w:fill="F5F5F5"/>
          </w:tcPr>
          <w:p>
            <w:pPr>
              <w:jc w:val="center"/>
            </w:pPr>
            <w:r>
              <w:rPr>
                <w:sz w:val="14"/>
              </w:rPr>
              <w:t>0.3</w:t>
            </w:r>
          </w:p>
        </w:tc>
      </w:tr>
      <w:tr>
        <w:tc>
          <w:tcPr>
            <w:tcW w:type="dxa" w:w="672"/>
          </w:tcPr>
          <w:p>
            <w:pPr>
              <w:jc w:val="center"/>
            </w:pPr>
            <w:r>
              <w:rPr>
                <w:sz w:val="14"/>
              </w:rPr>
              <w:t>PEREZ, P.</w:t>
            </w:r>
          </w:p>
        </w:tc>
        <w:tc>
          <w:tcPr>
            <w:tcW w:type="dxa" w:w="672"/>
          </w:tcPr>
          <w:p>
            <w:pPr>
              <w:jc w:val="center"/>
            </w:pPr>
            <w:r>
              <w:rPr>
                <w:sz w:val="14"/>
              </w:rPr>
              <w:t>36</w:t>
            </w:r>
          </w:p>
        </w:tc>
        <w:tc>
          <w:tcPr>
            <w:tcW w:type="dxa" w:w="672"/>
          </w:tcPr>
          <w:p>
            <w:pPr>
              <w:jc w:val="center"/>
            </w:pPr>
            <w:r>
              <w:rPr>
                <w:sz w:val="14"/>
              </w:rPr>
              <w:t>19</w:t>
            </w:r>
          </w:p>
        </w:tc>
        <w:tc>
          <w:tcPr>
            <w:tcW w:type="dxa" w:w="672"/>
          </w:tcPr>
          <w:p>
            <w:pPr>
              <w:jc w:val="center"/>
            </w:pPr>
            <w:r>
              <w:rPr>
                <w:sz w:val="14"/>
              </w:rPr>
              <w:t>6.1</w:t>
            </w:r>
          </w:p>
        </w:tc>
        <w:tc>
          <w:tcPr>
            <w:tcW w:type="dxa" w:w="672"/>
          </w:tcPr>
          <w:p>
            <w:pPr>
              <w:jc w:val="center"/>
            </w:pPr>
            <w:r>
              <w:rPr>
                <w:sz w:val="14"/>
              </w:rPr>
              <w:t>38%</w:t>
            </w:r>
          </w:p>
        </w:tc>
        <w:tc>
          <w:tcPr>
            <w:tcW w:type="dxa" w:w="672"/>
          </w:tcPr>
          <w:p>
            <w:pPr>
              <w:jc w:val="center"/>
            </w:pPr>
            <w:r>
              <w:rPr>
                <w:sz w:val="14"/>
              </w:rPr>
              <w:t>38%</w:t>
            </w:r>
          </w:p>
        </w:tc>
        <w:tc>
          <w:tcPr>
            <w:tcW w:type="dxa" w:w="672"/>
          </w:tcPr>
          <w:p>
            <w:pPr>
              <w:jc w:val="center"/>
            </w:pPr>
            <w:r>
              <w:rPr>
                <w:sz w:val="14"/>
              </w:rPr>
              <w:t>80%</w:t>
            </w:r>
          </w:p>
        </w:tc>
        <w:tc>
          <w:tcPr>
            <w:tcW w:type="dxa" w:w="672"/>
          </w:tcPr>
          <w:p>
            <w:pPr>
              <w:jc w:val="center"/>
            </w:pPr>
            <w:r>
              <w:rPr>
                <w:sz w:val="14"/>
              </w:rPr>
              <w:t>0.503</w:t>
            </w:r>
          </w:p>
        </w:tc>
        <w:tc>
          <w:tcPr>
            <w:tcW w:type="dxa" w:w="672"/>
          </w:tcPr>
          <w:p>
            <w:pPr>
              <w:jc w:val="center"/>
            </w:pPr>
            <w:r>
              <w:rPr>
                <w:sz w:val="14"/>
              </w:rPr>
              <w:t>0.559</w:t>
            </w:r>
          </w:p>
        </w:tc>
        <w:tc>
          <w:tcPr>
            <w:tcW w:type="dxa" w:w="672"/>
          </w:tcPr>
          <w:p>
            <w:pPr>
              <w:jc w:val="center"/>
            </w:pPr>
            <w:r>
              <w:rPr>
                <w:sz w:val="14"/>
              </w:rPr>
              <w:t>2.3</w:t>
            </w:r>
          </w:p>
        </w:tc>
        <w:tc>
          <w:tcPr>
            <w:tcW w:type="dxa" w:w="672"/>
          </w:tcPr>
          <w:p>
            <w:pPr>
              <w:jc w:val="center"/>
            </w:pPr>
            <w:r>
              <w:rPr>
                <w:sz w:val="14"/>
              </w:rPr>
              <w:t>1.4</w:t>
            </w:r>
          </w:p>
        </w:tc>
        <w:tc>
          <w:tcPr>
            <w:tcW w:type="dxa" w:w="672"/>
          </w:tcPr>
          <w:p>
            <w:pPr>
              <w:jc w:val="center"/>
            </w:pPr>
            <w:r>
              <w:rPr>
                <w:sz w:val="14"/>
              </w:rPr>
              <w:t>1.6</w:t>
            </w:r>
          </w:p>
        </w:tc>
        <w:tc>
          <w:tcPr>
            <w:tcW w:type="dxa" w:w="672"/>
          </w:tcPr>
          <w:p>
            <w:pPr>
              <w:jc w:val="center"/>
            </w:pPr>
            <w:r>
              <w:rPr>
                <w:sz w:val="14"/>
              </w:rPr>
              <w:t>0.4</w:t>
            </w:r>
          </w:p>
        </w:tc>
        <w:tc>
          <w:tcPr>
            <w:tcW w:type="dxa" w:w="672"/>
          </w:tcPr>
          <w:p>
            <w:pPr>
              <w:jc w:val="center"/>
            </w:pPr>
            <w:r>
              <w:rPr>
                <w:sz w:val="14"/>
              </w:rPr>
              <w:t>0.0</w:t>
            </w:r>
          </w:p>
        </w:tc>
      </w:tr>
      <w:tr>
        <w:tc>
          <w:tcPr>
            <w:tcW w:type="dxa" w:w="672"/>
            <w:shd w:val="clear" w:color="auto" w:fill="F5F5F5"/>
          </w:tcPr>
          <w:p>
            <w:pPr>
              <w:jc w:val="center"/>
            </w:pPr>
            <w:r>
              <w:rPr>
                <w:sz w:val="14"/>
              </w:rPr>
              <w:t>CARNEGLIA, M.</w:t>
            </w:r>
          </w:p>
        </w:tc>
        <w:tc>
          <w:tcPr>
            <w:tcW w:type="dxa" w:w="672"/>
            <w:shd w:val="clear" w:color="auto" w:fill="F5F5F5"/>
          </w:tcPr>
          <w:p>
            <w:pPr>
              <w:jc w:val="center"/>
            </w:pPr>
            <w:r>
              <w:rPr>
                <w:sz w:val="14"/>
              </w:rPr>
              <w:t>6</w:t>
            </w:r>
          </w:p>
        </w:tc>
        <w:tc>
          <w:tcPr>
            <w:tcW w:type="dxa" w:w="672"/>
            <w:shd w:val="clear" w:color="auto" w:fill="F5F5F5"/>
          </w:tcPr>
          <w:p>
            <w:pPr>
              <w:jc w:val="center"/>
            </w:pPr>
            <w:r>
              <w:rPr>
                <w:sz w:val="14"/>
              </w:rPr>
              <w:t>15</w:t>
            </w:r>
          </w:p>
        </w:tc>
        <w:tc>
          <w:tcPr>
            <w:tcW w:type="dxa" w:w="672"/>
            <w:shd w:val="clear" w:color="auto" w:fill="F5F5F5"/>
          </w:tcPr>
          <w:p>
            <w:pPr>
              <w:jc w:val="center"/>
            </w:pPr>
            <w:r>
              <w:rPr>
                <w:sz w:val="14"/>
              </w:rPr>
              <w:t>6.0</w:t>
            </w:r>
          </w:p>
        </w:tc>
        <w:tc>
          <w:tcPr>
            <w:tcW w:type="dxa" w:w="672"/>
            <w:shd w:val="clear" w:color="auto" w:fill="F5F5F5"/>
          </w:tcPr>
          <w:p>
            <w:pPr>
              <w:jc w:val="center"/>
            </w:pPr>
            <w:r>
              <w:rPr>
                <w:sz w:val="14"/>
              </w:rPr>
              <w:t>65%</w:t>
            </w:r>
          </w:p>
        </w:tc>
        <w:tc>
          <w:tcPr>
            <w:tcW w:type="dxa" w:w="672"/>
            <w:shd w:val="clear" w:color="auto" w:fill="F5F5F5"/>
          </w:tcPr>
          <w:p>
            <w:pPr>
              <w:jc w:val="center"/>
            </w:pPr>
            <w:r>
              <w:rPr>
                <w:sz w:val="14"/>
              </w:rPr>
              <w:t>0%</w:t>
            </w:r>
          </w:p>
        </w:tc>
        <w:tc>
          <w:tcPr>
            <w:tcW w:type="dxa" w:w="672"/>
            <w:shd w:val="clear" w:color="auto" w:fill="F5F5F5"/>
          </w:tcPr>
          <w:p>
            <w:pPr>
              <w:jc w:val="center"/>
            </w:pPr>
            <w:r>
              <w:rPr>
                <w:sz w:val="14"/>
              </w:rPr>
              <w:t>60%</w:t>
            </w:r>
          </w:p>
        </w:tc>
        <w:tc>
          <w:tcPr>
            <w:tcW w:type="dxa" w:w="672"/>
            <w:shd w:val="clear" w:color="auto" w:fill="F5F5F5"/>
          </w:tcPr>
          <w:p>
            <w:pPr>
              <w:jc w:val="center"/>
            </w:pPr>
            <w:r>
              <w:rPr>
                <w:sz w:val="14"/>
              </w:rPr>
              <w:t>0.577</w:t>
            </w:r>
          </w:p>
        </w:tc>
        <w:tc>
          <w:tcPr>
            <w:tcW w:type="dxa" w:w="672"/>
            <w:shd w:val="clear" w:color="auto" w:fill="F5F5F5"/>
          </w:tcPr>
          <w:p>
            <w:pPr>
              <w:jc w:val="center"/>
            </w:pPr>
            <w:r>
              <w:rPr>
                <w:sz w:val="14"/>
              </w:rPr>
              <w:t>0.592</w:t>
            </w:r>
          </w:p>
        </w:tc>
        <w:tc>
          <w:tcPr>
            <w:tcW w:type="dxa" w:w="672"/>
            <w:shd w:val="clear" w:color="auto" w:fill="F5F5F5"/>
          </w:tcPr>
          <w:p>
            <w:pPr>
              <w:jc w:val="center"/>
            </w:pPr>
            <w:r>
              <w:rPr>
                <w:sz w:val="14"/>
              </w:rPr>
              <w:t>0.3</w:t>
            </w:r>
          </w:p>
        </w:tc>
        <w:tc>
          <w:tcPr>
            <w:tcW w:type="dxa" w:w="672"/>
            <w:shd w:val="clear" w:color="auto" w:fill="F5F5F5"/>
          </w:tcPr>
          <w:p>
            <w:pPr>
              <w:jc w:val="center"/>
            </w:pPr>
            <w:r>
              <w:rPr>
                <w:sz w:val="14"/>
              </w:rPr>
              <w:t>1.5</w:t>
            </w:r>
          </w:p>
        </w:tc>
        <w:tc>
          <w:tcPr>
            <w:tcW w:type="dxa" w:w="672"/>
            <w:shd w:val="clear" w:color="auto" w:fill="F5F5F5"/>
          </w:tcPr>
          <w:p>
            <w:pPr>
              <w:jc w:val="center"/>
            </w:pPr>
            <w:r>
              <w:rPr>
                <w:sz w:val="14"/>
              </w:rPr>
              <w:t>4.5</w:t>
            </w:r>
          </w:p>
        </w:tc>
        <w:tc>
          <w:tcPr>
            <w:tcW w:type="dxa" w:w="672"/>
            <w:shd w:val="clear" w:color="auto" w:fill="F5F5F5"/>
          </w:tcPr>
          <w:p>
            <w:pPr>
              <w:jc w:val="center"/>
            </w:pPr>
            <w:r>
              <w:rPr>
                <w:sz w:val="14"/>
              </w:rPr>
              <w:t>0.5</w:t>
            </w:r>
          </w:p>
        </w:tc>
        <w:tc>
          <w:tcPr>
            <w:tcW w:type="dxa" w:w="672"/>
            <w:shd w:val="clear" w:color="auto" w:fill="F5F5F5"/>
          </w:tcPr>
          <w:p>
            <w:pPr>
              <w:jc w:val="center"/>
            </w:pPr>
            <w:r>
              <w:rPr>
                <w:sz w:val="14"/>
              </w:rPr>
              <w:t>0.2</w:t>
            </w:r>
          </w:p>
        </w:tc>
      </w:tr>
      <w:tr>
        <w:tc>
          <w:tcPr>
            <w:tcW w:type="dxa" w:w="672"/>
          </w:tcPr>
          <w:p>
            <w:pPr>
              <w:jc w:val="center"/>
            </w:pPr>
            <w:r>
              <w:rPr>
                <w:sz w:val="14"/>
              </w:rPr>
              <w:t>BARROSO, F.</w:t>
            </w:r>
          </w:p>
        </w:tc>
        <w:tc>
          <w:tcPr>
            <w:tcW w:type="dxa" w:w="672"/>
          </w:tcPr>
          <w:p>
            <w:pPr>
              <w:jc w:val="center"/>
            </w:pPr>
            <w:r>
              <w:rPr>
                <w:sz w:val="14"/>
              </w:rPr>
              <w:t>19</w:t>
            </w:r>
          </w:p>
        </w:tc>
        <w:tc>
          <w:tcPr>
            <w:tcW w:type="dxa" w:w="672"/>
          </w:tcPr>
          <w:p>
            <w:pPr>
              <w:jc w:val="center"/>
            </w:pPr>
            <w:r>
              <w:rPr>
                <w:sz w:val="14"/>
              </w:rPr>
              <w:t>17</w:t>
            </w:r>
          </w:p>
        </w:tc>
        <w:tc>
          <w:tcPr>
            <w:tcW w:type="dxa" w:w="672"/>
          </w:tcPr>
          <w:p>
            <w:pPr>
              <w:jc w:val="center"/>
            </w:pPr>
            <w:r>
              <w:rPr>
                <w:sz w:val="14"/>
              </w:rPr>
              <w:t>5.1</w:t>
            </w:r>
          </w:p>
        </w:tc>
        <w:tc>
          <w:tcPr>
            <w:tcW w:type="dxa" w:w="672"/>
          </w:tcPr>
          <w:p>
            <w:pPr>
              <w:jc w:val="center"/>
            </w:pPr>
            <w:r>
              <w:rPr>
                <w:sz w:val="14"/>
              </w:rPr>
              <w:t>49%</w:t>
            </w:r>
          </w:p>
        </w:tc>
        <w:tc>
          <w:tcPr>
            <w:tcW w:type="dxa" w:w="672"/>
          </w:tcPr>
          <w:p>
            <w:pPr>
              <w:jc w:val="center"/>
            </w:pPr>
            <w:r>
              <w:rPr>
                <w:sz w:val="14"/>
              </w:rPr>
              <w:t>0%</w:t>
            </w:r>
          </w:p>
        </w:tc>
        <w:tc>
          <w:tcPr>
            <w:tcW w:type="dxa" w:w="672"/>
          </w:tcPr>
          <w:p>
            <w:pPr>
              <w:jc w:val="center"/>
            </w:pPr>
            <w:r>
              <w:rPr>
                <w:sz w:val="14"/>
              </w:rPr>
              <w:t>52%</w:t>
            </w:r>
          </w:p>
        </w:tc>
        <w:tc>
          <w:tcPr>
            <w:tcW w:type="dxa" w:w="672"/>
          </w:tcPr>
          <w:p>
            <w:pPr>
              <w:jc w:val="center"/>
            </w:pPr>
            <w:r>
              <w:rPr>
                <w:sz w:val="14"/>
              </w:rPr>
              <w:t>0.468</w:t>
            </w:r>
          </w:p>
        </w:tc>
        <w:tc>
          <w:tcPr>
            <w:tcW w:type="dxa" w:w="672"/>
          </w:tcPr>
          <w:p>
            <w:pPr>
              <w:jc w:val="center"/>
            </w:pPr>
            <w:r>
              <w:rPr>
                <w:sz w:val="14"/>
              </w:rPr>
              <w:t>0.492</w:t>
            </w:r>
          </w:p>
        </w:tc>
        <w:tc>
          <w:tcPr>
            <w:tcW w:type="dxa" w:w="672"/>
          </w:tcPr>
          <w:p>
            <w:pPr>
              <w:jc w:val="center"/>
            </w:pPr>
            <w:r>
              <w:rPr>
                <w:sz w:val="14"/>
              </w:rPr>
              <w:t>1.0</w:t>
            </w:r>
          </w:p>
        </w:tc>
        <w:tc>
          <w:tcPr>
            <w:tcW w:type="dxa" w:w="672"/>
          </w:tcPr>
          <w:p>
            <w:pPr>
              <w:jc w:val="center"/>
            </w:pPr>
            <w:r>
              <w:rPr>
                <w:sz w:val="14"/>
              </w:rPr>
              <w:t>1.2</w:t>
            </w:r>
          </w:p>
        </w:tc>
        <w:tc>
          <w:tcPr>
            <w:tcW w:type="dxa" w:w="672"/>
          </w:tcPr>
          <w:p>
            <w:pPr>
              <w:jc w:val="center"/>
            </w:pPr>
            <w:r>
              <w:rPr>
                <w:sz w:val="14"/>
              </w:rPr>
              <w:t>4.8</w:t>
            </w:r>
          </w:p>
        </w:tc>
        <w:tc>
          <w:tcPr>
            <w:tcW w:type="dxa" w:w="672"/>
          </w:tcPr>
          <w:p>
            <w:pPr>
              <w:jc w:val="center"/>
            </w:pPr>
            <w:r>
              <w:rPr>
                <w:sz w:val="14"/>
              </w:rPr>
              <w:t>0.4</w:t>
            </w:r>
          </w:p>
        </w:tc>
        <w:tc>
          <w:tcPr>
            <w:tcW w:type="dxa" w:w="672"/>
          </w:tcPr>
          <w:p>
            <w:pPr>
              <w:jc w:val="center"/>
            </w:pPr>
            <w:r>
              <w:rPr>
                <w:sz w:val="14"/>
              </w:rPr>
              <w:t>0.3</w:t>
            </w:r>
          </w:p>
        </w:tc>
      </w:tr>
      <w:tr>
        <w:tc>
          <w:tcPr>
            <w:tcW w:type="dxa" w:w="672"/>
            <w:shd w:val="clear" w:color="auto" w:fill="F5F5F5"/>
          </w:tcPr>
          <w:p>
            <w:pPr>
              <w:jc w:val="center"/>
            </w:pPr>
            <w:r>
              <w:rPr>
                <w:sz w:val="14"/>
              </w:rPr>
              <w:t>RATTERO, R.</w:t>
            </w:r>
          </w:p>
        </w:tc>
        <w:tc>
          <w:tcPr>
            <w:tcW w:type="dxa" w:w="672"/>
            <w:shd w:val="clear" w:color="auto" w:fill="F5F5F5"/>
          </w:tcPr>
          <w:p>
            <w:pPr>
              <w:jc w:val="center"/>
            </w:pPr>
            <w:r>
              <w:rPr>
                <w:sz w:val="14"/>
              </w:rPr>
              <w:t>8</w:t>
            </w:r>
          </w:p>
        </w:tc>
        <w:tc>
          <w:tcPr>
            <w:tcW w:type="dxa" w:w="672"/>
            <w:shd w:val="clear" w:color="auto" w:fill="F5F5F5"/>
          </w:tcPr>
          <w:p>
            <w:pPr>
              <w:jc w:val="center"/>
            </w:pPr>
            <w:r>
              <w:rPr>
                <w:sz w:val="14"/>
              </w:rPr>
              <w:t>12</w:t>
            </w:r>
          </w:p>
        </w:tc>
        <w:tc>
          <w:tcPr>
            <w:tcW w:type="dxa" w:w="672"/>
            <w:shd w:val="clear" w:color="auto" w:fill="F5F5F5"/>
          </w:tcPr>
          <w:p>
            <w:pPr>
              <w:jc w:val="center"/>
            </w:pPr>
            <w:r>
              <w:rPr>
                <w:sz w:val="14"/>
              </w:rPr>
              <w:t>3.4</w:t>
            </w:r>
          </w:p>
        </w:tc>
        <w:tc>
          <w:tcPr>
            <w:tcW w:type="dxa" w:w="672"/>
            <w:shd w:val="clear" w:color="auto" w:fill="F5F5F5"/>
          </w:tcPr>
          <w:p>
            <w:pPr>
              <w:jc w:val="center"/>
            </w:pPr>
            <w:r>
              <w:rPr>
                <w:sz w:val="14"/>
              </w:rPr>
              <w:t>39%</w:t>
            </w:r>
          </w:p>
        </w:tc>
        <w:tc>
          <w:tcPr>
            <w:tcW w:type="dxa" w:w="672"/>
            <w:shd w:val="clear" w:color="auto" w:fill="F5F5F5"/>
          </w:tcPr>
          <w:p>
            <w:pPr>
              <w:jc w:val="center"/>
            </w:pPr>
            <w:r>
              <w:rPr>
                <w:sz w:val="14"/>
              </w:rPr>
              <w:t>50%</w:t>
            </w:r>
          </w:p>
        </w:tc>
        <w:tc>
          <w:tcPr>
            <w:tcW w:type="dxa" w:w="672"/>
            <w:shd w:val="clear" w:color="auto" w:fill="F5F5F5"/>
          </w:tcPr>
          <w:p>
            <w:pPr>
              <w:jc w:val="center"/>
            </w:pPr>
            <w:r>
              <w:rPr>
                <w:sz w:val="14"/>
              </w:rPr>
              <w:t>83%</w:t>
            </w:r>
          </w:p>
        </w:tc>
        <w:tc>
          <w:tcPr>
            <w:tcW w:type="dxa" w:w="672"/>
            <w:shd w:val="clear" w:color="auto" w:fill="F5F5F5"/>
          </w:tcPr>
          <w:p>
            <w:pPr>
              <w:jc w:val="center"/>
            </w:pPr>
            <w:r>
              <w:rPr>
                <w:sz w:val="14"/>
              </w:rPr>
              <w:t>0.425</w:t>
            </w:r>
          </w:p>
        </w:tc>
        <w:tc>
          <w:tcPr>
            <w:tcW w:type="dxa" w:w="672"/>
            <w:shd w:val="clear" w:color="auto" w:fill="F5F5F5"/>
          </w:tcPr>
          <w:p>
            <w:pPr>
              <w:jc w:val="center"/>
            </w:pPr>
            <w:r>
              <w:rPr>
                <w:sz w:val="14"/>
              </w:rPr>
              <w:t>0.534</w:t>
            </w:r>
          </w:p>
        </w:tc>
        <w:tc>
          <w:tcPr>
            <w:tcW w:type="dxa" w:w="672"/>
            <w:shd w:val="clear" w:color="auto" w:fill="F5F5F5"/>
          </w:tcPr>
          <w:p>
            <w:pPr>
              <w:jc w:val="center"/>
            </w:pPr>
            <w:r>
              <w:rPr>
                <w:sz w:val="14"/>
              </w:rPr>
              <w:t>0.2</w:t>
            </w:r>
          </w:p>
        </w:tc>
        <w:tc>
          <w:tcPr>
            <w:tcW w:type="dxa" w:w="672"/>
            <w:shd w:val="clear" w:color="auto" w:fill="F5F5F5"/>
          </w:tcPr>
          <w:p>
            <w:pPr>
              <w:jc w:val="center"/>
            </w:pPr>
            <w:r>
              <w:rPr>
                <w:sz w:val="14"/>
              </w:rPr>
              <w:t>0.4</w:t>
            </w:r>
          </w:p>
        </w:tc>
        <w:tc>
          <w:tcPr>
            <w:tcW w:type="dxa" w:w="672"/>
            <w:shd w:val="clear" w:color="auto" w:fill="F5F5F5"/>
          </w:tcPr>
          <w:p>
            <w:pPr>
              <w:jc w:val="center"/>
            </w:pPr>
            <w:r>
              <w:rPr>
                <w:sz w:val="14"/>
              </w:rPr>
              <w:t>2.9</w:t>
            </w:r>
          </w:p>
        </w:tc>
        <w:tc>
          <w:tcPr>
            <w:tcW w:type="dxa" w:w="672"/>
            <w:shd w:val="clear" w:color="auto" w:fill="F5F5F5"/>
          </w:tcPr>
          <w:p>
            <w:pPr>
              <w:jc w:val="center"/>
            </w:pPr>
            <w:r>
              <w:rPr>
                <w:sz w:val="14"/>
              </w:rPr>
              <w:t>0.1</w:t>
            </w:r>
          </w:p>
        </w:tc>
        <w:tc>
          <w:tcPr>
            <w:tcW w:type="dxa" w:w="672"/>
            <w:shd w:val="clear" w:color="auto" w:fill="F5F5F5"/>
          </w:tcPr>
          <w:p>
            <w:pPr>
              <w:jc w:val="center"/>
            </w:pPr>
            <w:r>
              <w:rPr>
                <w:sz w:val="14"/>
              </w:rPr>
              <w:t>0.2</w:t>
            </w:r>
          </w:p>
        </w:tc>
      </w:tr>
      <w:tr>
        <w:tc>
          <w:tcPr>
            <w:tcW w:type="dxa" w:w="672"/>
          </w:tcPr>
          <w:p>
            <w:pPr>
              <w:jc w:val="center"/>
            </w:pPr>
            <w:r>
              <w:rPr>
                <w:sz w:val="14"/>
              </w:rPr>
              <w:t>BARBERA, I.</w:t>
            </w:r>
          </w:p>
        </w:tc>
        <w:tc>
          <w:tcPr>
            <w:tcW w:type="dxa" w:w="672"/>
          </w:tcPr>
          <w:p>
            <w:pPr>
              <w:jc w:val="center"/>
            </w:pPr>
            <w:r>
              <w:rPr>
                <w:sz w:val="14"/>
              </w:rPr>
              <w:t>36</w:t>
            </w:r>
          </w:p>
        </w:tc>
        <w:tc>
          <w:tcPr>
            <w:tcW w:type="dxa" w:w="672"/>
          </w:tcPr>
          <w:p>
            <w:pPr>
              <w:jc w:val="center"/>
            </w:pPr>
            <w:r>
              <w:rPr>
                <w:sz w:val="14"/>
              </w:rPr>
              <w:t>8</w:t>
            </w:r>
          </w:p>
        </w:tc>
        <w:tc>
          <w:tcPr>
            <w:tcW w:type="dxa" w:w="672"/>
          </w:tcPr>
          <w:p>
            <w:pPr>
              <w:jc w:val="center"/>
            </w:pPr>
            <w:r>
              <w:rPr>
                <w:sz w:val="14"/>
              </w:rPr>
              <w:t>2.4</w:t>
            </w:r>
          </w:p>
        </w:tc>
        <w:tc>
          <w:tcPr>
            <w:tcW w:type="dxa" w:w="672"/>
          </w:tcPr>
          <w:p>
            <w:pPr>
              <w:jc w:val="center"/>
            </w:pPr>
            <w:r>
              <w:rPr>
                <w:sz w:val="14"/>
              </w:rPr>
              <w:t>52%</w:t>
            </w:r>
          </w:p>
        </w:tc>
        <w:tc>
          <w:tcPr>
            <w:tcW w:type="dxa" w:w="672"/>
          </w:tcPr>
          <w:p>
            <w:pPr>
              <w:jc w:val="center"/>
            </w:pPr>
            <w:r>
              <w:rPr>
                <w:sz w:val="14"/>
              </w:rPr>
              <w:t>28%</w:t>
            </w:r>
          </w:p>
        </w:tc>
        <w:tc>
          <w:tcPr>
            <w:tcW w:type="dxa" w:w="672"/>
          </w:tcPr>
          <w:p>
            <w:pPr>
              <w:jc w:val="center"/>
            </w:pPr>
            <w:r>
              <w:rPr>
                <w:sz w:val="14"/>
              </w:rPr>
              <w:t>56%</w:t>
            </w:r>
          </w:p>
        </w:tc>
        <w:tc>
          <w:tcPr>
            <w:tcW w:type="dxa" w:w="672"/>
          </w:tcPr>
          <w:p>
            <w:pPr>
              <w:jc w:val="center"/>
            </w:pPr>
            <w:r>
              <w:rPr>
                <w:sz w:val="14"/>
              </w:rPr>
              <w:t>0.470</w:t>
            </w:r>
          </w:p>
        </w:tc>
        <w:tc>
          <w:tcPr>
            <w:tcW w:type="dxa" w:w="672"/>
          </w:tcPr>
          <w:p>
            <w:pPr>
              <w:jc w:val="center"/>
            </w:pPr>
            <w:r>
              <w:rPr>
                <w:sz w:val="14"/>
              </w:rPr>
              <w:t>0.483</w:t>
            </w:r>
          </w:p>
        </w:tc>
        <w:tc>
          <w:tcPr>
            <w:tcW w:type="dxa" w:w="672"/>
          </w:tcPr>
          <w:p>
            <w:pPr>
              <w:jc w:val="center"/>
            </w:pPr>
            <w:r>
              <w:rPr>
                <w:sz w:val="14"/>
              </w:rPr>
              <w:t>0.5</w:t>
            </w:r>
          </w:p>
        </w:tc>
        <w:tc>
          <w:tcPr>
            <w:tcW w:type="dxa" w:w="672"/>
          </w:tcPr>
          <w:p>
            <w:pPr>
              <w:jc w:val="center"/>
            </w:pPr>
            <w:r>
              <w:rPr>
                <w:sz w:val="14"/>
              </w:rPr>
              <w:t>0.3</w:t>
            </w:r>
          </w:p>
        </w:tc>
        <w:tc>
          <w:tcPr>
            <w:tcW w:type="dxa" w:w="672"/>
          </w:tcPr>
          <w:p>
            <w:pPr>
              <w:jc w:val="center"/>
            </w:pPr>
            <w:r>
              <w:rPr>
                <w:sz w:val="14"/>
              </w:rPr>
              <w:t>1.1</w:t>
            </w:r>
          </w:p>
        </w:tc>
        <w:tc>
          <w:tcPr>
            <w:tcW w:type="dxa" w:w="672"/>
          </w:tcPr>
          <w:p>
            <w:pPr>
              <w:jc w:val="center"/>
            </w:pPr>
            <w:r>
              <w:rPr>
                <w:sz w:val="14"/>
              </w:rPr>
              <w:t>0.2</w:t>
            </w:r>
          </w:p>
        </w:tc>
        <w:tc>
          <w:tcPr>
            <w:tcW w:type="dxa" w:w="672"/>
          </w:tcPr>
          <w:p>
            <w:pPr>
              <w:jc w:val="center"/>
            </w:pPr>
            <w:r>
              <w:rPr>
                <w:sz w:val="14"/>
              </w:rPr>
              <w:t>0.1</w:t>
            </w:r>
          </w:p>
        </w:tc>
      </w:tr>
    </w:tbl>
    <w:p/>
    <w:p>
      <w:pPr>
        <w:spacing w:before="120"/>
      </w:pPr>
      <w:r>
        <w:rPr>
          <w:b/>
          <w:color w:val="B71C1C"/>
          <w:sz w:val="20"/>
        </w:rPr>
        <w:t>Estadísticas Avanzadas y Per-40</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B71C1C"/>
          </w:tcPr>
          <w:p>
            <w:pPr>
              <w:jc w:val="center"/>
            </w:pPr>
            <w:r>
              <w:rPr>
                <w:b/>
                <w:color w:val="FFFFFF"/>
                <w:sz w:val="14"/>
              </w:rPr>
              <w:t>Jugador</w:t>
            </w:r>
          </w:p>
        </w:tc>
        <w:tc>
          <w:tcPr>
            <w:tcW w:type="dxa" w:w="941"/>
            <w:shd w:val="clear" w:color="auto" w:fill="B71C1C"/>
          </w:tcPr>
          <w:p>
            <w:pPr>
              <w:jc w:val="center"/>
            </w:pPr>
            <w:r>
              <w:rPr>
                <w:b/>
                <w:color w:val="FFFFFF"/>
                <w:sz w:val="14"/>
              </w:rPr>
              <w:t>USG%</w:t>
            </w:r>
          </w:p>
        </w:tc>
        <w:tc>
          <w:tcPr>
            <w:tcW w:type="dxa" w:w="941"/>
            <w:shd w:val="clear" w:color="auto" w:fill="B71C1C"/>
          </w:tcPr>
          <w:p>
            <w:pPr>
              <w:jc w:val="center"/>
            </w:pPr>
            <w:r>
              <w:rPr>
                <w:b/>
                <w:color w:val="FFFFFF"/>
                <w:sz w:val="14"/>
              </w:rPr>
              <w:t>AST/TOV</w:t>
            </w:r>
          </w:p>
        </w:tc>
        <w:tc>
          <w:tcPr>
            <w:tcW w:type="dxa" w:w="941"/>
            <w:shd w:val="clear" w:color="auto" w:fill="B71C1C"/>
          </w:tcPr>
          <w:p>
            <w:pPr>
              <w:jc w:val="center"/>
            </w:pPr>
            <w:r>
              <w:rPr>
                <w:b/>
                <w:color w:val="FFFFFF"/>
                <w:sz w:val="14"/>
              </w:rPr>
              <w:t>TOV%</w:t>
            </w:r>
          </w:p>
        </w:tc>
        <w:tc>
          <w:tcPr>
            <w:tcW w:type="dxa" w:w="941"/>
            <w:shd w:val="clear" w:color="auto" w:fill="B71C1C"/>
          </w:tcPr>
          <w:p>
            <w:pPr>
              <w:jc w:val="center"/>
            </w:pPr>
            <w:r>
              <w:rPr>
                <w:b/>
                <w:color w:val="FFFFFF"/>
                <w:sz w:val="14"/>
              </w:rPr>
              <w:t>PTS/40</w:t>
            </w:r>
          </w:p>
        </w:tc>
        <w:tc>
          <w:tcPr>
            <w:tcW w:type="dxa" w:w="941"/>
            <w:shd w:val="clear" w:color="auto" w:fill="B71C1C"/>
          </w:tcPr>
          <w:p>
            <w:pPr>
              <w:jc w:val="center"/>
            </w:pPr>
            <w:r>
              <w:rPr>
                <w:b/>
                <w:color w:val="FFFFFF"/>
                <w:sz w:val="14"/>
              </w:rPr>
              <w:t>REB/40</w:t>
            </w:r>
          </w:p>
        </w:tc>
        <w:tc>
          <w:tcPr>
            <w:tcW w:type="dxa" w:w="941"/>
            <w:shd w:val="clear" w:color="auto" w:fill="B71C1C"/>
          </w:tcPr>
          <w:p>
            <w:pPr>
              <w:jc w:val="center"/>
            </w:pPr>
            <w:r>
              <w:rPr>
                <w:b/>
                <w:color w:val="FFFFFF"/>
                <w:sz w:val="14"/>
              </w:rPr>
              <w:t>AST/40</w:t>
            </w:r>
          </w:p>
        </w:tc>
        <w:tc>
          <w:tcPr>
            <w:tcW w:type="dxa" w:w="941"/>
            <w:shd w:val="clear" w:color="auto" w:fill="B71C1C"/>
          </w:tcPr>
          <w:p>
            <w:pPr>
              <w:jc w:val="center"/>
            </w:pPr>
            <w:r>
              <w:rPr>
                <w:b/>
                <w:color w:val="FFFFFF"/>
                <w:sz w:val="14"/>
              </w:rPr>
              <w:t>STL/40</w:t>
            </w:r>
          </w:p>
        </w:tc>
        <w:tc>
          <w:tcPr>
            <w:tcW w:type="dxa" w:w="941"/>
            <w:shd w:val="clear" w:color="auto" w:fill="B71C1C"/>
          </w:tcPr>
          <w:p>
            <w:pPr>
              <w:jc w:val="center"/>
            </w:pPr>
            <w:r>
              <w:rPr>
                <w:b/>
                <w:color w:val="FFFFFF"/>
                <w:sz w:val="14"/>
              </w:rPr>
              <w:t>BLK/40</w:t>
            </w:r>
          </w:p>
        </w:tc>
        <w:tc>
          <w:tcPr>
            <w:tcW w:type="dxa" w:w="941"/>
            <w:shd w:val="clear" w:color="auto" w:fill="B71C1C"/>
          </w:tcPr>
          <w:p>
            <w:pPr>
              <w:jc w:val="center"/>
            </w:pPr>
            <w:r>
              <w:rPr>
                <w:b/>
                <w:color w:val="FFFFFF"/>
                <w:sz w:val="14"/>
              </w:rPr>
              <w:t>FC/g</w:t>
            </w:r>
          </w:p>
        </w:tc>
      </w:tr>
      <w:tr>
        <w:tc>
          <w:tcPr>
            <w:tcW w:type="dxa" w:w="941"/>
          </w:tcPr>
          <w:p>
            <w:pPr>
              <w:jc w:val="center"/>
            </w:pPr>
            <w:r>
              <w:rPr>
                <w:sz w:val="14"/>
              </w:rPr>
              <w:t>PAZ, E.</w:t>
            </w:r>
          </w:p>
        </w:tc>
        <w:tc>
          <w:tcPr>
            <w:tcW w:type="dxa" w:w="941"/>
          </w:tcPr>
          <w:p>
            <w:pPr>
              <w:jc w:val="center"/>
            </w:pPr>
            <w:r>
              <w:rPr>
                <w:sz w:val="14"/>
              </w:rPr>
              <w:t>24.3%</w:t>
            </w:r>
          </w:p>
        </w:tc>
        <w:tc>
          <w:tcPr>
            <w:tcW w:type="dxa" w:w="941"/>
          </w:tcPr>
          <w:p>
            <w:pPr>
              <w:jc w:val="center"/>
            </w:pPr>
            <w:r>
              <w:rPr>
                <w:sz w:val="14"/>
              </w:rPr>
              <w:t>1.30</w:t>
            </w:r>
          </w:p>
        </w:tc>
        <w:tc>
          <w:tcPr>
            <w:tcW w:type="dxa" w:w="941"/>
          </w:tcPr>
          <w:p>
            <w:pPr>
              <w:jc w:val="center"/>
            </w:pPr>
            <w:r>
              <w:rPr>
                <w:sz w:val="14"/>
              </w:rPr>
              <w:t>14.3%</w:t>
            </w:r>
          </w:p>
        </w:tc>
        <w:tc>
          <w:tcPr>
            <w:tcW w:type="dxa" w:w="941"/>
          </w:tcPr>
          <w:p>
            <w:pPr>
              <w:jc w:val="center"/>
            </w:pPr>
            <w:r>
              <w:rPr>
                <w:sz w:val="14"/>
              </w:rPr>
              <w:t>19.0</w:t>
            </w:r>
          </w:p>
        </w:tc>
        <w:tc>
          <w:tcPr>
            <w:tcW w:type="dxa" w:w="941"/>
          </w:tcPr>
          <w:p>
            <w:pPr>
              <w:jc w:val="center"/>
            </w:pPr>
            <w:r>
              <w:rPr>
                <w:sz w:val="14"/>
              </w:rPr>
              <w:t>4.7</w:t>
            </w:r>
          </w:p>
        </w:tc>
        <w:tc>
          <w:tcPr>
            <w:tcW w:type="dxa" w:w="941"/>
          </w:tcPr>
          <w:p>
            <w:pPr>
              <w:jc w:val="center"/>
            </w:pPr>
            <w:r>
              <w:rPr>
                <w:sz w:val="14"/>
              </w:rPr>
              <w:t>3.8</w:t>
            </w:r>
          </w:p>
        </w:tc>
        <w:tc>
          <w:tcPr>
            <w:tcW w:type="dxa" w:w="941"/>
          </w:tcPr>
          <w:p>
            <w:pPr>
              <w:jc w:val="center"/>
            </w:pPr>
            <w:r>
              <w:rPr>
                <w:sz w:val="14"/>
              </w:rPr>
              <w:t>2.0</w:t>
            </w:r>
          </w:p>
        </w:tc>
        <w:tc>
          <w:tcPr>
            <w:tcW w:type="dxa" w:w="941"/>
          </w:tcPr>
          <w:p>
            <w:pPr>
              <w:jc w:val="center"/>
            </w:pPr>
            <w:r>
              <w:rPr>
                <w:sz w:val="14"/>
              </w:rPr>
              <w:t>0.2</w:t>
            </w:r>
          </w:p>
        </w:tc>
        <w:tc>
          <w:tcPr>
            <w:tcW w:type="dxa" w:w="941"/>
          </w:tcPr>
          <w:p>
            <w:pPr>
              <w:jc w:val="center"/>
            </w:pPr>
            <w:r>
              <w:rPr>
                <w:sz w:val="14"/>
              </w:rPr>
              <w:t>3.0</w:t>
            </w:r>
          </w:p>
        </w:tc>
      </w:tr>
      <w:tr>
        <w:tc>
          <w:tcPr>
            <w:tcW w:type="dxa" w:w="941"/>
            <w:shd w:val="clear" w:color="auto" w:fill="F5F5F5"/>
          </w:tcPr>
          <w:p>
            <w:pPr>
              <w:jc w:val="center"/>
            </w:pPr>
            <w:r>
              <w:rPr>
                <w:sz w:val="14"/>
              </w:rPr>
              <w:t>VERGARA, A.</w:t>
            </w:r>
          </w:p>
        </w:tc>
        <w:tc>
          <w:tcPr>
            <w:tcW w:type="dxa" w:w="941"/>
            <w:shd w:val="clear" w:color="auto" w:fill="F5F5F5"/>
          </w:tcPr>
          <w:p>
            <w:pPr>
              <w:jc w:val="center"/>
            </w:pPr>
            <w:r>
              <w:rPr>
                <w:sz w:val="14"/>
              </w:rPr>
              <w:t>23.0%</w:t>
            </w:r>
          </w:p>
        </w:tc>
        <w:tc>
          <w:tcPr>
            <w:tcW w:type="dxa" w:w="941"/>
            <w:shd w:val="clear" w:color="auto" w:fill="F5F5F5"/>
          </w:tcPr>
          <w:p>
            <w:pPr>
              <w:jc w:val="center"/>
            </w:pPr>
            <w:r>
              <w:rPr>
                <w:sz w:val="14"/>
              </w:rPr>
              <w:t>1.09</w:t>
            </w:r>
          </w:p>
        </w:tc>
        <w:tc>
          <w:tcPr>
            <w:tcW w:type="dxa" w:w="941"/>
            <w:shd w:val="clear" w:color="auto" w:fill="F5F5F5"/>
          </w:tcPr>
          <w:p>
            <w:pPr>
              <w:jc w:val="center"/>
            </w:pPr>
            <w:r>
              <w:rPr>
                <w:sz w:val="14"/>
              </w:rPr>
              <w:t>10.5%</w:t>
            </w:r>
          </w:p>
        </w:tc>
        <w:tc>
          <w:tcPr>
            <w:tcW w:type="dxa" w:w="941"/>
            <w:shd w:val="clear" w:color="auto" w:fill="F5F5F5"/>
          </w:tcPr>
          <w:p>
            <w:pPr>
              <w:jc w:val="center"/>
            </w:pPr>
            <w:r>
              <w:rPr>
                <w:sz w:val="14"/>
              </w:rPr>
              <w:t>20.6</w:t>
            </w:r>
          </w:p>
        </w:tc>
        <w:tc>
          <w:tcPr>
            <w:tcW w:type="dxa" w:w="941"/>
            <w:shd w:val="clear" w:color="auto" w:fill="F5F5F5"/>
          </w:tcPr>
          <w:p>
            <w:pPr>
              <w:jc w:val="center"/>
            </w:pPr>
            <w:r>
              <w:rPr>
                <w:sz w:val="14"/>
              </w:rPr>
              <w:t>6.2</w:t>
            </w:r>
          </w:p>
        </w:tc>
        <w:tc>
          <w:tcPr>
            <w:tcW w:type="dxa" w:w="941"/>
            <w:shd w:val="clear" w:color="auto" w:fill="F5F5F5"/>
          </w:tcPr>
          <w:p>
            <w:pPr>
              <w:jc w:val="center"/>
            </w:pPr>
            <w:r>
              <w:rPr>
                <w:sz w:val="14"/>
              </w:rPr>
              <w:t>2.2</w:t>
            </w:r>
          </w:p>
        </w:tc>
        <w:tc>
          <w:tcPr>
            <w:tcW w:type="dxa" w:w="941"/>
            <w:shd w:val="clear" w:color="auto" w:fill="F5F5F5"/>
          </w:tcPr>
          <w:p>
            <w:pPr>
              <w:jc w:val="center"/>
            </w:pPr>
            <w:r>
              <w:rPr>
                <w:sz w:val="14"/>
              </w:rPr>
              <w:t>1.3</w:t>
            </w:r>
          </w:p>
        </w:tc>
        <w:tc>
          <w:tcPr>
            <w:tcW w:type="dxa" w:w="941"/>
            <w:shd w:val="clear" w:color="auto" w:fill="F5F5F5"/>
          </w:tcPr>
          <w:p>
            <w:pPr>
              <w:jc w:val="center"/>
            </w:pPr>
            <w:r>
              <w:rPr>
                <w:sz w:val="14"/>
              </w:rPr>
              <w:t>0.5</w:t>
            </w:r>
          </w:p>
        </w:tc>
        <w:tc>
          <w:tcPr>
            <w:tcW w:type="dxa" w:w="941"/>
            <w:shd w:val="clear" w:color="auto" w:fill="F5F5F5"/>
          </w:tcPr>
          <w:p>
            <w:pPr>
              <w:jc w:val="center"/>
            </w:pPr>
            <w:r>
              <w:rPr>
                <w:sz w:val="14"/>
              </w:rPr>
              <w:t>2.9</w:t>
            </w:r>
          </w:p>
        </w:tc>
      </w:tr>
      <w:tr>
        <w:tc>
          <w:tcPr>
            <w:tcW w:type="dxa" w:w="941"/>
          </w:tcPr>
          <w:p>
            <w:pPr>
              <w:jc w:val="center"/>
            </w:pPr>
            <w:r>
              <w:rPr>
                <w:sz w:val="14"/>
              </w:rPr>
              <w:t>GUTIERREZ, J.</w:t>
            </w:r>
          </w:p>
        </w:tc>
        <w:tc>
          <w:tcPr>
            <w:tcW w:type="dxa" w:w="941"/>
          </w:tcPr>
          <w:p>
            <w:pPr>
              <w:jc w:val="center"/>
            </w:pPr>
            <w:r>
              <w:rPr>
                <w:sz w:val="14"/>
              </w:rPr>
              <w:t>20.8%</w:t>
            </w:r>
          </w:p>
        </w:tc>
        <w:tc>
          <w:tcPr>
            <w:tcW w:type="dxa" w:w="941"/>
          </w:tcPr>
          <w:p>
            <w:pPr>
              <w:jc w:val="center"/>
            </w:pPr>
            <w:r>
              <w:rPr>
                <w:sz w:val="14"/>
              </w:rPr>
              <w:t>0.97</w:t>
            </w:r>
          </w:p>
        </w:tc>
        <w:tc>
          <w:tcPr>
            <w:tcW w:type="dxa" w:w="941"/>
          </w:tcPr>
          <w:p>
            <w:pPr>
              <w:jc w:val="center"/>
            </w:pPr>
            <w:r>
              <w:rPr>
                <w:sz w:val="14"/>
              </w:rPr>
              <w:t>8.3%</w:t>
            </w:r>
          </w:p>
        </w:tc>
        <w:tc>
          <w:tcPr>
            <w:tcW w:type="dxa" w:w="941"/>
          </w:tcPr>
          <w:p>
            <w:pPr>
              <w:jc w:val="center"/>
            </w:pPr>
            <w:r>
              <w:rPr>
                <w:sz w:val="14"/>
              </w:rPr>
              <w:t>17.8</w:t>
            </w:r>
          </w:p>
        </w:tc>
        <w:tc>
          <w:tcPr>
            <w:tcW w:type="dxa" w:w="941"/>
          </w:tcPr>
          <w:p>
            <w:pPr>
              <w:jc w:val="center"/>
            </w:pPr>
            <w:r>
              <w:rPr>
                <w:sz w:val="14"/>
              </w:rPr>
              <w:t>13.5</w:t>
            </w:r>
          </w:p>
        </w:tc>
        <w:tc>
          <w:tcPr>
            <w:tcW w:type="dxa" w:w="941"/>
          </w:tcPr>
          <w:p>
            <w:pPr>
              <w:jc w:val="center"/>
            </w:pPr>
            <w:r>
              <w:rPr>
                <w:sz w:val="14"/>
              </w:rPr>
              <w:t>1.4</w:t>
            </w:r>
          </w:p>
        </w:tc>
        <w:tc>
          <w:tcPr>
            <w:tcW w:type="dxa" w:w="941"/>
          </w:tcPr>
          <w:p>
            <w:pPr>
              <w:jc w:val="center"/>
            </w:pPr>
            <w:r>
              <w:rPr>
                <w:sz w:val="14"/>
              </w:rPr>
              <w:t>1.5</w:t>
            </w:r>
          </w:p>
        </w:tc>
        <w:tc>
          <w:tcPr>
            <w:tcW w:type="dxa" w:w="941"/>
          </w:tcPr>
          <w:p>
            <w:pPr>
              <w:jc w:val="center"/>
            </w:pPr>
            <w:r>
              <w:rPr>
                <w:sz w:val="14"/>
              </w:rPr>
              <w:t>0.8</w:t>
            </w:r>
          </w:p>
        </w:tc>
        <w:tc>
          <w:tcPr>
            <w:tcW w:type="dxa" w:w="941"/>
          </w:tcPr>
          <w:p>
            <w:pPr>
              <w:jc w:val="center"/>
            </w:pPr>
            <w:r>
              <w:rPr>
                <w:sz w:val="14"/>
              </w:rPr>
              <w:t>2.6</w:t>
            </w:r>
          </w:p>
        </w:tc>
      </w:tr>
      <w:tr>
        <w:tc>
          <w:tcPr>
            <w:tcW w:type="dxa" w:w="941"/>
            <w:shd w:val="clear" w:color="auto" w:fill="F5F5F5"/>
          </w:tcPr>
          <w:p>
            <w:pPr>
              <w:jc w:val="center"/>
            </w:pPr>
            <w:r>
              <w:rPr>
                <w:sz w:val="14"/>
              </w:rPr>
              <w:t>SINCONI, G.</w:t>
            </w:r>
          </w:p>
        </w:tc>
        <w:tc>
          <w:tcPr>
            <w:tcW w:type="dxa" w:w="941"/>
            <w:shd w:val="clear" w:color="auto" w:fill="F5F5F5"/>
          </w:tcPr>
          <w:p>
            <w:pPr>
              <w:jc w:val="center"/>
            </w:pPr>
            <w:r>
              <w:rPr>
                <w:sz w:val="14"/>
              </w:rPr>
              <w:t>21.0%</w:t>
            </w:r>
          </w:p>
        </w:tc>
        <w:tc>
          <w:tcPr>
            <w:tcW w:type="dxa" w:w="941"/>
            <w:shd w:val="clear" w:color="auto" w:fill="F5F5F5"/>
          </w:tcPr>
          <w:p>
            <w:pPr>
              <w:jc w:val="center"/>
            </w:pPr>
            <w:r>
              <w:rPr>
                <w:sz w:val="14"/>
              </w:rPr>
              <w:t>0.83</w:t>
            </w:r>
          </w:p>
        </w:tc>
        <w:tc>
          <w:tcPr>
            <w:tcW w:type="dxa" w:w="941"/>
            <w:shd w:val="clear" w:color="auto" w:fill="F5F5F5"/>
          </w:tcPr>
          <w:p>
            <w:pPr>
              <w:jc w:val="center"/>
            </w:pPr>
            <w:r>
              <w:rPr>
                <w:sz w:val="14"/>
              </w:rPr>
              <w:t>10.3%</w:t>
            </w:r>
          </w:p>
        </w:tc>
        <w:tc>
          <w:tcPr>
            <w:tcW w:type="dxa" w:w="941"/>
            <w:shd w:val="clear" w:color="auto" w:fill="F5F5F5"/>
          </w:tcPr>
          <w:p>
            <w:pPr>
              <w:jc w:val="center"/>
            </w:pPr>
            <w:r>
              <w:rPr>
                <w:sz w:val="14"/>
              </w:rPr>
              <w:t>19.1</w:t>
            </w:r>
          </w:p>
        </w:tc>
        <w:tc>
          <w:tcPr>
            <w:tcW w:type="dxa" w:w="941"/>
            <w:shd w:val="clear" w:color="auto" w:fill="F5F5F5"/>
          </w:tcPr>
          <w:p>
            <w:pPr>
              <w:jc w:val="center"/>
            </w:pPr>
            <w:r>
              <w:rPr>
                <w:sz w:val="14"/>
              </w:rPr>
              <w:t>9.8</w:t>
            </w:r>
          </w:p>
        </w:tc>
        <w:tc>
          <w:tcPr>
            <w:tcW w:type="dxa" w:w="941"/>
            <w:shd w:val="clear" w:color="auto" w:fill="F5F5F5"/>
          </w:tcPr>
          <w:p>
            <w:pPr>
              <w:jc w:val="center"/>
            </w:pPr>
            <w:r>
              <w:rPr>
                <w:sz w:val="14"/>
              </w:rPr>
              <w:t>1.5</w:t>
            </w:r>
          </w:p>
        </w:tc>
        <w:tc>
          <w:tcPr>
            <w:tcW w:type="dxa" w:w="941"/>
            <w:shd w:val="clear" w:color="auto" w:fill="F5F5F5"/>
          </w:tcPr>
          <w:p>
            <w:pPr>
              <w:jc w:val="center"/>
            </w:pPr>
            <w:r>
              <w:rPr>
                <w:sz w:val="14"/>
              </w:rPr>
              <w:t>1.2</w:t>
            </w:r>
          </w:p>
        </w:tc>
        <w:tc>
          <w:tcPr>
            <w:tcW w:type="dxa" w:w="941"/>
            <w:shd w:val="clear" w:color="auto" w:fill="F5F5F5"/>
          </w:tcPr>
          <w:p>
            <w:pPr>
              <w:jc w:val="center"/>
            </w:pPr>
            <w:r>
              <w:rPr>
                <w:sz w:val="14"/>
              </w:rPr>
              <w:t>0.8</w:t>
            </w:r>
          </w:p>
        </w:tc>
        <w:tc>
          <w:tcPr>
            <w:tcW w:type="dxa" w:w="941"/>
            <w:shd w:val="clear" w:color="auto" w:fill="F5F5F5"/>
          </w:tcPr>
          <w:p>
            <w:pPr>
              <w:jc w:val="center"/>
            </w:pPr>
            <w:r>
              <w:rPr>
                <w:sz w:val="14"/>
              </w:rPr>
              <w:t>2.4</w:t>
            </w:r>
          </w:p>
        </w:tc>
      </w:tr>
      <w:tr>
        <w:tc>
          <w:tcPr>
            <w:tcW w:type="dxa" w:w="941"/>
          </w:tcPr>
          <w:p>
            <w:pPr>
              <w:jc w:val="center"/>
            </w:pPr>
            <w:r>
              <w:rPr>
                <w:sz w:val="14"/>
              </w:rPr>
              <w:t>PELOROSSO, R.</w:t>
            </w:r>
          </w:p>
        </w:tc>
        <w:tc>
          <w:tcPr>
            <w:tcW w:type="dxa" w:w="941"/>
          </w:tcPr>
          <w:p>
            <w:pPr>
              <w:jc w:val="center"/>
            </w:pPr>
            <w:r>
              <w:rPr>
                <w:sz w:val="14"/>
              </w:rPr>
              <w:t>20.7%</w:t>
            </w:r>
          </w:p>
        </w:tc>
        <w:tc>
          <w:tcPr>
            <w:tcW w:type="dxa" w:w="941"/>
          </w:tcPr>
          <w:p>
            <w:pPr>
              <w:jc w:val="center"/>
            </w:pPr>
            <w:r>
              <w:rPr>
                <w:sz w:val="14"/>
              </w:rPr>
              <w:t>1.57</w:t>
            </w:r>
          </w:p>
        </w:tc>
        <w:tc>
          <w:tcPr>
            <w:tcW w:type="dxa" w:w="941"/>
          </w:tcPr>
          <w:p>
            <w:pPr>
              <w:jc w:val="center"/>
            </w:pPr>
            <w:r>
              <w:rPr>
                <w:sz w:val="14"/>
              </w:rPr>
              <w:t>22.8%</w:t>
            </w:r>
          </w:p>
        </w:tc>
        <w:tc>
          <w:tcPr>
            <w:tcW w:type="dxa" w:w="941"/>
          </w:tcPr>
          <w:p>
            <w:pPr>
              <w:jc w:val="center"/>
            </w:pPr>
            <w:r>
              <w:rPr>
                <w:sz w:val="14"/>
              </w:rPr>
              <w:t>13.3</w:t>
            </w:r>
          </w:p>
        </w:tc>
        <w:tc>
          <w:tcPr>
            <w:tcW w:type="dxa" w:w="941"/>
          </w:tcPr>
          <w:p>
            <w:pPr>
              <w:jc w:val="center"/>
            </w:pPr>
            <w:r>
              <w:rPr>
                <w:sz w:val="14"/>
              </w:rPr>
              <w:t>3.2</w:t>
            </w:r>
          </w:p>
        </w:tc>
        <w:tc>
          <w:tcPr>
            <w:tcW w:type="dxa" w:w="941"/>
          </w:tcPr>
          <w:p>
            <w:pPr>
              <w:jc w:val="center"/>
            </w:pPr>
            <w:r>
              <w:rPr>
                <w:sz w:val="14"/>
              </w:rPr>
              <w:t>6.2</w:t>
            </w:r>
          </w:p>
        </w:tc>
        <w:tc>
          <w:tcPr>
            <w:tcW w:type="dxa" w:w="941"/>
          </w:tcPr>
          <w:p>
            <w:pPr>
              <w:jc w:val="center"/>
            </w:pPr>
            <w:r>
              <w:rPr>
                <w:sz w:val="14"/>
              </w:rPr>
              <w:t>1.1</w:t>
            </w:r>
          </w:p>
        </w:tc>
        <w:tc>
          <w:tcPr>
            <w:tcW w:type="dxa" w:w="941"/>
          </w:tcPr>
          <w:p>
            <w:pPr>
              <w:jc w:val="center"/>
            </w:pPr>
            <w:r>
              <w:rPr>
                <w:sz w:val="14"/>
              </w:rPr>
              <w:t>0.0</w:t>
            </w:r>
          </w:p>
        </w:tc>
        <w:tc>
          <w:tcPr>
            <w:tcW w:type="dxa" w:w="941"/>
          </w:tcPr>
          <w:p>
            <w:pPr>
              <w:jc w:val="center"/>
            </w:pPr>
            <w:r>
              <w:rPr>
                <w:sz w:val="14"/>
              </w:rPr>
              <w:t>1.7</w:t>
            </w:r>
          </w:p>
        </w:tc>
      </w:tr>
      <w:tr>
        <w:tc>
          <w:tcPr>
            <w:tcW w:type="dxa" w:w="941"/>
            <w:shd w:val="clear" w:color="auto" w:fill="F5F5F5"/>
          </w:tcPr>
          <w:p>
            <w:pPr>
              <w:jc w:val="center"/>
            </w:pPr>
            <w:r>
              <w:rPr>
                <w:sz w:val="14"/>
              </w:rPr>
              <w:t>BOFFELLI, J.</w:t>
            </w:r>
          </w:p>
        </w:tc>
        <w:tc>
          <w:tcPr>
            <w:tcW w:type="dxa" w:w="941"/>
            <w:shd w:val="clear" w:color="auto" w:fill="F5F5F5"/>
          </w:tcPr>
          <w:p>
            <w:pPr>
              <w:jc w:val="center"/>
            </w:pPr>
            <w:r>
              <w:rPr>
                <w:sz w:val="14"/>
              </w:rPr>
              <w:t>16.1%</w:t>
            </w:r>
          </w:p>
        </w:tc>
        <w:tc>
          <w:tcPr>
            <w:tcW w:type="dxa" w:w="941"/>
            <w:shd w:val="clear" w:color="auto" w:fill="F5F5F5"/>
          </w:tcPr>
          <w:p>
            <w:pPr>
              <w:jc w:val="center"/>
            </w:pPr>
            <w:r>
              <w:rPr>
                <w:sz w:val="14"/>
              </w:rPr>
              <w:t>1.55</w:t>
            </w:r>
          </w:p>
        </w:tc>
        <w:tc>
          <w:tcPr>
            <w:tcW w:type="dxa" w:w="941"/>
            <w:shd w:val="clear" w:color="auto" w:fill="F5F5F5"/>
          </w:tcPr>
          <w:p>
            <w:pPr>
              <w:jc w:val="center"/>
            </w:pPr>
            <w:r>
              <w:rPr>
                <w:sz w:val="14"/>
              </w:rPr>
              <w:t>13.6%</w:t>
            </w:r>
          </w:p>
        </w:tc>
        <w:tc>
          <w:tcPr>
            <w:tcW w:type="dxa" w:w="941"/>
            <w:shd w:val="clear" w:color="auto" w:fill="F5F5F5"/>
          </w:tcPr>
          <w:p>
            <w:pPr>
              <w:jc w:val="center"/>
            </w:pPr>
            <w:r>
              <w:rPr>
                <w:sz w:val="14"/>
              </w:rPr>
              <w:t>13.3</w:t>
            </w:r>
          </w:p>
        </w:tc>
        <w:tc>
          <w:tcPr>
            <w:tcW w:type="dxa" w:w="941"/>
            <w:shd w:val="clear" w:color="auto" w:fill="F5F5F5"/>
          </w:tcPr>
          <w:p>
            <w:pPr>
              <w:jc w:val="center"/>
            </w:pPr>
            <w:r>
              <w:rPr>
                <w:sz w:val="14"/>
              </w:rPr>
              <w:t>6.5</w:t>
            </w:r>
          </w:p>
        </w:tc>
        <w:tc>
          <w:tcPr>
            <w:tcW w:type="dxa" w:w="941"/>
            <w:shd w:val="clear" w:color="auto" w:fill="F5F5F5"/>
          </w:tcPr>
          <w:p>
            <w:pPr>
              <w:jc w:val="center"/>
            </w:pPr>
            <w:r>
              <w:rPr>
                <w:sz w:val="14"/>
              </w:rPr>
              <w:t>2.8</w:t>
            </w:r>
          </w:p>
        </w:tc>
        <w:tc>
          <w:tcPr>
            <w:tcW w:type="dxa" w:w="941"/>
            <w:shd w:val="clear" w:color="auto" w:fill="F5F5F5"/>
          </w:tcPr>
          <w:p>
            <w:pPr>
              <w:jc w:val="center"/>
            </w:pPr>
            <w:r>
              <w:rPr>
                <w:sz w:val="14"/>
              </w:rPr>
              <w:t>1.4</w:t>
            </w:r>
          </w:p>
        </w:tc>
        <w:tc>
          <w:tcPr>
            <w:tcW w:type="dxa" w:w="941"/>
            <w:shd w:val="clear" w:color="auto" w:fill="F5F5F5"/>
          </w:tcPr>
          <w:p>
            <w:pPr>
              <w:jc w:val="center"/>
            </w:pPr>
            <w:r>
              <w:rPr>
                <w:sz w:val="14"/>
              </w:rPr>
              <w:t>0.5</w:t>
            </w:r>
          </w:p>
        </w:tc>
        <w:tc>
          <w:tcPr>
            <w:tcW w:type="dxa" w:w="941"/>
            <w:shd w:val="clear" w:color="auto" w:fill="F5F5F5"/>
          </w:tcPr>
          <w:p>
            <w:pPr>
              <w:jc w:val="center"/>
            </w:pPr>
            <w:r>
              <w:rPr>
                <w:sz w:val="14"/>
              </w:rPr>
              <w:t>1.4</w:t>
            </w:r>
          </w:p>
        </w:tc>
      </w:tr>
      <w:tr>
        <w:tc>
          <w:tcPr>
            <w:tcW w:type="dxa" w:w="941"/>
          </w:tcPr>
          <w:p>
            <w:pPr>
              <w:jc w:val="center"/>
            </w:pPr>
            <w:r>
              <w:rPr>
                <w:sz w:val="14"/>
              </w:rPr>
              <w:t>PEREZ, P.</w:t>
            </w:r>
          </w:p>
        </w:tc>
        <w:tc>
          <w:tcPr>
            <w:tcW w:type="dxa" w:w="941"/>
          </w:tcPr>
          <w:p>
            <w:pPr>
              <w:jc w:val="center"/>
            </w:pPr>
            <w:r>
              <w:rPr>
                <w:sz w:val="14"/>
              </w:rPr>
              <w:t>17.2%</w:t>
            </w:r>
          </w:p>
        </w:tc>
        <w:tc>
          <w:tcPr>
            <w:tcW w:type="dxa" w:w="941"/>
          </w:tcPr>
          <w:p>
            <w:pPr>
              <w:jc w:val="center"/>
            </w:pPr>
            <w:r>
              <w:rPr>
                <w:sz w:val="14"/>
              </w:rPr>
              <w:t>1.65</w:t>
            </w:r>
          </w:p>
        </w:tc>
        <w:tc>
          <w:tcPr>
            <w:tcW w:type="dxa" w:w="941"/>
          </w:tcPr>
          <w:p>
            <w:pPr>
              <w:jc w:val="center"/>
            </w:pPr>
            <w:r>
              <w:rPr>
                <w:sz w:val="14"/>
              </w:rPr>
              <w:t>20.7%</w:t>
            </w:r>
          </w:p>
        </w:tc>
        <w:tc>
          <w:tcPr>
            <w:tcW w:type="dxa" w:w="941"/>
          </w:tcPr>
          <w:p>
            <w:pPr>
              <w:jc w:val="center"/>
            </w:pPr>
            <w:r>
              <w:rPr>
                <w:sz w:val="14"/>
              </w:rPr>
              <w:t>12.8</w:t>
            </w:r>
          </w:p>
        </w:tc>
        <w:tc>
          <w:tcPr>
            <w:tcW w:type="dxa" w:w="941"/>
          </w:tcPr>
          <w:p>
            <w:pPr>
              <w:jc w:val="center"/>
            </w:pPr>
            <w:r>
              <w:rPr>
                <w:sz w:val="14"/>
              </w:rPr>
              <w:t>3.3</w:t>
            </w:r>
          </w:p>
        </w:tc>
        <w:tc>
          <w:tcPr>
            <w:tcW w:type="dxa" w:w="941"/>
          </w:tcPr>
          <w:p>
            <w:pPr>
              <w:jc w:val="center"/>
            </w:pPr>
            <w:r>
              <w:rPr>
                <w:sz w:val="14"/>
              </w:rPr>
              <w:t>4.9</w:t>
            </w:r>
          </w:p>
        </w:tc>
        <w:tc>
          <w:tcPr>
            <w:tcW w:type="dxa" w:w="941"/>
          </w:tcPr>
          <w:p>
            <w:pPr>
              <w:jc w:val="center"/>
            </w:pPr>
            <w:r>
              <w:rPr>
                <w:sz w:val="14"/>
              </w:rPr>
              <w:t>0.9</w:t>
            </w:r>
          </w:p>
        </w:tc>
        <w:tc>
          <w:tcPr>
            <w:tcW w:type="dxa" w:w="941"/>
          </w:tcPr>
          <w:p>
            <w:pPr>
              <w:jc w:val="center"/>
            </w:pPr>
            <w:r>
              <w:rPr>
                <w:sz w:val="14"/>
              </w:rPr>
              <w:t>0.0</w:t>
            </w:r>
          </w:p>
        </w:tc>
        <w:tc>
          <w:tcPr>
            <w:tcW w:type="dxa" w:w="941"/>
          </w:tcPr>
          <w:p>
            <w:pPr>
              <w:jc w:val="center"/>
            </w:pPr>
            <w:r>
              <w:rPr>
                <w:sz w:val="14"/>
              </w:rPr>
              <w:t>2.9</w:t>
            </w:r>
          </w:p>
        </w:tc>
      </w:tr>
      <w:tr>
        <w:tc>
          <w:tcPr>
            <w:tcW w:type="dxa" w:w="941"/>
            <w:shd w:val="clear" w:color="auto" w:fill="F5F5F5"/>
          </w:tcPr>
          <w:p>
            <w:pPr>
              <w:jc w:val="center"/>
            </w:pPr>
            <w:r>
              <w:rPr>
                <w:sz w:val="14"/>
              </w:rPr>
              <w:t>CARNEGLIA, M.</w:t>
            </w:r>
          </w:p>
        </w:tc>
        <w:tc>
          <w:tcPr>
            <w:tcW w:type="dxa" w:w="941"/>
            <w:shd w:val="clear" w:color="auto" w:fill="F5F5F5"/>
          </w:tcPr>
          <w:p>
            <w:pPr>
              <w:jc w:val="center"/>
            </w:pPr>
            <w:r>
              <w:rPr>
                <w:sz w:val="14"/>
              </w:rPr>
              <w:t>20.4%</w:t>
            </w:r>
          </w:p>
        </w:tc>
        <w:tc>
          <w:tcPr>
            <w:tcW w:type="dxa" w:w="941"/>
            <w:shd w:val="clear" w:color="auto" w:fill="F5F5F5"/>
          </w:tcPr>
          <w:p>
            <w:pPr>
              <w:jc w:val="center"/>
            </w:pPr>
            <w:r>
              <w:rPr>
                <w:sz w:val="14"/>
              </w:rPr>
              <w:t>0.22</w:t>
            </w:r>
          </w:p>
        </w:tc>
        <w:tc>
          <w:tcPr>
            <w:tcW w:type="dxa" w:w="941"/>
            <w:shd w:val="clear" w:color="auto" w:fill="F5F5F5"/>
          </w:tcPr>
          <w:p>
            <w:pPr>
              <w:jc w:val="center"/>
            </w:pPr>
            <w:r>
              <w:rPr>
                <w:sz w:val="14"/>
              </w:rPr>
              <w:t>22.8%</w:t>
            </w:r>
          </w:p>
        </w:tc>
        <w:tc>
          <w:tcPr>
            <w:tcW w:type="dxa" w:w="941"/>
            <w:shd w:val="clear" w:color="auto" w:fill="F5F5F5"/>
          </w:tcPr>
          <w:p>
            <w:pPr>
              <w:jc w:val="center"/>
            </w:pPr>
            <w:r>
              <w:rPr>
                <w:sz w:val="14"/>
              </w:rPr>
              <w:t>15.6</w:t>
            </w:r>
          </w:p>
        </w:tc>
        <w:tc>
          <w:tcPr>
            <w:tcW w:type="dxa" w:w="941"/>
            <w:shd w:val="clear" w:color="auto" w:fill="F5F5F5"/>
          </w:tcPr>
          <w:p>
            <w:pPr>
              <w:jc w:val="center"/>
            </w:pPr>
            <w:r>
              <w:rPr>
                <w:sz w:val="14"/>
              </w:rPr>
              <w:t>11.7</w:t>
            </w:r>
          </w:p>
        </w:tc>
        <w:tc>
          <w:tcPr>
            <w:tcW w:type="dxa" w:w="941"/>
            <w:shd w:val="clear" w:color="auto" w:fill="F5F5F5"/>
          </w:tcPr>
          <w:p>
            <w:pPr>
              <w:jc w:val="center"/>
            </w:pPr>
            <w:r>
              <w:rPr>
                <w:sz w:val="14"/>
              </w:rPr>
              <w:t>0.9</w:t>
            </w:r>
          </w:p>
        </w:tc>
        <w:tc>
          <w:tcPr>
            <w:tcW w:type="dxa" w:w="941"/>
            <w:shd w:val="clear" w:color="auto" w:fill="F5F5F5"/>
          </w:tcPr>
          <w:p>
            <w:pPr>
              <w:jc w:val="center"/>
            </w:pPr>
            <w:r>
              <w:rPr>
                <w:sz w:val="14"/>
              </w:rPr>
              <w:t>1.3</w:t>
            </w:r>
          </w:p>
        </w:tc>
        <w:tc>
          <w:tcPr>
            <w:tcW w:type="dxa" w:w="941"/>
            <w:shd w:val="clear" w:color="auto" w:fill="F5F5F5"/>
          </w:tcPr>
          <w:p>
            <w:pPr>
              <w:jc w:val="center"/>
            </w:pPr>
            <w:r>
              <w:rPr>
                <w:sz w:val="14"/>
              </w:rPr>
              <w:t>0.4</w:t>
            </w:r>
          </w:p>
        </w:tc>
        <w:tc>
          <w:tcPr>
            <w:tcW w:type="dxa" w:w="941"/>
            <w:shd w:val="clear" w:color="auto" w:fill="F5F5F5"/>
          </w:tcPr>
          <w:p>
            <w:pPr>
              <w:jc w:val="center"/>
            </w:pPr>
            <w:r>
              <w:rPr>
                <w:sz w:val="14"/>
              </w:rPr>
              <w:t>1.8</w:t>
            </w:r>
          </w:p>
        </w:tc>
      </w:tr>
      <w:tr>
        <w:tc>
          <w:tcPr>
            <w:tcW w:type="dxa" w:w="941"/>
          </w:tcPr>
          <w:p>
            <w:pPr>
              <w:jc w:val="center"/>
            </w:pPr>
            <w:r>
              <w:rPr>
                <w:sz w:val="14"/>
              </w:rPr>
              <w:t>BARROSO, F.</w:t>
            </w:r>
          </w:p>
        </w:tc>
        <w:tc>
          <w:tcPr>
            <w:tcW w:type="dxa" w:w="941"/>
          </w:tcPr>
          <w:p>
            <w:pPr>
              <w:jc w:val="center"/>
            </w:pPr>
            <w:r>
              <w:rPr>
                <w:sz w:val="14"/>
              </w:rPr>
              <w:t>18.1%</w:t>
            </w:r>
          </w:p>
        </w:tc>
        <w:tc>
          <w:tcPr>
            <w:tcW w:type="dxa" w:w="941"/>
          </w:tcPr>
          <w:p>
            <w:pPr>
              <w:jc w:val="center"/>
            </w:pPr>
            <w:r>
              <w:rPr>
                <w:sz w:val="14"/>
              </w:rPr>
              <w:t>0.86</w:t>
            </w:r>
          </w:p>
        </w:tc>
        <w:tc>
          <w:tcPr>
            <w:tcW w:type="dxa" w:w="941"/>
          </w:tcPr>
          <w:p>
            <w:pPr>
              <w:jc w:val="center"/>
            </w:pPr>
            <w:r>
              <w:rPr>
                <w:sz w:val="14"/>
              </w:rPr>
              <w:t>18.4%</w:t>
            </w:r>
          </w:p>
        </w:tc>
        <w:tc>
          <w:tcPr>
            <w:tcW w:type="dxa" w:w="941"/>
          </w:tcPr>
          <w:p>
            <w:pPr>
              <w:jc w:val="center"/>
            </w:pPr>
            <w:r>
              <w:rPr>
                <w:sz w:val="14"/>
              </w:rPr>
              <w:t>12.2</w:t>
            </w:r>
          </w:p>
        </w:tc>
        <w:tc>
          <w:tcPr>
            <w:tcW w:type="dxa" w:w="941"/>
          </w:tcPr>
          <w:p>
            <w:pPr>
              <w:jc w:val="center"/>
            </w:pPr>
            <w:r>
              <w:rPr>
                <w:sz w:val="14"/>
              </w:rPr>
              <w:t>11.7</w:t>
            </w:r>
          </w:p>
        </w:tc>
        <w:tc>
          <w:tcPr>
            <w:tcW w:type="dxa" w:w="941"/>
          </w:tcPr>
          <w:p>
            <w:pPr>
              <w:jc w:val="center"/>
            </w:pPr>
            <w:r>
              <w:rPr>
                <w:sz w:val="14"/>
              </w:rPr>
              <w:t>2.4</w:t>
            </w:r>
          </w:p>
        </w:tc>
        <w:tc>
          <w:tcPr>
            <w:tcW w:type="dxa" w:w="941"/>
          </w:tcPr>
          <w:p>
            <w:pPr>
              <w:jc w:val="center"/>
            </w:pPr>
            <w:r>
              <w:rPr>
                <w:sz w:val="14"/>
              </w:rPr>
              <w:t>0.9</w:t>
            </w:r>
          </w:p>
        </w:tc>
        <w:tc>
          <w:tcPr>
            <w:tcW w:type="dxa" w:w="941"/>
          </w:tcPr>
          <w:p>
            <w:pPr>
              <w:jc w:val="center"/>
            </w:pPr>
            <w:r>
              <w:rPr>
                <w:sz w:val="14"/>
              </w:rPr>
              <w:t>0.8</w:t>
            </w:r>
          </w:p>
        </w:tc>
        <w:tc>
          <w:tcPr>
            <w:tcW w:type="dxa" w:w="941"/>
          </w:tcPr>
          <w:p>
            <w:pPr>
              <w:jc w:val="center"/>
            </w:pPr>
            <w:r>
              <w:rPr>
                <w:sz w:val="14"/>
              </w:rPr>
              <w:t>1.9</w:t>
            </w:r>
          </w:p>
        </w:tc>
      </w:tr>
      <w:tr>
        <w:tc>
          <w:tcPr>
            <w:tcW w:type="dxa" w:w="941"/>
            <w:shd w:val="clear" w:color="auto" w:fill="F5F5F5"/>
          </w:tcPr>
          <w:p>
            <w:pPr>
              <w:jc w:val="center"/>
            </w:pPr>
            <w:r>
              <w:rPr>
                <w:sz w:val="14"/>
              </w:rPr>
              <w:t>RATTERO, R.</w:t>
            </w:r>
          </w:p>
        </w:tc>
        <w:tc>
          <w:tcPr>
            <w:tcW w:type="dxa" w:w="941"/>
            <w:shd w:val="clear" w:color="auto" w:fill="F5F5F5"/>
          </w:tcPr>
          <w:p>
            <w:pPr>
              <w:jc w:val="center"/>
            </w:pPr>
            <w:r>
              <w:rPr>
                <w:sz w:val="14"/>
              </w:rPr>
              <w:t>13.6%</w:t>
            </w:r>
          </w:p>
        </w:tc>
        <w:tc>
          <w:tcPr>
            <w:tcW w:type="dxa" w:w="941"/>
            <w:shd w:val="clear" w:color="auto" w:fill="F5F5F5"/>
          </w:tcPr>
          <w:p>
            <w:pPr>
              <w:jc w:val="center"/>
            </w:pPr>
            <w:r>
              <w:rPr>
                <w:sz w:val="14"/>
              </w:rPr>
              <w:t>0.67</w:t>
            </w:r>
          </w:p>
        </w:tc>
        <w:tc>
          <w:tcPr>
            <w:tcW w:type="dxa" w:w="941"/>
            <w:shd w:val="clear" w:color="auto" w:fill="F5F5F5"/>
          </w:tcPr>
          <w:p>
            <w:pPr>
              <w:jc w:val="center"/>
            </w:pPr>
            <w:r>
              <w:rPr>
                <w:sz w:val="14"/>
              </w:rPr>
              <w:t>10.6%</w:t>
            </w:r>
          </w:p>
        </w:tc>
        <w:tc>
          <w:tcPr>
            <w:tcW w:type="dxa" w:w="941"/>
            <w:shd w:val="clear" w:color="auto" w:fill="F5F5F5"/>
          </w:tcPr>
          <w:p>
            <w:pPr>
              <w:jc w:val="center"/>
            </w:pPr>
            <w:r>
              <w:rPr>
                <w:sz w:val="14"/>
              </w:rPr>
              <w:t>10.9</w:t>
            </w:r>
          </w:p>
        </w:tc>
        <w:tc>
          <w:tcPr>
            <w:tcW w:type="dxa" w:w="941"/>
            <w:shd w:val="clear" w:color="auto" w:fill="F5F5F5"/>
          </w:tcPr>
          <w:p>
            <w:pPr>
              <w:jc w:val="center"/>
            </w:pPr>
            <w:r>
              <w:rPr>
                <w:sz w:val="14"/>
              </w:rPr>
              <w:t>9.3</w:t>
            </w:r>
          </w:p>
        </w:tc>
        <w:tc>
          <w:tcPr>
            <w:tcW w:type="dxa" w:w="941"/>
            <w:shd w:val="clear" w:color="auto" w:fill="F5F5F5"/>
          </w:tcPr>
          <w:p>
            <w:pPr>
              <w:jc w:val="center"/>
            </w:pPr>
            <w:r>
              <w:rPr>
                <w:sz w:val="14"/>
              </w:rPr>
              <w:t>0.8</w:t>
            </w:r>
          </w:p>
        </w:tc>
        <w:tc>
          <w:tcPr>
            <w:tcW w:type="dxa" w:w="941"/>
            <w:shd w:val="clear" w:color="auto" w:fill="F5F5F5"/>
          </w:tcPr>
          <w:p>
            <w:pPr>
              <w:jc w:val="center"/>
            </w:pPr>
            <w:r>
              <w:rPr>
                <w:sz w:val="14"/>
              </w:rPr>
              <w:t>0.4</w:t>
            </w:r>
          </w:p>
        </w:tc>
        <w:tc>
          <w:tcPr>
            <w:tcW w:type="dxa" w:w="941"/>
            <w:shd w:val="clear" w:color="auto" w:fill="F5F5F5"/>
          </w:tcPr>
          <w:p>
            <w:pPr>
              <w:jc w:val="center"/>
            </w:pPr>
            <w:r>
              <w:rPr>
                <w:sz w:val="14"/>
              </w:rPr>
              <w:t>0.8</w:t>
            </w:r>
          </w:p>
        </w:tc>
        <w:tc>
          <w:tcPr>
            <w:tcW w:type="dxa" w:w="941"/>
            <w:shd w:val="clear" w:color="auto" w:fill="F5F5F5"/>
          </w:tcPr>
          <w:p>
            <w:pPr>
              <w:jc w:val="center"/>
            </w:pPr>
            <w:r>
              <w:rPr>
                <w:sz w:val="14"/>
              </w:rPr>
              <w:t>2.1</w:t>
            </w:r>
          </w:p>
        </w:tc>
      </w:tr>
      <w:tr>
        <w:tc>
          <w:tcPr>
            <w:tcW w:type="dxa" w:w="941"/>
          </w:tcPr>
          <w:p>
            <w:pPr>
              <w:jc w:val="center"/>
            </w:pPr>
            <w:r>
              <w:rPr>
                <w:sz w:val="14"/>
              </w:rPr>
              <w:t>BARBERA, I.</w:t>
            </w:r>
          </w:p>
        </w:tc>
        <w:tc>
          <w:tcPr>
            <w:tcW w:type="dxa" w:w="941"/>
          </w:tcPr>
          <w:p>
            <w:pPr>
              <w:jc w:val="center"/>
            </w:pPr>
            <w:r>
              <w:rPr>
                <w:sz w:val="14"/>
              </w:rPr>
              <w:t>16.2%</w:t>
            </w:r>
          </w:p>
        </w:tc>
        <w:tc>
          <w:tcPr>
            <w:tcW w:type="dxa" w:w="941"/>
          </w:tcPr>
          <w:p>
            <w:pPr>
              <w:jc w:val="center"/>
            </w:pPr>
            <w:r>
              <w:rPr>
                <w:sz w:val="14"/>
              </w:rPr>
              <w:t>1.58</w:t>
            </w:r>
          </w:p>
        </w:tc>
        <w:tc>
          <w:tcPr>
            <w:tcW w:type="dxa" w:w="941"/>
          </w:tcPr>
          <w:p>
            <w:pPr>
              <w:jc w:val="center"/>
            </w:pPr>
            <w:r>
              <w:rPr>
                <w:sz w:val="14"/>
              </w:rPr>
              <w:t>11.8%</w:t>
            </w:r>
          </w:p>
        </w:tc>
        <w:tc>
          <w:tcPr>
            <w:tcW w:type="dxa" w:w="941"/>
          </w:tcPr>
          <w:p>
            <w:pPr>
              <w:jc w:val="center"/>
            </w:pPr>
            <w:r>
              <w:rPr>
                <w:sz w:val="14"/>
              </w:rPr>
              <w:t>11.6</w:t>
            </w:r>
          </w:p>
        </w:tc>
        <w:tc>
          <w:tcPr>
            <w:tcW w:type="dxa" w:w="941"/>
          </w:tcPr>
          <w:p>
            <w:pPr>
              <w:jc w:val="center"/>
            </w:pPr>
            <w:r>
              <w:rPr>
                <w:sz w:val="14"/>
              </w:rPr>
              <w:t>5.3</w:t>
            </w:r>
          </w:p>
        </w:tc>
        <w:tc>
          <w:tcPr>
            <w:tcW w:type="dxa" w:w="941"/>
          </w:tcPr>
          <w:p>
            <w:pPr>
              <w:jc w:val="center"/>
            </w:pPr>
            <w:r>
              <w:rPr>
                <w:sz w:val="14"/>
              </w:rPr>
              <w:t>2.5</w:t>
            </w:r>
          </w:p>
        </w:tc>
        <w:tc>
          <w:tcPr>
            <w:tcW w:type="dxa" w:w="941"/>
          </w:tcPr>
          <w:p>
            <w:pPr>
              <w:jc w:val="center"/>
            </w:pPr>
            <w:r>
              <w:rPr>
                <w:sz w:val="14"/>
              </w:rPr>
              <w:t>1.1</w:t>
            </w:r>
          </w:p>
        </w:tc>
        <w:tc>
          <w:tcPr>
            <w:tcW w:type="dxa" w:w="941"/>
          </w:tcPr>
          <w:p>
            <w:pPr>
              <w:jc w:val="center"/>
            </w:pPr>
            <w:r>
              <w:rPr>
                <w:sz w:val="14"/>
              </w:rPr>
              <w:t>0.3</w:t>
            </w:r>
          </w:p>
        </w:tc>
        <w:tc>
          <w:tcPr>
            <w:tcW w:type="dxa" w:w="941"/>
          </w:tcPr>
          <w:p>
            <w:pPr>
              <w:jc w:val="center"/>
            </w:pPr>
            <w:r>
              <w:rPr>
                <w:sz w:val="14"/>
              </w:rPr>
              <w:t>0.9</w:t>
            </w:r>
          </w:p>
        </w:tc>
      </w:tr>
    </w:tbl>
    <w:p/>
    <w:p>
      <w:pPr>
        <w:spacing w:before="120"/>
      </w:pPr>
      <w:r>
        <w:rPr>
          <w:b/>
          <w:color w:val="B71C1C"/>
          <w:sz w:val="20"/>
        </w:rPr>
        <w:t>Perfiles de Jugadores Clave</w:t>
      </w:r>
    </w:p>
    <w:p>
      <w:r>
        <w:drawing>
          <wp:inline xmlns:a="http://schemas.openxmlformats.org/drawingml/2006/main" xmlns:pic="http://schemas.openxmlformats.org/drawingml/2006/picture">
            <wp:extent cx="3657600" cy="377837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Mejor anotador del equipo (13.3 PPG) con alta USG% (24.3%) y capacidad de llegar a la línea (T1% 81.6%). El motor ofensivo de Gimnasia.</w:t>
      </w:r>
    </w:p>
    <w:p>
      <w:pPr>
        <w:ind w:left="360"/>
      </w:pPr>
      <w:r>
        <w:rPr>
          <w:b/>
          <w:color w:val="1565C0"/>
          <w:sz w:val="17"/>
        </w:rPr>
        <w:t xml:space="preserve">TENDENCIA: </w:t>
      </w:r>
      <w:r>
        <w:rPr>
          <w:i/>
          <w:color w:val="444444"/>
          <w:sz w:val="17"/>
        </w:rPr>
        <w:t>Su T3% bajo (29.9%) lo convierte más en jugador de dos puntos y tiros libres. Foul trouble frecuente (33.3% juegos c/4+FC).</w:t>
      </w:r>
    </w:p>
    <w:p>
      <w:pPr>
        <w:ind w:left="360"/>
      </w:pPr>
      <w:r>
        <w:rPr>
          <w:b/>
          <w:color w:val="1565C0"/>
          <w:sz w:val="17"/>
        </w:rPr>
        <w:t xml:space="preserve">DEBILIDAD EXPLOTABLE: </w:t>
      </w:r>
      <w:r>
        <w:rPr>
          <w:i/>
          <w:color w:val="444444"/>
          <w:sz w:val="17"/>
        </w:rPr>
        <w:t>Forzarlo al triple puede bajar su eficiencia; presionar en la entrada.</w:t>
      </w:r>
    </w:p>
    <w:p>
      <w:pPr>
        <w:ind w:left="360"/>
      </w:pPr>
      <w:r>
        <w:rPr>
          <w:b/>
          <w:color w:val="1565C0"/>
          <w:sz w:val="17"/>
        </w:rPr>
        <w:t xml:space="preserve">CÓMO DEFENDERLO: </w:t>
      </w:r>
      <w:r>
        <w:rPr>
          <w:i/>
          <w:color w:val="444444"/>
          <w:sz w:val="17"/>
        </w:rPr>
        <w:t>Mano no dominante en drives; forzarlo lejos de la línea para evitar TL gratuitos.</w:t>
      </w:r>
    </w:p>
    <w:p/>
    <w:p>
      <w:r>
        <w:drawing>
          <wp:inline xmlns:a="http://schemas.openxmlformats.org/drawingml/2006/main" xmlns:pic="http://schemas.openxmlformats.org/drawingml/2006/picture">
            <wp:extent cx="3657600" cy="377837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Ala eficiente con 58.9% en T2 y buen T3% (35.4%). PTS/40 de 20.6, el más alto del plantel. Desequilibrante en poste medio.</w:t>
      </w:r>
    </w:p>
    <w:p>
      <w:pPr>
        <w:ind w:left="360"/>
      </w:pPr>
      <w:r>
        <w:rPr>
          <w:b/>
          <w:color w:val="1565C0"/>
          <w:sz w:val="17"/>
        </w:rPr>
        <w:t xml:space="preserve">TENDENCIA: </w:t>
      </w:r>
      <w:r>
        <w:rPr>
          <w:i/>
          <w:color w:val="444444"/>
          <w:sz w:val="17"/>
        </w:rPr>
        <w:t>Responde bien en partidos ajustados; buen T1% (73.1%) lo hace peligroso cuando es atacado.</w:t>
      </w:r>
    </w:p>
    <w:p>
      <w:pPr>
        <w:ind w:left="360"/>
      </w:pPr>
      <w:r>
        <w:rPr>
          <w:b/>
          <w:color w:val="1565C0"/>
          <w:sz w:val="17"/>
        </w:rPr>
        <w:t xml:space="preserve">DEBILIDAD EXPLOTABLE: </w:t>
      </w:r>
      <w:r>
        <w:rPr>
          <w:i/>
          <w:color w:val="444444"/>
          <w:sz w:val="17"/>
        </w:rPr>
        <w:t>Su foul trouble (33.3% juegos c/4+FC) puede sacarlo en momentos críticos.</w:t>
      </w:r>
    </w:p>
    <w:p>
      <w:pPr>
        <w:ind w:left="360"/>
      </w:pPr>
      <w:r>
        <w:rPr>
          <w:b/>
          <w:color w:val="1565C0"/>
          <w:sz w:val="17"/>
        </w:rPr>
        <w:t xml:space="preserve">CÓMO DEFENDERLO: </w:t>
      </w:r>
      <w:r>
        <w:rPr>
          <w:i/>
          <w:color w:val="444444"/>
          <w:sz w:val="17"/>
        </w:rPr>
        <w:t>Atacar su condición física en el cuarto periodo; defensa física en recepción.</w:t>
      </w:r>
    </w:p>
    <w:p/>
    <w:p>
      <w:r>
        <w:drawing>
          <wp:inline xmlns:a="http://schemas.openxmlformats.org/drawingml/2006/main" xmlns:pic="http://schemas.openxmlformats.org/drawingml/2006/picture">
            <wp:extent cx="3657600" cy="377837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Mejor reboteador del equipo (8.6 RPG) y amenaza interior constante. 57.5% T2 con buen ratio AST/TOV (1.0). Dominante en la pintura.</w:t>
      </w:r>
    </w:p>
    <w:p>
      <w:pPr>
        <w:ind w:left="360"/>
      </w:pPr>
      <w:r>
        <w:rPr>
          <w:b/>
          <w:color w:val="1565C0"/>
          <w:sz w:val="17"/>
        </w:rPr>
        <w:t xml:space="preserve">TENDENCIA: </w:t>
      </w:r>
      <w:r>
        <w:rPr>
          <w:i/>
          <w:color w:val="444444"/>
          <w:sz w:val="17"/>
        </w:rPr>
        <w:t>Jugador de alta presencia defensiva; sus tapones (BLK/40=0.8) alteran tiros en el área.</w:t>
      </w:r>
    </w:p>
    <w:p>
      <w:pPr>
        <w:ind w:left="360"/>
      </w:pPr>
      <w:r>
        <w:rPr>
          <w:b/>
          <w:color w:val="1565C0"/>
          <w:sz w:val="17"/>
        </w:rPr>
        <w:t xml:space="preserve">DEBILIDAD EXPLOTABLE: </w:t>
      </w:r>
      <w:r>
        <w:rPr>
          <w:i/>
          <w:color w:val="444444"/>
          <w:sz w:val="17"/>
        </w:rPr>
        <w:t>T3% apenas 33.9%; no abre el espacio eficientemente desde el perímetro.</w:t>
      </w:r>
    </w:p>
    <w:p>
      <w:pPr>
        <w:ind w:left="360"/>
      </w:pPr>
      <w:r>
        <w:rPr>
          <w:b/>
          <w:color w:val="1565C0"/>
          <w:sz w:val="17"/>
        </w:rPr>
        <w:t xml:space="preserve">CÓMO DEFENDERLO: </w:t>
      </w:r>
      <w:r>
        <w:rPr>
          <w:i/>
          <w:color w:val="444444"/>
          <w:sz w:val="17"/>
        </w:rPr>
        <w:t>Usarlo en pick and pop para sacarlo de la pintura; drive + kick para desestabilizarlo.</w:t>
      </w:r>
    </w:p>
    <w:p/>
    <w:p>
      <w:r>
        <w:drawing>
          <wp:inline xmlns:a="http://schemas.openxmlformats.org/drawingml/2006/main" xmlns:pic="http://schemas.openxmlformats.org/drawingml/2006/picture">
            <wp:extent cx="3657600" cy="377837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Interior sólido con 62.4% en T2 y 5.7 RPG. Complementa bien a Gutiérrez en rotaciones. Bajo foul trouble (14.7%).</w:t>
      </w:r>
    </w:p>
    <w:p>
      <w:pPr>
        <w:ind w:left="360"/>
      </w:pPr>
      <w:r>
        <w:rPr>
          <w:b/>
          <w:color w:val="1565C0"/>
          <w:sz w:val="17"/>
        </w:rPr>
        <w:t xml:space="preserve">TENDENCIA: </w:t>
      </w:r>
      <w:r>
        <w:rPr>
          <w:i/>
          <w:color w:val="444444"/>
          <w:sz w:val="17"/>
        </w:rPr>
        <w:t>T3% muy bajo (21.3%); no representa amenaza de perímetro real.</w:t>
      </w:r>
    </w:p>
    <w:p>
      <w:pPr>
        <w:ind w:left="360"/>
      </w:pPr>
      <w:r>
        <w:rPr>
          <w:b/>
          <w:color w:val="1565C0"/>
          <w:sz w:val="17"/>
        </w:rPr>
        <w:t xml:space="preserve">DEBILIDAD EXPLOTABLE: </w:t>
      </w:r>
      <w:r>
        <w:rPr>
          <w:i/>
          <w:color w:val="444444"/>
          <w:sz w:val="17"/>
        </w:rPr>
        <w:t>Sus limitaciones de perímetro lo hacen predecible ofensivamente.</w:t>
      </w:r>
    </w:p>
    <w:p>
      <w:pPr>
        <w:ind w:left="360"/>
      </w:pPr>
      <w:r>
        <w:rPr>
          <w:b/>
          <w:color w:val="1565C0"/>
          <w:sz w:val="17"/>
        </w:rPr>
        <w:t xml:space="preserve">CÓMO DEFENDERLO: </w:t>
      </w:r>
      <w:r>
        <w:rPr>
          <w:i/>
          <w:color w:val="444444"/>
          <w:sz w:val="17"/>
        </w:rPr>
        <w:t>Cerrarlo en la pintura; defensa en zona puede neutralizarlo.</w:t>
      </w:r>
    </w:p>
    <w:p/>
    <w:p>
      <w:r>
        <w:drawing>
          <wp:inline xmlns:a="http://schemas.openxmlformats.org/drawingml/2006/main" xmlns:pic="http://schemas.openxmlformats.org/drawingml/2006/picture">
            <wp:extent cx="3657600" cy="377837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657600" cy="3778370"/>
                    </a:xfrm>
                    <a:prstGeom prst="rect"/>
                  </pic:spPr>
                </pic:pic>
              </a:graphicData>
            </a:graphic>
          </wp:inline>
        </w:drawing>
      </w:r>
    </w:p>
    <w:p>
      <w:pPr>
        <w:ind w:left="360"/>
      </w:pPr>
      <w:r>
        <w:rPr>
          <w:b/>
          <w:color w:val="1565C0"/>
          <w:sz w:val="17"/>
        </w:rPr>
        <w:t xml:space="preserve">FORTALEZA PRINCIPAL: </w:t>
      </w:r>
      <w:r>
        <w:rPr>
          <w:i/>
          <w:color w:val="444444"/>
          <w:sz w:val="17"/>
        </w:rPr>
        <w:t>Director de juego con mayor volumen de asistencias (4.0 AST/g). Excelente T1% (82.9%). Conecta las jugadas ofensivas.</w:t>
      </w:r>
    </w:p>
    <w:p>
      <w:pPr>
        <w:ind w:left="360"/>
      </w:pPr>
      <w:r>
        <w:rPr>
          <w:b/>
          <w:color w:val="1565C0"/>
          <w:sz w:val="17"/>
        </w:rPr>
        <w:t xml:space="preserve">TENDENCIA: </w:t>
      </w:r>
      <w:r>
        <w:rPr>
          <w:i/>
          <w:color w:val="444444"/>
          <w:sz w:val="17"/>
        </w:rPr>
        <w:t>TOV% alto (22.8%) refleja su rol de creador; toma riesgos al distribuir.</w:t>
      </w:r>
    </w:p>
    <w:p>
      <w:pPr>
        <w:ind w:left="360"/>
      </w:pPr>
      <w:r>
        <w:rPr>
          <w:b/>
          <w:color w:val="1565C0"/>
          <w:sz w:val="17"/>
        </w:rPr>
        <w:t xml:space="preserve">DEBILIDAD EXPLOTABLE: </w:t>
      </w:r>
      <w:r>
        <w:rPr>
          <w:i/>
          <w:color w:val="444444"/>
          <w:sz w:val="17"/>
        </w:rPr>
        <w:t>Presión en el pick and roll fuerza pérdidas frecuentes.</w:t>
      </w:r>
    </w:p>
    <w:p>
      <w:pPr>
        <w:ind w:left="360"/>
      </w:pPr>
      <w:r>
        <w:rPr>
          <w:b/>
          <w:color w:val="1565C0"/>
          <w:sz w:val="17"/>
        </w:rPr>
        <w:t xml:space="preserve">CÓMO DEFENDERLO: </w:t>
      </w:r>
      <w:r>
        <w:rPr>
          <w:i/>
          <w:color w:val="444444"/>
          <w:sz w:val="17"/>
        </w:rPr>
        <w:t>Full court pressure en recepción; trampa en el PnR para forzar pérdidas.</w:t>
      </w:r>
    </w:p>
    <w:p/>
    <w:p>
      <w:r>
        <w:br w:type="page"/>
      </w:r>
    </w:p>
    <w:p>
      <w:pPr>
        <w:spacing w:before="200" w:after="80"/>
        <w:shd w:val="clear" w:color="auto" w:fill="1565C0"/>
      </w:pPr>
      <w:r>
        <w:rPr>
          <w:b/>
          <w:color w:val="FFFFFF"/>
          <w:sz w:val="26"/>
        </w:rPr>
        <w:t>V. ANÁLISIS DEFENSIVO</w:t>
      </w:r>
    </w:p>
    <w:p>
      <w:pPr>
        <w:spacing w:before="120"/>
      </w:pPr>
      <w:r>
        <w:rPr>
          <w:b/>
          <w:color w:val="1565C0"/>
          <w:sz w:val="20"/>
        </w:rPr>
        <w:t>5.1  Métricas Defensivas de Equipo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37474F"/>
          </w:tcPr>
          <w:p>
            <w:pPr>
              <w:jc w:val="center"/>
            </w:pPr>
            <w:r>
              <w:rPr>
                <w:b/>
                <w:color w:val="FFFFFF"/>
                <w:sz w:val="15"/>
              </w:rPr>
              <w:t>Métrica</w:t>
            </w:r>
          </w:p>
        </w:tc>
        <w:tc>
          <w:tcPr>
            <w:tcW w:type="dxa" w:w="3135"/>
            <w:shd w:val="clear" w:color="auto" w:fill="37474F"/>
          </w:tcPr>
          <w:p>
            <w:pPr>
              <w:jc w:val="center"/>
            </w:pPr>
            <w:r>
              <w:rPr>
                <w:b/>
                <w:color w:val="FFFFFF"/>
                <w:sz w:val="15"/>
              </w:rPr>
              <w:t>CENTRAL ENTRERRIANO</w:t>
            </w:r>
          </w:p>
        </w:tc>
        <w:tc>
          <w:tcPr>
            <w:tcW w:type="dxa" w:w="3135"/>
            <w:shd w:val="clear" w:color="auto" w:fill="37474F"/>
          </w:tcPr>
          <w:p>
            <w:pPr>
              <w:jc w:val="center"/>
            </w:pPr>
            <w:r>
              <w:rPr>
                <w:b/>
                <w:color w:val="FFFFFF"/>
                <w:sz w:val="15"/>
              </w:rPr>
              <w:t>GIMNASIA (LP)</w:t>
            </w:r>
          </w:p>
        </w:tc>
      </w:tr>
      <w:tr>
        <w:tc>
          <w:tcPr>
            <w:tcW w:type="dxa" w:w="3135"/>
          </w:tcPr>
          <w:p>
            <w:pPr>
              <w:jc w:val="center"/>
            </w:pPr>
            <w:r>
              <w:rPr>
                <w:sz w:val="15"/>
              </w:rPr>
              <w:t>DRTG</w:t>
            </w:r>
          </w:p>
        </w:tc>
        <w:tc>
          <w:tcPr>
            <w:tcW w:type="dxa" w:w="3135"/>
          </w:tcPr>
          <w:p>
            <w:pPr>
              <w:jc w:val="center"/>
            </w:pPr>
            <w:r>
              <w:rPr>
                <w:sz w:val="15"/>
              </w:rPr>
              <w:t>101.1</w:t>
            </w:r>
          </w:p>
        </w:tc>
        <w:tc>
          <w:tcPr>
            <w:tcW w:type="dxa" w:w="3135"/>
          </w:tcPr>
          <w:p>
            <w:pPr>
              <w:jc w:val="center"/>
            </w:pPr>
            <w:r>
              <w:rPr>
                <w:sz w:val="15"/>
              </w:rPr>
              <w:t>105.5</w:t>
            </w:r>
          </w:p>
        </w:tc>
      </w:tr>
      <w:tr>
        <w:tc>
          <w:tcPr>
            <w:tcW w:type="dxa" w:w="3135"/>
            <w:shd w:val="clear" w:color="auto" w:fill="F5F5F5"/>
          </w:tcPr>
          <w:p>
            <w:pPr>
              <w:jc w:val="center"/>
            </w:pPr>
            <w:r>
              <w:rPr>
                <w:sz w:val="15"/>
              </w:rPr>
              <w:t>Opp EFG%</w:t>
            </w:r>
          </w:p>
        </w:tc>
        <w:tc>
          <w:tcPr>
            <w:tcW w:type="dxa" w:w="3135"/>
            <w:shd w:val="clear" w:color="auto" w:fill="F5F5F5"/>
          </w:tcPr>
          <w:p>
            <w:pPr>
              <w:jc w:val="center"/>
            </w:pPr>
            <w:r>
              <w:rPr>
                <w:sz w:val="15"/>
              </w:rPr>
              <w:t>48.6%</w:t>
            </w:r>
          </w:p>
        </w:tc>
        <w:tc>
          <w:tcPr>
            <w:tcW w:type="dxa" w:w="3135"/>
            <w:shd w:val="clear" w:color="auto" w:fill="F5F5F5"/>
          </w:tcPr>
          <w:p>
            <w:pPr>
              <w:jc w:val="center"/>
            </w:pPr>
            <w:r>
              <w:rPr>
                <w:sz w:val="15"/>
              </w:rPr>
              <w:t>50.8%</w:t>
            </w:r>
          </w:p>
        </w:tc>
      </w:tr>
      <w:tr>
        <w:tc>
          <w:tcPr>
            <w:tcW w:type="dxa" w:w="3135"/>
          </w:tcPr>
          <w:p>
            <w:pPr>
              <w:jc w:val="center"/>
            </w:pPr>
            <w:r>
              <w:rPr>
                <w:sz w:val="15"/>
              </w:rPr>
              <w:t>Opp TOV/g</w:t>
            </w:r>
          </w:p>
        </w:tc>
        <w:tc>
          <w:tcPr>
            <w:tcW w:type="dxa" w:w="3135"/>
          </w:tcPr>
          <w:p>
            <w:pPr>
              <w:jc w:val="center"/>
            </w:pPr>
            <w:r>
              <w:rPr>
                <w:sz w:val="15"/>
              </w:rPr>
              <w:t>10.8</w:t>
            </w:r>
          </w:p>
        </w:tc>
        <w:tc>
          <w:tcPr>
            <w:tcW w:type="dxa" w:w="3135"/>
          </w:tcPr>
          <w:p>
            <w:pPr>
              <w:jc w:val="center"/>
            </w:pPr>
            <w:r>
              <w:rPr>
                <w:sz w:val="15"/>
              </w:rPr>
              <w:t>11.9</w:t>
            </w:r>
          </w:p>
        </w:tc>
      </w:tr>
      <w:tr>
        <w:tc>
          <w:tcPr>
            <w:tcW w:type="dxa" w:w="3135"/>
            <w:shd w:val="clear" w:color="auto" w:fill="F5F5F5"/>
          </w:tcPr>
          <w:p>
            <w:pPr>
              <w:jc w:val="center"/>
            </w:pPr>
            <w:r>
              <w:rPr>
                <w:sz w:val="15"/>
              </w:rPr>
              <w:t>Opp OREB/g</w:t>
            </w:r>
          </w:p>
        </w:tc>
        <w:tc>
          <w:tcPr>
            <w:tcW w:type="dxa" w:w="3135"/>
            <w:shd w:val="clear" w:color="auto" w:fill="F5F5F5"/>
          </w:tcPr>
          <w:p>
            <w:pPr>
              <w:jc w:val="center"/>
            </w:pPr>
            <w:r>
              <w:rPr>
                <w:sz w:val="15"/>
              </w:rPr>
              <w:t>—</w:t>
            </w:r>
          </w:p>
        </w:tc>
        <w:tc>
          <w:tcPr>
            <w:tcW w:type="dxa" w:w="3135"/>
            <w:shd w:val="clear" w:color="auto" w:fill="F5F5F5"/>
          </w:tcPr>
          <w:p>
            <w:pPr>
              <w:jc w:val="center"/>
            </w:pPr>
            <w:r>
              <w:rPr>
                <w:sz w:val="15"/>
              </w:rPr>
              <w:t>—</w:t>
            </w:r>
          </w:p>
        </w:tc>
      </w:tr>
      <w:tr>
        <w:tc>
          <w:tcPr>
            <w:tcW w:type="dxa" w:w="3135"/>
          </w:tcPr>
          <w:p>
            <w:pPr>
              <w:jc w:val="center"/>
            </w:pPr>
            <w:r>
              <w:rPr>
                <w:sz w:val="15"/>
              </w:rPr>
              <w:t>STL/g</w:t>
            </w:r>
          </w:p>
        </w:tc>
        <w:tc>
          <w:tcPr>
            <w:tcW w:type="dxa" w:w="3135"/>
          </w:tcPr>
          <w:p>
            <w:pPr>
              <w:jc w:val="center"/>
            </w:pPr>
            <w:r>
              <w:rPr>
                <w:sz w:val="15"/>
              </w:rPr>
              <w:t>8.7</w:t>
            </w:r>
          </w:p>
        </w:tc>
        <w:tc>
          <w:tcPr>
            <w:tcW w:type="dxa" w:w="3135"/>
          </w:tcPr>
          <w:p>
            <w:pPr>
              <w:jc w:val="center"/>
            </w:pPr>
            <w:r>
              <w:rPr>
                <w:sz w:val="15"/>
              </w:rPr>
              <w:t>6.6</w:t>
            </w:r>
          </w:p>
        </w:tc>
      </w:tr>
      <w:tr>
        <w:tc>
          <w:tcPr>
            <w:tcW w:type="dxa" w:w="3135"/>
            <w:shd w:val="clear" w:color="auto" w:fill="F5F5F5"/>
          </w:tcPr>
          <w:p>
            <w:pPr>
              <w:jc w:val="center"/>
            </w:pPr>
            <w:r>
              <w:rPr>
                <w:sz w:val="15"/>
              </w:rPr>
              <w:t>BLK/g</w:t>
            </w:r>
          </w:p>
        </w:tc>
        <w:tc>
          <w:tcPr>
            <w:tcW w:type="dxa" w:w="3135"/>
            <w:shd w:val="clear" w:color="auto" w:fill="F5F5F5"/>
          </w:tcPr>
          <w:p>
            <w:pPr>
              <w:jc w:val="center"/>
            </w:pPr>
            <w:r>
              <w:rPr>
                <w:sz w:val="15"/>
              </w:rPr>
              <w:t>2.3</w:t>
            </w:r>
          </w:p>
        </w:tc>
        <w:tc>
          <w:tcPr>
            <w:tcW w:type="dxa" w:w="3135"/>
            <w:shd w:val="clear" w:color="auto" w:fill="F5F5F5"/>
          </w:tcPr>
          <w:p>
            <w:pPr>
              <w:jc w:val="center"/>
            </w:pPr>
            <w:r>
              <w:rPr>
                <w:sz w:val="15"/>
              </w:rPr>
              <w:t>2.1</w:t>
            </w:r>
          </w:p>
        </w:tc>
      </w:tr>
    </w:tbl>
    <w:p>
      <w:pPr>
        <w:ind w:left="360"/>
      </w:pPr>
      <w:r>
        <w:rPr>
          <w:b/>
          <w:color w:val="1565C0"/>
          <w:sz w:val="17"/>
        </w:rPr>
        <w:t xml:space="preserve">DEFENSA: </w:t>
      </w:r>
      <w:r>
        <w:rPr>
          <w:i/>
          <w:color w:val="444444"/>
          <w:sz w:val="17"/>
        </w:rPr>
        <w:t>Central Entrerriano es el mejor equipo defensivo de la serie: DRTG 101.1 vs 105.5 de Gimnasia, y genera el doble de recuperos (8.7 vs 6.6 STL/g). Su presión genera pérdidas que se convierten en transición.</w:t>
      </w:r>
    </w:p>
    <w:p/>
    <w:p>
      <w:pPr>
        <w:spacing w:before="120"/>
      </w:pPr>
      <w:r>
        <w:rPr>
          <w:b/>
          <w:color w:val="1565C0"/>
          <w:sz w:val="20"/>
        </w:rPr>
        <w:t>5.2  Foul Trouble — Jugadores en Riesgo</w:t>
      </w:r>
    </w:p>
    <w:p>
      <w:pPr>
        <w:spacing w:before="120"/>
      </w:pPr>
      <w:r>
        <w:rPr>
          <w:b/>
          <w:color w:val="1565C0"/>
          <w:sz w:val="20"/>
        </w:rPr>
        <w:t>Foul Trouble — CENTRAL ENTRERRIANO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565C0"/>
          </w:tcPr>
          <w:p>
            <w:pPr>
              <w:jc w:val="center"/>
            </w:pPr>
            <w:r>
              <w:rPr>
                <w:b/>
                <w:color w:val="FFFFFF"/>
                <w:sz w:val="15"/>
              </w:rPr>
              <w:t>Jugador</w:t>
            </w:r>
          </w:p>
        </w:tc>
        <w:tc>
          <w:tcPr>
            <w:tcW w:type="dxa" w:w="1881"/>
            <w:shd w:val="clear" w:color="auto" w:fill="1565C0"/>
          </w:tcPr>
          <w:p>
            <w:pPr>
              <w:jc w:val="center"/>
            </w:pPr>
            <w:r>
              <w:rPr>
                <w:b/>
                <w:color w:val="FFFFFF"/>
                <w:sz w:val="15"/>
              </w:rPr>
              <w:t>G</w:t>
            </w:r>
          </w:p>
        </w:tc>
        <w:tc>
          <w:tcPr>
            <w:tcW w:type="dxa" w:w="1881"/>
            <w:shd w:val="clear" w:color="auto" w:fill="1565C0"/>
          </w:tcPr>
          <w:p>
            <w:pPr>
              <w:jc w:val="center"/>
            </w:pPr>
            <w:r>
              <w:rPr>
                <w:b/>
                <w:color w:val="FFFFFF"/>
                <w:sz w:val="15"/>
              </w:rPr>
              <w:t>FC/g</w:t>
            </w:r>
          </w:p>
        </w:tc>
        <w:tc>
          <w:tcPr>
            <w:tcW w:type="dxa" w:w="1881"/>
            <w:shd w:val="clear" w:color="auto" w:fill="1565C0"/>
          </w:tcPr>
          <w:p>
            <w:pPr>
              <w:jc w:val="center"/>
            </w:pPr>
            <w:r>
              <w:rPr>
                <w:b/>
                <w:color w:val="FFFFFF"/>
                <w:sz w:val="15"/>
              </w:rPr>
              <w:t>Juegos 4+FC</w:t>
            </w:r>
          </w:p>
        </w:tc>
        <w:tc>
          <w:tcPr>
            <w:tcW w:type="dxa" w:w="1881"/>
            <w:shd w:val="clear" w:color="auto" w:fill="1565C0"/>
          </w:tcPr>
          <w:p>
            <w:pPr>
              <w:jc w:val="center"/>
            </w:pPr>
            <w:r>
              <w:rPr>
                <w:b/>
                <w:color w:val="FFFFFF"/>
                <w:sz w:val="15"/>
              </w:rPr>
              <w:t>% Juegos FT</w:t>
            </w:r>
          </w:p>
        </w:tc>
      </w:tr>
      <w:tr>
        <w:tc>
          <w:tcPr>
            <w:tcW w:type="dxa" w:w="1881"/>
          </w:tcPr>
          <w:p>
            <w:pPr>
              <w:jc w:val="center"/>
            </w:pPr>
            <w:r>
              <w:rPr>
                <w:sz w:val="15"/>
              </w:rPr>
              <w:t>PEREZ, C.</w:t>
            </w:r>
          </w:p>
        </w:tc>
        <w:tc>
          <w:tcPr>
            <w:tcW w:type="dxa" w:w="1881"/>
          </w:tcPr>
          <w:p>
            <w:pPr>
              <w:jc w:val="center"/>
            </w:pPr>
            <w:r>
              <w:rPr>
                <w:sz w:val="15"/>
              </w:rPr>
              <w:t>32</w:t>
            </w:r>
          </w:p>
        </w:tc>
        <w:tc>
          <w:tcPr>
            <w:tcW w:type="dxa" w:w="1881"/>
          </w:tcPr>
          <w:p>
            <w:pPr>
              <w:jc w:val="center"/>
            </w:pPr>
            <w:r>
              <w:rPr>
                <w:sz w:val="15"/>
              </w:rPr>
              <w:t>3.0</w:t>
            </w:r>
          </w:p>
        </w:tc>
        <w:tc>
          <w:tcPr>
            <w:tcW w:type="dxa" w:w="1881"/>
          </w:tcPr>
          <w:p>
            <w:pPr>
              <w:jc w:val="center"/>
            </w:pPr>
            <w:r>
              <w:rPr>
                <w:sz w:val="15"/>
              </w:rPr>
              <w:t>11</w:t>
            </w:r>
          </w:p>
        </w:tc>
        <w:tc>
          <w:tcPr>
            <w:tcW w:type="dxa" w:w="1881"/>
          </w:tcPr>
          <w:p>
            <w:pPr>
              <w:jc w:val="center"/>
            </w:pPr>
            <w:r>
              <w:rPr>
                <w:sz w:val="15"/>
              </w:rPr>
              <w:t>34%</w:t>
            </w:r>
          </w:p>
        </w:tc>
      </w:tr>
      <w:tr>
        <w:tc>
          <w:tcPr>
            <w:tcW w:type="dxa" w:w="1881"/>
            <w:shd w:val="clear" w:color="auto" w:fill="F5F5F5"/>
          </w:tcPr>
          <w:p>
            <w:pPr>
              <w:jc w:val="center"/>
            </w:pPr>
            <w:r>
              <w:rPr>
                <w:sz w:val="15"/>
              </w:rPr>
              <w:t>PIVIDORI, L.</w:t>
            </w:r>
          </w:p>
        </w:tc>
        <w:tc>
          <w:tcPr>
            <w:tcW w:type="dxa" w:w="1881"/>
            <w:shd w:val="clear" w:color="auto" w:fill="F5F5F5"/>
          </w:tcPr>
          <w:p>
            <w:pPr>
              <w:jc w:val="center"/>
            </w:pPr>
            <w:r>
              <w:rPr>
                <w:sz w:val="15"/>
              </w:rPr>
              <w:t>31</w:t>
            </w:r>
          </w:p>
        </w:tc>
        <w:tc>
          <w:tcPr>
            <w:tcW w:type="dxa" w:w="1881"/>
            <w:shd w:val="clear" w:color="auto" w:fill="F5F5F5"/>
          </w:tcPr>
          <w:p>
            <w:pPr>
              <w:jc w:val="center"/>
            </w:pPr>
            <w:r>
              <w:rPr>
                <w:sz w:val="15"/>
              </w:rPr>
              <w:t>2.9</w:t>
            </w:r>
          </w:p>
        </w:tc>
        <w:tc>
          <w:tcPr>
            <w:tcW w:type="dxa" w:w="1881"/>
            <w:shd w:val="clear" w:color="auto" w:fill="F5F5F5"/>
          </w:tcPr>
          <w:p>
            <w:pPr>
              <w:jc w:val="center"/>
            </w:pPr>
            <w:r>
              <w:rPr>
                <w:sz w:val="15"/>
              </w:rPr>
              <w:t>9</w:t>
            </w:r>
          </w:p>
        </w:tc>
        <w:tc>
          <w:tcPr>
            <w:tcW w:type="dxa" w:w="1881"/>
            <w:shd w:val="clear" w:color="auto" w:fill="F5F5F5"/>
          </w:tcPr>
          <w:p>
            <w:pPr>
              <w:jc w:val="center"/>
            </w:pPr>
            <w:r>
              <w:rPr>
                <w:sz w:val="15"/>
              </w:rPr>
              <w:t>29%</w:t>
            </w:r>
          </w:p>
        </w:tc>
      </w:tr>
      <w:tr>
        <w:tc>
          <w:tcPr>
            <w:tcW w:type="dxa" w:w="1881"/>
          </w:tcPr>
          <w:p>
            <w:pPr>
              <w:jc w:val="center"/>
            </w:pPr>
            <w:r>
              <w:rPr>
                <w:sz w:val="15"/>
              </w:rPr>
              <w:t>MONTANI, A.</w:t>
            </w:r>
          </w:p>
        </w:tc>
        <w:tc>
          <w:tcPr>
            <w:tcW w:type="dxa" w:w="1881"/>
          </w:tcPr>
          <w:p>
            <w:pPr>
              <w:jc w:val="center"/>
            </w:pPr>
            <w:r>
              <w:rPr>
                <w:sz w:val="15"/>
              </w:rPr>
              <w:t>32</w:t>
            </w:r>
          </w:p>
        </w:tc>
        <w:tc>
          <w:tcPr>
            <w:tcW w:type="dxa" w:w="1881"/>
          </w:tcPr>
          <w:p>
            <w:pPr>
              <w:jc w:val="center"/>
            </w:pPr>
            <w:r>
              <w:rPr>
                <w:sz w:val="15"/>
              </w:rPr>
              <w:t>2.8</w:t>
            </w:r>
          </w:p>
        </w:tc>
        <w:tc>
          <w:tcPr>
            <w:tcW w:type="dxa" w:w="1881"/>
          </w:tcPr>
          <w:p>
            <w:pPr>
              <w:jc w:val="center"/>
            </w:pPr>
            <w:r>
              <w:rPr>
                <w:sz w:val="15"/>
              </w:rPr>
              <w:t>9</w:t>
            </w:r>
          </w:p>
        </w:tc>
        <w:tc>
          <w:tcPr>
            <w:tcW w:type="dxa" w:w="1881"/>
          </w:tcPr>
          <w:p>
            <w:pPr>
              <w:jc w:val="center"/>
            </w:pPr>
            <w:r>
              <w:rPr>
                <w:sz w:val="15"/>
              </w:rPr>
              <w:t>28%</w:t>
            </w:r>
          </w:p>
        </w:tc>
      </w:tr>
      <w:tr>
        <w:tc>
          <w:tcPr>
            <w:tcW w:type="dxa" w:w="1881"/>
            <w:shd w:val="clear" w:color="auto" w:fill="F5F5F5"/>
          </w:tcPr>
          <w:p>
            <w:pPr>
              <w:jc w:val="center"/>
            </w:pPr>
            <w:r>
              <w:rPr>
                <w:sz w:val="15"/>
              </w:rPr>
              <w:t>CASTILLO, J.</w:t>
            </w:r>
          </w:p>
        </w:tc>
        <w:tc>
          <w:tcPr>
            <w:tcW w:type="dxa" w:w="1881"/>
            <w:shd w:val="clear" w:color="auto" w:fill="F5F5F5"/>
          </w:tcPr>
          <w:p>
            <w:pPr>
              <w:jc w:val="center"/>
            </w:pPr>
            <w:r>
              <w:rPr>
                <w:sz w:val="15"/>
              </w:rPr>
              <w:t>32</w:t>
            </w:r>
          </w:p>
        </w:tc>
        <w:tc>
          <w:tcPr>
            <w:tcW w:type="dxa" w:w="1881"/>
            <w:shd w:val="clear" w:color="auto" w:fill="F5F5F5"/>
          </w:tcPr>
          <w:p>
            <w:pPr>
              <w:jc w:val="center"/>
            </w:pPr>
            <w:r>
              <w:rPr>
                <w:sz w:val="15"/>
              </w:rPr>
              <w:t>2.8</w:t>
            </w:r>
          </w:p>
        </w:tc>
        <w:tc>
          <w:tcPr>
            <w:tcW w:type="dxa" w:w="1881"/>
            <w:shd w:val="clear" w:color="auto" w:fill="F5F5F5"/>
          </w:tcPr>
          <w:p>
            <w:pPr>
              <w:jc w:val="center"/>
            </w:pPr>
            <w:r>
              <w:rPr>
                <w:sz w:val="15"/>
              </w:rPr>
              <w:t>8</w:t>
            </w:r>
          </w:p>
        </w:tc>
        <w:tc>
          <w:tcPr>
            <w:tcW w:type="dxa" w:w="1881"/>
            <w:shd w:val="clear" w:color="auto" w:fill="F5F5F5"/>
          </w:tcPr>
          <w:p>
            <w:pPr>
              <w:jc w:val="center"/>
            </w:pPr>
            <w:r>
              <w:rPr>
                <w:sz w:val="15"/>
              </w:rPr>
              <w:t>25%</w:t>
            </w:r>
          </w:p>
        </w:tc>
      </w:tr>
      <w:tr>
        <w:tc>
          <w:tcPr>
            <w:tcW w:type="dxa" w:w="1881"/>
          </w:tcPr>
          <w:p>
            <w:pPr>
              <w:jc w:val="center"/>
            </w:pPr>
            <w:r>
              <w:rPr>
                <w:sz w:val="15"/>
              </w:rPr>
              <w:t>REYNOSO, N.</w:t>
            </w:r>
          </w:p>
        </w:tc>
        <w:tc>
          <w:tcPr>
            <w:tcW w:type="dxa" w:w="1881"/>
          </w:tcPr>
          <w:p>
            <w:pPr>
              <w:jc w:val="center"/>
            </w:pPr>
            <w:r>
              <w:rPr>
                <w:sz w:val="15"/>
              </w:rPr>
              <w:t>30</w:t>
            </w:r>
          </w:p>
        </w:tc>
        <w:tc>
          <w:tcPr>
            <w:tcW w:type="dxa" w:w="1881"/>
          </w:tcPr>
          <w:p>
            <w:pPr>
              <w:jc w:val="center"/>
            </w:pPr>
            <w:r>
              <w:rPr>
                <w:sz w:val="15"/>
              </w:rPr>
              <w:t>2.4</w:t>
            </w:r>
          </w:p>
        </w:tc>
        <w:tc>
          <w:tcPr>
            <w:tcW w:type="dxa" w:w="1881"/>
          </w:tcPr>
          <w:p>
            <w:pPr>
              <w:jc w:val="center"/>
            </w:pPr>
            <w:r>
              <w:rPr>
                <w:sz w:val="15"/>
              </w:rPr>
              <w:t>5</w:t>
            </w:r>
          </w:p>
        </w:tc>
        <w:tc>
          <w:tcPr>
            <w:tcW w:type="dxa" w:w="1881"/>
          </w:tcPr>
          <w:p>
            <w:pPr>
              <w:jc w:val="center"/>
            </w:pPr>
            <w:r>
              <w:rPr>
                <w:sz w:val="15"/>
              </w:rPr>
              <w:t>17%</w:t>
            </w:r>
          </w:p>
        </w:tc>
      </w:tr>
      <w:tr>
        <w:tc>
          <w:tcPr>
            <w:tcW w:type="dxa" w:w="1881"/>
            <w:shd w:val="clear" w:color="auto" w:fill="F5F5F5"/>
          </w:tcPr>
          <w:p>
            <w:pPr>
              <w:jc w:val="center"/>
            </w:pPr>
            <w:r>
              <w:rPr>
                <w:sz w:val="15"/>
              </w:rPr>
              <w:t>PANOZZO, M.</w:t>
            </w:r>
          </w:p>
        </w:tc>
        <w:tc>
          <w:tcPr>
            <w:tcW w:type="dxa" w:w="1881"/>
            <w:shd w:val="clear" w:color="auto" w:fill="F5F5F5"/>
          </w:tcPr>
          <w:p>
            <w:pPr>
              <w:jc w:val="center"/>
            </w:pPr>
            <w:r>
              <w:rPr>
                <w:sz w:val="15"/>
              </w:rPr>
              <w:t>31</w:t>
            </w:r>
          </w:p>
        </w:tc>
        <w:tc>
          <w:tcPr>
            <w:tcW w:type="dxa" w:w="1881"/>
            <w:shd w:val="clear" w:color="auto" w:fill="F5F5F5"/>
          </w:tcPr>
          <w:p>
            <w:pPr>
              <w:jc w:val="center"/>
            </w:pPr>
            <w:r>
              <w:rPr>
                <w:sz w:val="15"/>
              </w:rPr>
              <w:t>2.1</w:t>
            </w:r>
          </w:p>
        </w:tc>
        <w:tc>
          <w:tcPr>
            <w:tcW w:type="dxa" w:w="1881"/>
            <w:shd w:val="clear" w:color="auto" w:fill="F5F5F5"/>
          </w:tcPr>
          <w:p>
            <w:pPr>
              <w:jc w:val="center"/>
            </w:pPr>
            <w:r>
              <w:rPr>
                <w:sz w:val="15"/>
              </w:rPr>
              <w:t>7</w:t>
            </w:r>
          </w:p>
        </w:tc>
        <w:tc>
          <w:tcPr>
            <w:tcW w:type="dxa" w:w="1881"/>
            <w:shd w:val="clear" w:color="auto" w:fill="F5F5F5"/>
          </w:tcPr>
          <w:p>
            <w:pPr>
              <w:jc w:val="center"/>
            </w:pPr>
            <w:r>
              <w:rPr>
                <w:sz w:val="15"/>
              </w:rPr>
              <w:t>23%</w:t>
            </w:r>
          </w:p>
        </w:tc>
      </w:tr>
    </w:tbl>
    <w:p/>
    <w:p>
      <w:pPr>
        <w:spacing w:before="120"/>
      </w:pPr>
      <w:r>
        <w:rPr>
          <w:b/>
          <w:color w:val="B71C1C"/>
          <w:sz w:val="20"/>
        </w:rPr>
        <w:t>Foul Trouble — GIMNASIA (LP)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71C1C"/>
          </w:tcPr>
          <w:p>
            <w:pPr>
              <w:jc w:val="center"/>
            </w:pPr>
            <w:r>
              <w:rPr>
                <w:b/>
                <w:color w:val="FFFFFF"/>
                <w:sz w:val="15"/>
              </w:rPr>
              <w:t>Jugador</w:t>
            </w:r>
          </w:p>
        </w:tc>
        <w:tc>
          <w:tcPr>
            <w:tcW w:type="dxa" w:w="1881"/>
            <w:shd w:val="clear" w:color="auto" w:fill="B71C1C"/>
          </w:tcPr>
          <w:p>
            <w:pPr>
              <w:jc w:val="center"/>
            </w:pPr>
            <w:r>
              <w:rPr>
                <w:b/>
                <w:color w:val="FFFFFF"/>
                <w:sz w:val="15"/>
              </w:rPr>
              <w:t>G</w:t>
            </w:r>
          </w:p>
        </w:tc>
        <w:tc>
          <w:tcPr>
            <w:tcW w:type="dxa" w:w="1881"/>
            <w:shd w:val="clear" w:color="auto" w:fill="B71C1C"/>
          </w:tcPr>
          <w:p>
            <w:pPr>
              <w:jc w:val="center"/>
            </w:pPr>
            <w:r>
              <w:rPr>
                <w:b/>
                <w:color w:val="FFFFFF"/>
                <w:sz w:val="15"/>
              </w:rPr>
              <w:t>FC/g</w:t>
            </w:r>
          </w:p>
        </w:tc>
        <w:tc>
          <w:tcPr>
            <w:tcW w:type="dxa" w:w="1881"/>
            <w:shd w:val="clear" w:color="auto" w:fill="B71C1C"/>
          </w:tcPr>
          <w:p>
            <w:pPr>
              <w:jc w:val="center"/>
            </w:pPr>
            <w:r>
              <w:rPr>
                <w:b/>
                <w:color w:val="FFFFFF"/>
                <w:sz w:val="15"/>
              </w:rPr>
              <w:t>Juegos 4+FC</w:t>
            </w:r>
          </w:p>
        </w:tc>
        <w:tc>
          <w:tcPr>
            <w:tcW w:type="dxa" w:w="1881"/>
            <w:shd w:val="clear" w:color="auto" w:fill="B71C1C"/>
          </w:tcPr>
          <w:p>
            <w:pPr>
              <w:jc w:val="center"/>
            </w:pPr>
            <w:r>
              <w:rPr>
                <w:b/>
                <w:color w:val="FFFFFF"/>
                <w:sz w:val="15"/>
              </w:rPr>
              <w:t>% Juegos FT</w:t>
            </w:r>
          </w:p>
        </w:tc>
      </w:tr>
      <w:tr>
        <w:tc>
          <w:tcPr>
            <w:tcW w:type="dxa" w:w="1881"/>
          </w:tcPr>
          <w:p>
            <w:pPr>
              <w:jc w:val="center"/>
            </w:pPr>
            <w:r>
              <w:rPr>
                <w:sz w:val="15"/>
              </w:rPr>
              <w:t>PAZ, E.</w:t>
            </w:r>
          </w:p>
        </w:tc>
        <w:tc>
          <w:tcPr>
            <w:tcW w:type="dxa" w:w="1881"/>
          </w:tcPr>
          <w:p>
            <w:pPr>
              <w:jc w:val="center"/>
            </w:pPr>
            <w:r>
              <w:rPr>
                <w:sz w:val="15"/>
              </w:rPr>
              <w:t>36</w:t>
            </w:r>
          </w:p>
        </w:tc>
        <w:tc>
          <w:tcPr>
            <w:tcW w:type="dxa" w:w="1881"/>
          </w:tcPr>
          <w:p>
            <w:pPr>
              <w:jc w:val="center"/>
            </w:pPr>
            <w:r>
              <w:rPr>
                <w:sz w:val="15"/>
              </w:rPr>
              <w:t>3.0</w:t>
            </w:r>
          </w:p>
        </w:tc>
        <w:tc>
          <w:tcPr>
            <w:tcW w:type="dxa" w:w="1881"/>
          </w:tcPr>
          <w:p>
            <w:pPr>
              <w:jc w:val="center"/>
            </w:pPr>
            <w:r>
              <w:rPr>
                <w:sz w:val="15"/>
              </w:rPr>
              <w:t>12</w:t>
            </w:r>
          </w:p>
        </w:tc>
        <w:tc>
          <w:tcPr>
            <w:tcW w:type="dxa" w:w="1881"/>
          </w:tcPr>
          <w:p>
            <w:pPr>
              <w:jc w:val="center"/>
            </w:pPr>
            <w:r>
              <w:rPr>
                <w:sz w:val="15"/>
              </w:rPr>
              <w:t>33%</w:t>
            </w:r>
          </w:p>
        </w:tc>
      </w:tr>
      <w:tr>
        <w:tc>
          <w:tcPr>
            <w:tcW w:type="dxa" w:w="1881"/>
            <w:shd w:val="clear" w:color="auto" w:fill="F5F5F5"/>
          </w:tcPr>
          <w:p>
            <w:pPr>
              <w:jc w:val="center"/>
            </w:pPr>
            <w:r>
              <w:rPr>
                <w:sz w:val="15"/>
              </w:rPr>
              <w:t>PEREZ, P.</w:t>
            </w:r>
          </w:p>
        </w:tc>
        <w:tc>
          <w:tcPr>
            <w:tcW w:type="dxa" w:w="1881"/>
            <w:shd w:val="clear" w:color="auto" w:fill="F5F5F5"/>
          </w:tcPr>
          <w:p>
            <w:pPr>
              <w:jc w:val="center"/>
            </w:pPr>
            <w:r>
              <w:rPr>
                <w:sz w:val="15"/>
              </w:rPr>
              <w:t>36</w:t>
            </w:r>
          </w:p>
        </w:tc>
        <w:tc>
          <w:tcPr>
            <w:tcW w:type="dxa" w:w="1881"/>
            <w:shd w:val="clear" w:color="auto" w:fill="F5F5F5"/>
          </w:tcPr>
          <w:p>
            <w:pPr>
              <w:jc w:val="center"/>
            </w:pPr>
            <w:r>
              <w:rPr>
                <w:sz w:val="15"/>
              </w:rPr>
              <w:t>2.9</w:t>
            </w:r>
          </w:p>
        </w:tc>
        <w:tc>
          <w:tcPr>
            <w:tcW w:type="dxa" w:w="1881"/>
            <w:shd w:val="clear" w:color="auto" w:fill="F5F5F5"/>
          </w:tcPr>
          <w:p>
            <w:pPr>
              <w:jc w:val="center"/>
            </w:pPr>
            <w:r>
              <w:rPr>
                <w:sz w:val="15"/>
              </w:rPr>
              <w:t>12</w:t>
            </w:r>
          </w:p>
        </w:tc>
        <w:tc>
          <w:tcPr>
            <w:tcW w:type="dxa" w:w="1881"/>
            <w:shd w:val="clear" w:color="auto" w:fill="F5F5F5"/>
          </w:tcPr>
          <w:p>
            <w:pPr>
              <w:jc w:val="center"/>
            </w:pPr>
            <w:r>
              <w:rPr>
                <w:sz w:val="15"/>
              </w:rPr>
              <w:t>33%</w:t>
            </w:r>
          </w:p>
        </w:tc>
      </w:tr>
      <w:tr>
        <w:tc>
          <w:tcPr>
            <w:tcW w:type="dxa" w:w="1881"/>
          </w:tcPr>
          <w:p>
            <w:pPr>
              <w:jc w:val="center"/>
            </w:pPr>
            <w:r>
              <w:rPr>
                <w:sz w:val="15"/>
              </w:rPr>
              <w:t>VERGARA, A.</w:t>
            </w:r>
          </w:p>
        </w:tc>
        <w:tc>
          <w:tcPr>
            <w:tcW w:type="dxa" w:w="1881"/>
          </w:tcPr>
          <w:p>
            <w:pPr>
              <w:jc w:val="center"/>
            </w:pPr>
            <w:r>
              <w:rPr>
                <w:sz w:val="15"/>
              </w:rPr>
              <w:t>36</w:t>
            </w:r>
          </w:p>
        </w:tc>
        <w:tc>
          <w:tcPr>
            <w:tcW w:type="dxa" w:w="1881"/>
          </w:tcPr>
          <w:p>
            <w:pPr>
              <w:jc w:val="center"/>
            </w:pPr>
            <w:r>
              <w:rPr>
                <w:sz w:val="15"/>
              </w:rPr>
              <w:t>2.9</w:t>
            </w:r>
          </w:p>
        </w:tc>
        <w:tc>
          <w:tcPr>
            <w:tcW w:type="dxa" w:w="1881"/>
          </w:tcPr>
          <w:p>
            <w:pPr>
              <w:jc w:val="center"/>
            </w:pPr>
            <w:r>
              <w:rPr>
                <w:sz w:val="15"/>
              </w:rPr>
              <w:t>12</w:t>
            </w:r>
          </w:p>
        </w:tc>
        <w:tc>
          <w:tcPr>
            <w:tcW w:type="dxa" w:w="1881"/>
          </w:tcPr>
          <w:p>
            <w:pPr>
              <w:jc w:val="center"/>
            </w:pPr>
            <w:r>
              <w:rPr>
                <w:sz w:val="15"/>
              </w:rPr>
              <w:t>33%</w:t>
            </w:r>
          </w:p>
        </w:tc>
      </w:tr>
      <w:tr>
        <w:tc>
          <w:tcPr>
            <w:tcW w:type="dxa" w:w="1881"/>
            <w:shd w:val="clear" w:color="auto" w:fill="F5F5F5"/>
          </w:tcPr>
          <w:p>
            <w:pPr>
              <w:jc w:val="center"/>
            </w:pPr>
            <w:r>
              <w:rPr>
                <w:sz w:val="15"/>
              </w:rPr>
              <w:t>GUTIERREZ, J.</w:t>
            </w:r>
          </w:p>
        </w:tc>
        <w:tc>
          <w:tcPr>
            <w:tcW w:type="dxa" w:w="1881"/>
            <w:shd w:val="clear" w:color="auto" w:fill="F5F5F5"/>
          </w:tcPr>
          <w:p>
            <w:pPr>
              <w:jc w:val="center"/>
            </w:pPr>
            <w:r>
              <w:rPr>
                <w:sz w:val="15"/>
              </w:rPr>
              <w:t>36</w:t>
            </w:r>
          </w:p>
        </w:tc>
        <w:tc>
          <w:tcPr>
            <w:tcW w:type="dxa" w:w="1881"/>
            <w:shd w:val="clear" w:color="auto" w:fill="F5F5F5"/>
          </w:tcPr>
          <w:p>
            <w:pPr>
              <w:jc w:val="center"/>
            </w:pPr>
            <w:r>
              <w:rPr>
                <w:sz w:val="15"/>
              </w:rPr>
              <w:t>2.6</w:t>
            </w:r>
          </w:p>
        </w:tc>
        <w:tc>
          <w:tcPr>
            <w:tcW w:type="dxa" w:w="1881"/>
            <w:shd w:val="clear" w:color="auto" w:fill="F5F5F5"/>
          </w:tcPr>
          <w:p>
            <w:pPr>
              <w:jc w:val="center"/>
            </w:pPr>
            <w:r>
              <w:rPr>
                <w:sz w:val="15"/>
              </w:rPr>
              <w:t>9</w:t>
            </w:r>
          </w:p>
        </w:tc>
        <w:tc>
          <w:tcPr>
            <w:tcW w:type="dxa" w:w="1881"/>
            <w:shd w:val="clear" w:color="auto" w:fill="F5F5F5"/>
          </w:tcPr>
          <w:p>
            <w:pPr>
              <w:jc w:val="center"/>
            </w:pPr>
            <w:r>
              <w:rPr>
                <w:sz w:val="15"/>
              </w:rPr>
              <w:t>25%</w:t>
            </w:r>
          </w:p>
        </w:tc>
      </w:tr>
      <w:tr>
        <w:tc>
          <w:tcPr>
            <w:tcW w:type="dxa" w:w="1881"/>
          </w:tcPr>
          <w:p>
            <w:pPr>
              <w:jc w:val="center"/>
            </w:pPr>
            <w:r>
              <w:rPr>
                <w:sz w:val="15"/>
              </w:rPr>
              <w:t>SINCONI, G.</w:t>
            </w:r>
          </w:p>
        </w:tc>
        <w:tc>
          <w:tcPr>
            <w:tcW w:type="dxa" w:w="1881"/>
          </w:tcPr>
          <w:p>
            <w:pPr>
              <w:jc w:val="center"/>
            </w:pPr>
            <w:r>
              <w:rPr>
                <w:sz w:val="15"/>
              </w:rPr>
              <w:t>34</w:t>
            </w:r>
          </w:p>
        </w:tc>
        <w:tc>
          <w:tcPr>
            <w:tcW w:type="dxa" w:w="1881"/>
          </w:tcPr>
          <w:p>
            <w:pPr>
              <w:jc w:val="center"/>
            </w:pPr>
            <w:r>
              <w:rPr>
                <w:sz w:val="15"/>
              </w:rPr>
              <w:t>2.4</w:t>
            </w:r>
          </w:p>
        </w:tc>
        <w:tc>
          <w:tcPr>
            <w:tcW w:type="dxa" w:w="1881"/>
          </w:tcPr>
          <w:p>
            <w:pPr>
              <w:jc w:val="center"/>
            </w:pPr>
            <w:r>
              <w:rPr>
                <w:sz w:val="15"/>
              </w:rPr>
              <w:t>5</w:t>
            </w:r>
          </w:p>
        </w:tc>
        <w:tc>
          <w:tcPr>
            <w:tcW w:type="dxa" w:w="1881"/>
          </w:tcPr>
          <w:p>
            <w:pPr>
              <w:jc w:val="center"/>
            </w:pPr>
            <w:r>
              <w:rPr>
                <w:sz w:val="15"/>
              </w:rPr>
              <w:t>15%</w:t>
            </w:r>
          </w:p>
        </w:tc>
      </w:tr>
      <w:tr>
        <w:tc>
          <w:tcPr>
            <w:tcW w:type="dxa" w:w="1881"/>
            <w:shd w:val="clear" w:color="auto" w:fill="F5F5F5"/>
          </w:tcPr>
          <w:p>
            <w:pPr>
              <w:jc w:val="center"/>
            </w:pPr>
            <w:r>
              <w:rPr>
                <w:sz w:val="15"/>
              </w:rPr>
              <w:t>BARROSO, F.</w:t>
            </w:r>
          </w:p>
        </w:tc>
        <w:tc>
          <w:tcPr>
            <w:tcW w:type="dxa" w:w="1881"/>
            <w:shd w:val="clear" w:color="auto" w:fill="F5F5F5"/>
          </w:tcPr>
          <w:p>
            <w:pPr>
              <w:jc w:val="center"/>
            </w:pPr>
            <w:r>
              <w:rPr>
                <w:sz w:val="15"/>
              </w:rPr>
              <w:t>19</w:t>
            </w:r>
          </w:p>
        </w:tc>
        <w:tc>
          <w:tcPr>
            <w:tcW w:type="dxa" w:w="1881"/>
            <w:shd w:val="clear" w:color="auto" w:fill="F5F5F5"/>
          </w:tcPr>
          <w:p>
            <w:pPr>
              <w:jc w:val="center"/>
            </w:pPr>
            <w:r>
              <w:rPr>
                <w:sz w:val="15"/>
              </w:rPr>
              <w:t>1.9</w:t>
            </w:r>
          </w:p>
        </w:tc>
        <w:tc>
          <w:tcPr>
            <w:tcW w:type="dxa" w:w="1881"/>
            <w:shd w:val="clear" w:color="auto" w:fill="F5F5F5"/>
          </w:tcPr>
          <w:p>
            <w:pPr>
              <w:jc w:val="center"/>
            </w:pPr>
            <w:r>
              <w:rPr>
                <w:sz w:val="15"/>
              </w:rPr>
              <w:t>3</w:t>
            </w:r>
          </w:p>
        </w:tc>
        <w:tc>
          <w:tcPr>
            <w:tcW w:type="dxa" w:w="1881"/>
            <w:shd w:val="clear" w:color="auto" w:fill="F5F5F5"/>
          </w:tcPr>
          <w:p>
            <w:pPr>
              <w:jc w:val="center"/>
            </w:pPr>
            <w:r>
              <w:rPr>
                <w:sz w:val="15"/>
              </w:rPr>
              <w:t>16%</w:t>
            </w:r>
          </w:p>
        </w:tc>
      </w:tr>
    </w:tbl>
    <w:p>
      <w:pPr>
        <w:ind w:left="360"/>
      </w:pPr>
      <w:r>
        <w:rPr>
          <w:b/>
          <w:color w:val="1565C0"/>
          <w:sz w:val="17"/>
        </w:rPr>
        <w:t xml:space="preserve">ALERTA TÁCTICA: </w:t>
      </w:r>
      <w:r>
        <w:rPr>
          <w:i/>
          <w:color w:val="444444"/>
          <w:sz w:val="17"/>
        </w:rPr>
        <w:t>ALERTA CENTRAL: PEREZ, C. es el jugador con más foul trouble (34% juegos con 4+FC). Su salida prematura destruye la organización ofensiva. PIVIDORI, L. (29.0%) también en riesgo. Para GIMNASIA: PAZ, VERGARA y PEREZ, P. comparten el mismo riesgo alto (33.3% c/u). Atacar estos jugadores en el bloqueo-continuación puede ser estrategia clave para sacarlos del partido.</w:t>
      </w:r>
    </w:p>
    <w:p>
      <w:r>
        <w:br w:type="page"/>
      </w:r>
    </w:p>
    <w:p>
      <w:pPr>
        <w:spacing w:before="200" w:after="80"/>
        <w:shd w:val="clear" w:color="auto" w:fill="1565C0"/>
      </w:pPr>
      <w:r>
        <w:rPr>
          <w:b/>
          <w:color w:val="FFFFFF"/>
          <w:sz w:val="26"/>
        </w:rPr>
        <w:t>VI. ANÁLISIS TÁCTICO PROFUNDO</w:t>
      </w:r>
    </w:p>
    <w:p>
      <w:pPr>
        <w:spacing w:before="120"/>
      </w:pPr>
      <w:r>
        <w:rPr>
          <w:b/>
          <w:color w:val="1565C0"/>
          <w:sz w:val="20"/>
        </w:rPr>
        <w:t>6.1  La Guerra de Triples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7474F"/>
          </w:tcPr>
          <w:p>
            <w:pPr>
              <w:jc w:val="center"/>
            </w:pPr>
            <w:r>
              <w:rPr>
                <w:b/>
                <w:color w:val="FFFFFF"/>
                <w:sz w:val="15"/>
              </w:rPr>
              <w:t>Equipo</w:t>
            </w:r>
          </w:p>
        </w:tc>
        <w:tc>
          <w:tcPr>
            <w:tcW w:type="dxa" w:w="1881"/>
            <w:shd w:val="clear" w:color="auto" w:fill="37474F"/>
          </w:tcPr>
          <w:p>
            <w:pPr>
              <w:jc w:val="center"/>
            </w:pPr>
            <w:r>
              <w:rPr>
                <w:b/>
                <w:color w:val="FFFFFF"/>
                <w:sz w:val="15"/>
              </w:rPr>
              <w:t>T3I/g</w:t>
            </w:r>
          </w:p>
        </w:tc>
        <w:tc>
          <w:tcPr>
            <w:tcW w:type="dxa" w:w="1881"/>
            <w:shd w:val="clear" w:color="auto" w:fill="37474F"/>
          </w:tcPr>
          <w:p>
            <w:pPr>
              <w:jc w:val="center"/>
            </w:pPr>
            <w:r>
              <w:rPr>
                <w:b/>
                <w:color w:val="FFFFFF"/>
                <w:sz w:val="15"/>
              </w:rPr>
              <w:t>T3A/g</w:t>
            </w:r>
          </w:p>
        </w:tc>
        <w:tc>
          <w:tcPr>
            <w:tcW w:type="dxa" w:w="1881"/>
            <w:shd w:val="clear" w:color="auto" w:fill="37474F"/>
          </w:tcPr>
          <w:p>
            <w:pPr>
              <w:jc w:val="center"/>
            </w:pPr>
            <w:r>
              <w:rPr>
                <w:b/>
                <w:color w:val="FFFFFF"/>
                <w:sz w:val="15"/>
              </w:rPr>
              <w:t>T3%</w:t>
            </w:r>
          </w:p>
        </w:tc>
        <w:tc>
          <w:tcPr>
            <w:tcW w:type="dxa" w:w="1881"/>
            <w:shd w:val="clear" w:color="auto" w:fill="37474F"/>
          </w:tcPr>
          <w:p>
            <w:pPr>
              <w:jc w:val="center"/>
            </w:pPr>
            <w:r>
              <w:rPr>
                <w:b/>
                <w:color w:val="FFFFFF"/>
                <w:sz w:val="15"/>
              </w:rPr>
              <w:t>Pts Esperados/g</w:t>
            </w:r>
          </w:p>
        </w:tc>
      </w:tr>
      <w:tr>
        <w:tc>
          <w:tcPr>
            <w:tcW w:type="dxa" w:w="1881"/>
          </w:tcPr>
          <w:p>
            <w:pPr>
              <w:jc w:val="center"/>
            </w:pPr>
            <w:r>
              <w:rPr>
                <w:sz w:val="15"/>
              </w:rPr>
              <w:t>CENTRAL ENTRERRIANO</w:t>
            </w:r>
          </w:p>
        </w:tc>
        <w:tc>
          <w:tcPr>
            <w:tcW w:type="dxa" w:w="1881"/>
          </w:tcPr>
          <w:p>
            <w:pPr>
              <w:jc w:val="center"/>
            </w:pPr>
            <w:r>
              <w:rPr>
                <w:sz w:val="15"/>
              </w:rPr>
              <w:t>26.9</w:t>
            </w:r>
          </w:p>
        </w:tc>
        <w:tc>
          <w:tcPr>
            <w:tcW w:type="dxa" w:w="1881"/>
          </w:tcPr>
          <w:p>
            <w:pPr>
              <w:jc w:val="center"/>
            </w:pPr>
            <w:r>
              <w:rPr>
                <w:sz w:val="15"/>
              </w:rPr>
              <w:t>8.8</w:t>
            </w:r>
          </w:p>
        </w:tc>
        <w:tc>
          <w:tcPr>
            <w:tcW w:type="dxa" w:w="1881"/>
          </w:tcPr>
          <w:p>
            <w:pPr>
              <w:jc w:val="center"/>
            </w:pPr>
            <w:r>
              <w:rPr>
                <w:sz w:val="15"/>
              </w:rPr>
              <w:t>32.8%</w:t>
            </w:r>
          </w:p>
        </w:tc>
        <w:tc>
          <w:tcPr>
            <w:tcW w:type="dxa" w:w="1881"/>
          </w:tcPr>
          <w:p>
            <w:pPr>
              <w:jc w:val="center"/>
            </w:pPr>
            <w:r>
              <w:rPr>
                <w:sz w:val="15"/>
              </w:rPr>
              <w:t>26.4</w:t>
            </w:r>
          </w:p>
        </w:tc>
      </w:tr>
      <w:tr>
        <w:tc>
          <w:tcPr>
            <w:tcW w:type="dxa" w:w="1881"/>
            <w:shd w:val="clear" w:color="auto" w:fill="F5F5F5"/>
          </w:tcPr>
          <w:p>
            <w:pPr>
              <w:jc w:val="center"/>
            </w:pPr>
            <w:r>
              <w:rPr>
                <w:sz w:val="15"/>
              </w:rPr>
              <w:t>GIMNASIA (LP)</w:t>
            </w:r>
          </w:p>
        </w:tc>
        <w:tc>
          <w:tcPr>
            <w:tcW w:type="dxa" w:w="1881"/>
            <w:shd w:val="clear" w:color="auto" w:fill="F5F5F5"/>
          </w:tcPr>
          <w:p>
            <w:pPr>
              <w:jc w:val="center"/>
            </w:pPr>
            <w:r>
              <w:rPr>
                <w:sz w:val="15"/>
              </w:rPr>
              <w:t>27.1</w:t>
            </w:r>
          </w:p>
        </w:tc>
        <w:tc>
          <w:tcPr>
            <w:tcW w:type="dxa" w:w="1881"/>
            <w:shd w:val="clear" w:color="auto" w:fill="F5F5F5"/>
          </w:tcPr>
          <w:p>
            <w:pPr>
              <w:jc w:val="center"/>
            </w:pPr>
            <w:r>
              <w:rPr>
                <w:sz w:val="15"/>
              </w:rPr>
              <w:t>8.7</w:t>
            </w:r>
          </w:p>
        </w:tc>
        <w:tc>
          <w:tcPr>
            <w:tcW w:type="dxa" w:w="1881"/>
            <w:shd w:val="clear" w:color="auto" w:fill="F5F5F5"/>
          </w:tcPr>
          <w:p>
            <w:pPr>
              <w:jc w:val="center"/>
            </w:pPr>
            <w:r>
              <w:rPr>
                <w:sz w:val="15"/>
              </w:rPr>
              <w:t>32.1%</w:t>
            </w:r>
          </w:p>
        </w:tc>
        <w:tc>
          <w:tcPr>
            <w:tcW w:type="dxa" w:w="1881"/>
            <w:shd w:val="clear" w:color="auto" w:fill="F5F5F5"/>
          </w:tcPr>
          <w:p>
            <w:pPr>
              <w:jc w:val="center"/>
            </w:pPr>
            <w:r>
              <w:rPr>
                <w:sz w:val="15"/>
              </w:rPr>
              <w:t>26.2</w:t>
            </w:r>
          </w:p>
        </w:tc>
      </w:tr>
    </w:tbl>
    <w:p>
      <w:pPr>
        <w:ind w:left="360"/>
      </w:pPr>
      <w:r>
        <w:rPr>
          <w:b/>
          <w:color w:val="1565C0"/>
          <w:sz w:val="17"/>
        </w:rPr>
        <w:t xml:space="preserve">TRIPLES: </w:t>
      </w:r>
      <w:r>
        <w:rPr>
          <w:i/>
          <w:color w:val="444444"/>
          <w:sz w:val="17"/>
        </w:rPr>
        <w:t>Ambos equipos tienen ritmo similar de triple (32.8% vs 32.1%). Gimnasia intenta marginalmente más (27.1 vs 26.9/g). Si la guerra de triples es abierta, el partido se decide por eficiencia interior y tiros libres.</w:t>
      </w:r>
    </w:p>
    <w:p/>
    <w:p>
      <w:pPr>
        <w:spacing w:before="120"/>
      </w:pPr>
      <w:r>
        <w:rPr>
          <w:b/>
          <w:color w:val="1565C0"/>
          <w:sz w:val="20"/>
        </w:rPr>
        <w:t>6.2  Juego Interior — Pintura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7474F"/>
          </w:tcPr>
          <w:p>
            <w:pPr>
              <w:jc w:val="center"/>
            </w:pPr>
            <w:r>
              <w:rPr>
                <w:b/>
                <w:color w:val="FFFFFF"/>
                <w:sz w:val="15"/>
              </w:rPr>
              <w:t>Equipo</w:t>
            </w:r>
          </w:p>
        </w:tc>
        <w:tc>
          <w:tcPr>
            <w:tcW w:type="dxa" w:w="1881"/>
            <w:shd w:val="clear" w:color="auto" w:fill="37474F"/>
          </w:tcPr>
          <w:p>
            <w:pPr>
              <w:jc w:val="center"/>
            </w:pPr>
            <w:r>
              <w:rPr>
                <w:b/>
                <w:color w:val="FFFFFF"/>
                <w:sz w:val="15"/>
              </w:rPr>
              <w:t>Att Pintura/g</w:t>
            </w:r>
          </w:p>
        </w:tc>
        <w:tc>
          <w:tcPr>
            <w:tcW w:type="dxa" w:w="1881"/>
            <w:shd w:val="clear" w:color="auto" w:fill="37474F"/>
          </w:tcPr>
          <w:p>
            <w:pPr>
              <w:jc w:val="center"/>
            </w:pPr>
            <w:r>
              <w:rPr>
                <w:b/>
                <w:color w:val="FFFFFF"/>
                <w:sz w:val="15"/>
              </w:rPr>
              <w:t>FG% Pintura</w:t>
            </w:r>
          </w:p>
        </w:tc>
        <w:tc>
          <w:tcPr>
            <w:tcW w:type="dxa" w:w="1881"/>
            <w:shd w:val="clear" w:color="auto" w:fill="37474F"/>
          </w:tcPr>
          <w:p>
            <w:pPr>
              <w:jc w:val="center"/>
            </w:pPr>
            <w:r>
              <w:rPr>
                <w:b/>
                <w:color w:val="FFFFFF"/>
                <w:sz w:val="15"/>
              </w:rPr>
              <w:t>Att Triple/g</w:t>
            </w:r>
          </w:p>
        </w:tc>
        <w:tc>
          <w:tcPr>
            <w:tcW w:type="dxa" w:w="1881"/>
            <w:shd w:val="clear" w:color="auto" w:fill="37474F"/>
          </w:tcPr>
          <w:p>
            <w:pPr>
              <w:jc w:val="center"/>
            </w:pPr>
            <w:r>
              <w:rPr>
                <w:b/>
                <w:color w:val="FFFFFF"/>
                <w:sz w:val="15"/>
              </w:rPr>
              <w:t>FG% Triple</w:t>
            </w:r>
          </w:p>
        </w:tc>
      </w:tr>
      <w:tr>
        <w:tc>
          <w:tcPr>
            <w:tcW w:type="dxa" w:w="1881"/>
          </w:tcPr>
          <w:p>
            <w:pPr>
              <w:jc w:val="center"/>
            </w:pPr>
            <w:r>
              <w:rPr>
                <w:sz w:val="15"/>
              </w:rPr>
              <w:t>CENTRAL ENTRERRIANO</w:t>
            </w:r>
          </w:p>
        </w:tc>
        <w:tc>
          <w:tcPr>
            <w:tcW w:type="dxa" w:w="1881"/>
          </w:tcPr>
          <w:p>
            <w:pPr>
              <w:jc w:val="center"/>
            </w:pPr>
            <w:r>
              <w:rPr>
                <w:sz w:val="15"/>
              </w:rPr>
              <w:t>36.8</w:t>
            </w:r>
          </w:p>
        </w:tc>
        <w:tc>
          <w:tcPr>
            <w:tcW w:type="dxa" w:w="1881"/>
          </w:tcPr>
          <w:p>
            <w:pPr>
              <w:jc w:val="center"/>
            </w:pPr>
            <w:r>
              <w:rPr>
                <w:sz w:val="15"/>
              </w:rPr>
              <w:t>54.1%</w:t>
            </w:r>
          </w:p>
        </w:tc>
        <w:tc>
          <w:tcPr>
            <w:tcW w:type="dxa" w:w="1881"/>
          </w:tcPr>
          <w:p>
            <w:pPr>
              <w:jc w:val="center"/>
            </w:pPr>
            <w:r>
              <w:rPr>
                <w:sz w:val="15"/>
              </w:rPr>
              <w:t>26.1</w:t>
            </w:r>
          </w:p>
        </w:tc>
        <w:tc>
          <w:tcPr>
            <w:tcW w:type="dxa" w:w="1881"/>
          </w:tcPr>
          <w:p>
            <w:pPr>
              <w:jc w:val="center"/>
            </w:pPr>
            <w:r>
              <w:rPr>
                <w:sz w:val="15"/>
              </w:rPr>
              <w:t>32.7%</w:t>
            </w:r>
          </w:p>
        </w:tc>
      </w:tr>
      <w:tr>
        <w:tc>
          <w:tcPr>
            <w:tcW w:type="dxa" w:w="1881"/>
            <w:shd w:val="clear" w:color="auto" w:fill="F5F5F5"/>
          </w:tcPr>
          <w:p>
            <w:pPr>
              <w:jc w:val="center"/>
            </w:pPr>
            <w:r>
              <w:rPr>
                <w:sz w:val="15"/>
              </w:rPr>
              <w:t>GIMNASIA (LP)</w:t>
            </w:r>
          </w:p>
        </w:tc>
        <w:tc>
          <w:tcPr>
            <w:tcW w:type="dxa" w:w="1881"/>
            <w:shd w:val="clear" w:color="auto" w:fill="F5F5F5"/>
          </w:tcPr>
          <w:p>
            <w:pPr>
              <w:jc w:val="center"/>
            </w:pPr>
            <w:r>
              <w:rPr>
                <w:sz w:val="15"/>
              </w:rPr>
              <w:t>34.0</w:t>
            </w:r>
          </w:p>
        </w:tc>
        <w:tc>
          <w:tcPr>
            <w:tcW w:type="dxa" w:w="1881"/>
            <w:shd w:val="clear" w:color="auto" w:fill="F5F5F5"/>
          </w:tcPr>
          <w:p>
            <w:pPr>
              <w:jc w:val="center"/>
            </w:pPr>
            <w:r>
              <w:rPr>
                <w:sz w:val="15"/>
              </w:rPr>
              <w:t>54.7%</w:t>
            </w:r>
          </w:p>
        </w:tc>
        <w:tc>
          <w:tcPr>
            <w:tcW w:type="dxa" w:w="1881"/>
            <w:shd w:val="clear" w:color="auto" w:fill="F5F5F5"/>
          </w:tcPr>
          <w:p>
            <w:pPr>
              <w:jc w:val="center"/>
            </w:pPr>
            <w:r>
              <w:rPr>
                <w:sz w:val="15"/>
              </w:rPr>
              <w:t>25.6</w:t>
            </w:r>
          </w:p>
        </w:tc>
        <w:tc>
          <w:tcPr>
            <w:tcW w:type="dxa" w:w="1881"/>
            <w:shd w:val="clear" w:color="auto" w:fill="F5F5F5"/>
          </w:tcPr>
          <w:p>
            <w:pPr>
              <w:jc w:val="center"/>
            </w:pPr>
            <w:r>
              <w:rPr>
                <w:sz w:val="15"/>
              </w:rPr>
              <w:t>31.8%</w:t>
            </w:r>
          </w:p>
        </w:tc>
      </w:tr>
    </w:tbl>
    <w:p/>
    <w:p>
      <w:pPr>
        <w:spacing w:before="120"/>
      </w:pPr>
      <w:r>
        <w:rPr>
          <w:b/>
          <w:color w:val="1565C0"/>
          <w:sz w:val="20"/>
        </w:rPr>
        <w:t>6.3  Turnovers y Transición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7474F"/>
          </w:tcPr>
          <w:p>
            <w:pPr>
              <w:jc w:val="center"/>
            </w:pPr>
            <w:r>
              <w:rPr>
                <w:b/>
                <w:color w:val="FFFFFF"/>
                <w:sz w:val="15"/>
              </w:rPr>
              <w:t>Equipo</w:t>
            </w:r>
          </w:p>
        </w:tc>
        <w:tc>
          <w:tcPr>
            <w:tcW w:type="dxa" w:w="1881"/>
            <w:shd w:val="clear" w:color="auto" w:fill="37474F"/>
          </w:tcPr>
          <w:p>
            <w:pPr>
              <w:jc w:val="center"/>
            </w:pPr>
            <w:r>
              <w:rPr>
                <w:b/>
                <w:color w:val="FFFFFF"/>
                <w:sz w:val="15"/>
              </w:rPr>
              <w:t>TOV/g</w:t>
            </w:r>
          </w:p>
        </w:tc>
        <w:tc>
          <w:tcPr>
            <w:tcW w:type="dxa" w:w="1881"/>
            <w:shd w:val="clear" w:color="auto" w:fill="37474F"/>
          </w:tcPr>
          <w:p>
            <w:pPr>
              <w:jc w:val="center"/>
            </w:pPr>
            <w:r>
              <w:rPr>
                <w:b/>
                <w:color w:val="FFFFFF"/>
                <w:sz w:val="15"/>
              </w:rPr>
              <w:t>AST/TOV</w:t>
            </w:r>
          </w:p>
        </w:tc>
        <w:tc>
          <w:tcPr>
            <w:tcW w:type="dxa" w:w="1881"/>
            <w:shd w:val="clear" w:color="auto" w:fill="37474F"/>
          </w:tcPr>
          <w:p>
            <w:pPr>
              <w:jc w:val="center"/>
            </w:pPr>
            <w:r>
              <w:rPr>
                <w:b/>
                <w:color w:val="FFFFFF"/>
                <w:sz w:val="15"/>
              </w:rPr>
              <w:t>STL generados/g</w:t>
            </w:r>
          </w:p>
        </w:tc>
        <w:tc>
          <w:tcPr>
            <w:tcW w:type="dxa" w:w="1881"/>
            <w:shd w:val="clear" w:color="auto" w:fill="37474F"/>
          </w:tcPr>
          <w:p>
            <w:pPr>
              <w:jc w:val="center"/>
            </w:pPr>
            <w:r>
              <w:rPr>
                <w:b/>
                <w:color w:val="FFFFFF"/>
                <w:sz w:val="15"/>
              </w:rPr>
              <w:t>BLK/g</w:t>
            </w:r>
          </w:p>
        </w:tc>
      </w:tr>
      <w:tr>
        <w:tc>
          <w:tcPr>
            <w:tcW w:type="dxa" w:w="1881"/>
          </w:tcPr>
          <w:p>
            <w:pPr>
              <w:jc w:val="center"/>
            </w:pPr>
            <w:r>
              <w:rPr>
                <w:sz w:val="15"/>
              </w:rPr>
              <w:t>CENTRAL ENTRERRIANO</w:t>
            </w:r>
          </w:p>
        </w:tc>
        <w:tc>
          <w:tcPr>
            <w:tcW w:type="dxa" w:w="1881"/>
          </w:tcPr>
          <w:p>
            <w:pPr>
              <w:jc w:val="center"/>
            </w:pPr>
            <w:r>
              <w:rPr>
                <w:sz w:val="15"/>
              </w:rPr>
              <w:t>10.8</w:t>
            </w:r>
          </w:p>
        </w:tc>
        <w:tc>
          <w:tcPr>
            <w:tcW w:type="dxa" w:w="1881"/>
          </w:tcPr>
          <w:p>
            <w:pPr>
              <w:jc w:val="center"/>
            </w:pPr>
            <w:r>
              <w:rPr>
                <w:sz w:val="15"/>
              </w:rPr>
              <w:t>1.23</w:t>
            </w:r>
          </w:p>
        </w:tc>
        <w:tc>
          <w:tcPr>
            <w:tcW w:type="dxa" w:w="1881"/>
          </w:tcPr>
          <w:p>
            <w:pPr>
              <w:jc w:val="center"/>
            </w:pPr>
            <w:r>
              <w:rPr>
                <w:sz w:val="15"/>
              </w:rPr>
              <w:t>8.7</w:t>
            </w:r>
          </w:p>
        </w:tc>
        <w:tc>
          <w:tcPr>
            <w:tcW w:type="dxa" w:w="1881"/>
          </w:tcPr>
          <w:p>
            <w:pPr>
              <w:jc w:val="center"/>
            </w:pPr>
            <w:r>
              <w:rPr>
                <w:sz w:val="15"/>
              </w:rPr>
              <w:t>2.3</w:t>
            </w:r>
          </w:p>
        </w:tc>
      </w:tr>
      <w:tr>
        <w:tc>
          <w:tcPr>
            <w:tcW w:type="dxa" w:w="1881"/>
            <w:shd w:val="clear" w:color="auto" w:fill="F5F5F5"/>
          </w:tcPr>
          <w:p>
            <w:pPr>
              <w:jc w:val="center"/>
            </w:pPr>
            <w:r>
              <w:rPr>
                <w:sz w:val="15"/>
              </w:rPr>
              <w:t>GIMNASIA (LP)</w:t>
            </w:r>
          </w:p>
        </w:tc>
        <w:tc>
          <w:tcPr>
            <w:tcW w:type="dxa" w:w="1881"/>
            <w:shd w:val="clear" w:color="auto" w:fill="F5F5F5"/>
          </w:tcPr>
          <w:p>
            <w:pPr>
              <w:jc w:val="center"/>
            </w:pPr>
            <w:r>
              <w:rPr>
                <w:sz w:val="15"/>
              </w:rPr>
              <w:t>11.9</w:t>
            </w:r>
          </w:p>
        </w:tc>
        <w:tc>
          <w:tcPr>
            <w:tcW w:type="dxa" w:w="1881"/>
            <w:shd w:val="clear" w:color="auto" w:fill="F5F5F5"/>
          </w:tcPr>
          <w:p>
            <w:pPr>
              <w:jc w:val="center"/>
            </w:pPr>
            <w:r>
              <w:rPr>
                <w:sz w:val="15"/>
              </w:rPr>
              <w:t>1.27</w:t>
            </w:r>
          </w:p>
        </w:tc>
        <w:tc>
          <w:tcPr>
            <w:tcW w:type="dxa" w:w="1881"/>
            <w:shd w:val="clear" w:color="auto" w:fill="F5F5F5"/>
          </w:tcPr>
          <w:p>
            <w:pPr>
              <w:jc w:val="center"/>
            </w:pPr>
            <w:r>
              <w:rPr>
                <w:sz w:val="15"/>
              </w:rPr>
              <w:t>6.6</w:t>
            </w:r>
          </w:p>
        </w:tc>
        <w:tc>
          <w:tcPr>
            <w:tcW w:type="dxa" w:w="1881"/>
            <w:shd w:val="clear" w:color="auto" w:fill="F5F5F5"/>
          </w:tcPr>
          <w:p>
            <w:pPr>
              <w:jc w:val="center"/>
            </w:pPr>
            <w:r>
              <w:rPr>
                <w:sz w:val="15"/>
              </w:rPr>
              <w:t>2.1</w:t>
            </w:r>
          </w:p>
        </w:tc>
      </w:tr>
    </w:tbl>
    <w:p>
      <w:pPr>
        <w:ind w:left="360"/>
      </w:pPr>
      <w:r>
        <w:rPr>
          <w:b/>
          <w:color w:val="1565C0"/>
          <w:sz w:val="17"/>
        </w:rPr>
        <w:t xml:space="preserve">TRANSICIÓN: </w:t>
      </w:r>
      <w:r>
        <w:rPr>
          <w:i/>
          <w:color w:val="444444"/>
          <w:sz w:val="17"/>
        </w:rPr>
        <w:t>Central genera más recuperos (8.7 vs 6.6 STL/g) pero tiene menor TOV% que Gimnasia. Gimnasia pierde más 11.9 vs 10.8 TOV/g. La presión alta de Central puede generar 3-4 TOV adicionales por partido.</w:t>
      </w:r>
    </w:p>
    <w:p>
      <w:r>
        <w:br w:type="page"/>
      </w:r>
    </w:p>
    <w:p>
      <w:pPr>
        <w:spacing w:before="200" w:after="80"/>
        <w:shd w:val="clear" w:color="auto" w:fill="1565C0"/>
      </w:pPr>
      <w:r>
        <w:rPr>
          <w:b/>
          <w:color w:val="FFFFFF"/>
          <w:sz w:val="26"/>
        </w:rPr>
        <w:t>VII. SHOT CHARTS — VISUAL</w:t>
      </w:r>
    </w:p>
    <w:p>
      <w:pPr>
        <w:spacing w:before="120"/>
      </w:pPr>
      <w:r>
        <w:rPr>
          <w:b/>
          <w:color w:val="1565C0"/>
          <w:sz w:val="20"/>
        </w:rPr>
        <w:t>7.1  CENTRAL ENTRERRIANO — Shot Chart</w:t>
      </w:r>
    </w:p>
    <w:p>
      <w:r>
        <w:drawing>
          <wp:inline xmlns:a="http://schemas.openxmlformats.org/drawingml/2006/main" xmlns:pic="http://schemas.openxmlformats.org/drawingml/2006/picture">
            <wp:extent cx="5486400" cy="536448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5364480"/>
                    </a:xfrm>
                    <a:prstGeom prst="rect"/>
                  </pic:spPr>
                </pic:pic>
              </a:graphicData>
            </a:graphic>
          </wp:inline>
        </w:drawing>
      </w:r>
    </w:p>
    <w:p/>
    <w:p>
      <w:pPr>
        <w:spacing w:before="120"/>
      </w:pPr>
      <w:r>
        <w:rPr>
          <w:b/>
          <w:color w:val="B71C1C"/>
          <w:sz w:val="20"/>
        </w:rPr>
        <w:t>7.2  GIMNASIA (LP) — Shot Chart</w:t>
      </w:r>
    </w:p>
    <w:p>
      <w:r>
        <w:drawing>
          <wp:inline xmlns:a="http://schemas.openxmlformats.org/drawingml/2006/main" xmlns:pic="http://schemas.openxmlformats.org/drawingml/2006/picture">
            <wp:extent cx="5486400" cy="536448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5364480"/>
                    </a:xfrm>
                    <a:prstGeom prst="rect"/>
                  </pic:spPr>
                </pic:pic>
              </a:graphicData>
            </a:graphic>
          </wp:inline>
        </w:drawing>
      </w:r>
    </w:p>
    <w:p>
      <w:r>
        <w:br w:type="page"/>
      </w:r>
    </w:p>
    <w:p>
      <w:pPr>
        <w:spacing w:before="200" w:after="80"/>
        <w:shd w:val="clear" w:color="auto" w:fill="1565C0"/>
      </w:pPr>
      <w:r>
        <w:rPr>
          <w:b/>
          <w:color w:val="FFFFFF"/>
          <w:sz w:val="26"/>
        </w:rPr>
        <w:t>VIII. FORMA RECIENTE</w:t>
      </w:r>
    </w:p>
    <w:p>
      <w:pPr>
        <w:spacing w:before="120"/>
      </w:pPr>
      <w:r>
        <w:rPr>
          <w:b/>
          <w:color w:val="1565C0"/>
          <w:sz w:val="20"/>
        </w:rPr>
        <w:t>8.1  CENTRAL ENTRERRIANO — Últimos 10 Partidos</w:t>
      </w:r>
    </w:p>
    <w:p>
      <w:r>
        <w:drawing>
          <wp:inline xmlns:a="http://schemas.openxmlformats.org/drawingml/2006/main" xmlns:pic="http://schemas.openxmlformats.org/drawingml/2006/picture">
            <wp:extent cx="6400800" cy="238951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00800" cy="2389517"/>
                    </a:xfrm>
                    <a:prstGeom prst="rect"/>
                  </pic:spPr>
                </pic:pic>
              </a:graphicData>
            </a:graphic>
          </wp:inline>
        </w:drawing>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565C0"/>
          </w:tcPr>
          <w:p>
            <w:pPr>
              <w:jc w:val="center"/>
            </w:pPr>
            <w:r>
              <w:rPr>
                <w:b/>
                <w:color w:val="FFFFFF"/>
                <w:sz w:val="15"/>
              </w:rPr>
              <w:t>#</w:t>
            </w:r>
          </w:p>
        </w:tc>
        <w:tc>
          <w:tcPr>
            <w:tcW w:type="dxa" w:w="1176"/>
            <w:shd w:val="clear" w:color="auto" w:fill="1565C0"/>
          </w:tcPr>
          <w:p>
            <w:pPr>
              <w:jc w:val="center"/>
            </w:pPr>
            <w:r>
              <w:rPr>
                <w:b/>
                <w:color w:val="FFFFFF"/>
                <w:sz w:val="15"/>
              </w:rPr>
              <w:t>Fecha</w:t>
            </w:r>
          </w:p>
        </w:tc>
        <w:tc>
          <w:tcPr>
            <w:tcW w:type="dxa" w:w="1176"/>
            <w:shd w:val="clear" w:color="auto" w:fill="1565C0"/>
          </w:tcPr>
          <w:p>
            <w:pPr>
              <w:jc w:val="center"/>
            </w:pPr>
            <w:r>
              <w:rPr>
                <w:b/>
                <w:color w:val="FFFFFF"/>
                <w:sz w:val="15"/>
              </w:rPr>
              <w:t>Rival</w:t>
            </w:r>
          </w:p>
        </w:tc>
        <w:tc>
          <w:tcPr>
            <w:tcW w:type="dxa" w:w="1176"/>
            <w:shd w:val="clear" w:color="auto" w:fill="1565C0"/>
          </w:tcPr>
          <w:p>
            <w:pPr>
              <w:jc w:val="center"/>
            </w:pPr>
            <w:r>
              <w:rPr>
                <w:b/>
                <w:color w:val="FFFFFF"/>
                <w:sz w:val="15"/>
              </w:rPr>
              <w:t>Loc</w:t>
            </w:r>
          </w:p>
        </w:tc>
        <w:tc>
          <w:tcPr>
            <w:tcW w:type="dxa" w:w="1176"/>
            <w:shd w:val="clear" w:color="auto" w:fill="1565C0"/>
          </w:tcPr>
          <w:p>
            <w:pPr>
              <w:jc w:val="center"/>
            </w:pPr>
            <w:r>
              <w:rPr>
                <w:b/>
                <w:color w:val="FFFFFF"/>
                <w:sz w:val="15"/>
              </w:rPr>
              <w:t>Res</w:t>
            </w:r>
          </w:p>
        </w:tc>
        <w:tc>
          <w:tcPr>
            <w:tcW w:type="dxa" w:w="1176"/>
            <w:shd w:val="clear" w:color="auto" w:fill="1565C0"/>
          </w:tcPr>
          <w:p>
            <w:pPr>
              <w:jc w:val="center"/>
            </w:pPr>
            <w:r>
              <w:rPr>
                <w:b/>
                <w:color w:val="FFFFFF"/>
                <w:sz w:val="15"/>
              </w:rPr>
              <w:t>Pts</w:t>
            </w:r>
          </w:p>
        </w:tc>
        <w:tc>
          <w:tcPr>
            <w:tcW w:type="dxa" w:w="1176"/>
            <w:shd w:val="clear" w:color="auto" w:fill="1565C0"/>
          </w:tcPr>
          <w:p>
            <w:pPr>
              <w:jc w:val="center"/>
            </w:pPr>
            <w:r>
              <w:rPr>
                <w:b/>
                <w:color w:val="FFFFFF"/>
                <w:sz w:val="15"/>
              </w:rPr>
              <w:t>Pts Rival</w:t>
            </w:r>
          </w:p>
        </w:tc>
        <w:tc>
          <w:tcPr>
            <w:tcW w:type="dxa" w:w="1176"/>
            <w:shd w:val="clear" w:color="auto" w:fill="1565C0"/>
          </w:tcPr>
          <w:p>
            <w:pPr>
              <w:jc w:val="center"/>
            </w:pPr>
            <w:r>
              <w:rPr>
                <w:b/>
                <w:color w:val="FFFFFF"/>
                <w:sz w:val="15"/>
              </w:rPr>
              <w:t>Dif</w:t>
            </w:r>
          </w:p>
        </w:tc>
      </w:tr>
      <w:tr>
        <w:tc>
          <w:tcPr>
            <w:tcW w:type="dxa" w:w="1176"/>
          </w:tcPr>
          <w:p>
            <w:pPr>
              <w:jc w:val="center"/>
            </w:pPr>
            <w:r>
              <w:rPr>
                <w:sz w:val="15"/>
              </w:rPr>
              <w:t>1</w:t>
            </w:r>
          </w:p>
        </w:tc>
        <w:tc>
          <w:tcPr>
            <w:tcW w:type="dxa" w:w="1176"/>
          </w:tcPr>
          <w:p>
            <w:pPr>
              <w:jc w:val="center"/>
            </w:pPr>
            <w:r>
              <w:rPr>
                <w:sz w:val="15"/>
              </w:rPr>
              <w:t>19/03/2026</w:t>
            </w:r>
          </w:p>
        </w:tc>
        <w:tc>
          <w:tcPr>
            <w:tcW w:type="dxa" w:w="1176"/>
          </w:tcPr>
          <w:p>
            <w:pPr>
              <w:jc w:val="center"/>
            </w:pPr>
            <w:r>
              <w:rPr>
                <w:sz w:val="15"/>
              </w:rPr>
              <w:t>VILLA MITRE (BB)</w:t>
            </w:r>
          </w:p>
        </w:tc>
        <w:tc>
          <w:tcPr>
            <w:tcW w:type="dxa" w:w="1176"/>
          </w:tcPr>
          <w:p>
            <w:pPr>
              <w:jc w:val="center"/>
            </w:pPr>
            <w:r>
              <w:rPr>
                <w:sz w:val="15"/>
              </w:rPr>
              <w:t>VIS</w:t>
            </w:r>
          </w:p>
        </w:tc>
        <w:tc>
          <w:tcPr>
            <w:tcW w:type="dxa" w:w="1176"/>
          </w:tcPr>
          <w:p>
            <w:pPr>
              <w:jc w:val="center"/>
            </w:pPr>
            <w:r>
              <w:rPr>
                <w:sz w:val="15"/>
              </w:rPr>
              <w:t>W</w:t>
            </w:r>
          </w:p>
        </w:tc>
        <w:tc>
          <w:tcPr>
            <w:tcW w:type="dxa" w:w="1176"/>
          </w:tcPr>
          <w:p>
            <w:pPr>
              <w:jc w:val="center"/>
            </w:pPr>
            <w:r>
              <w:rPr>
                <w:sz w:val="15"/>
              </w:rPr>
              <w:t>77</w:t>
            </w:r>
          </w:p>
        </w:tc>
        <w:tc>
          <w:tcPr>
            <w:tcW w:type="dxa" w:w="1176"/>
          </w:tcPr>
          <w:p>
            <w:pPr>
              <w:jc w:val="center"/>
            </w:pPr>
            <w:r>
              <w:rPr>
                <w:sz w:val="15"/>
              </w:rPr>
              <w:t>72</w:t>
            </w:r>
          </w:p>
        </w:tc>
        <w:tc>
          <w:tcPr>
            <w:tcW w:type="dxa" w:w="1176"/>
          </w:tcPr>
          <w:p>
            <w:pPr>
              <w:jc w:val="center"/>
            </w:pPr>
            <w:r>
              <w:rPr>
                <w:sz w:val="15"/>
              </w:rPr>
              <w:t>+5</w:t>
            </w:r>
          </w:p>
        </w:tc>
      </w:tr>
      <w:tr>
        <w:tc>
          <w:tcPr>
            <w:tcW w:type="dxa" w:w="1176"/>
            <w:shd w:val="clear" w:color="auto" w:fill="F5F5F5"/>
          </w:tcPr>
          <w:p>
            <w:pPr>
              <w:jc w:val="center"/>
            </w:pPr>
            <w:r>
              <w:rPr>
                <w:sz w:val="15"/>
              </w:rPr>
              <w:t>2</w:t>
            </w:r>
          </w:p>
        </w:tc>
        <w:tc>
          <w:tcPr>
            <w:tcW w:type="dxa" w:w="1176"/>
            <w:shd w:val="clear" w:color="auto" w:fill="F5F5F5"/>
          </w:tcPr>
          <w:p>
            <w:pPr>
              <w:jc w:val="center"/>
            </w:pPr>
            <w:r>
              <w:rPr>
                <w:sz w:val="15"/>
              </w:rPr>
              <w:t>19/11/2025</w:t>
            </w:r>
          </w:p>
        </w:tc>
        <w:tc>
          <w:tcPr>
            <w:tcW w:type="dxa" w:w="1176"/>
            <w:shd w:val="clear" w:color="auto" w:fill="F5F5F5"/>
          </w:tcPr>
          <w:p>
            <w:pPr>
              <w:jc w:val="center"/>
            </w:pPr>
            <w:r>
              <w:rPr>
                <w:sz w:val="15"/>
              </w:rPr>
              <w:t>ROCAMORA</w:t>
            </w:r>
          </w:p>
        </w:tc>
        <w:tc>
          <w:tcPr>
            <w:tcW w:type="dxa" w:w="1176"/>
            <w:shd w:val="clear" w:color="auto" w:fill="F5F5F5"/>
          </w:tcPr>
          <w:p>
            <w:pPr>
              <w:jc w:val="center"/>
            </w:pPr>
            <w:r>
              <w:rPr>
                <w:sz w:val="15"/>
              </w:rPr>
              <w:t>VIS</w:t>
            </w:r>
          </w:p>
        </w:tc>
        <w:tc>
          <w:tcPr>
            <w:tcW w:type="dxa" w:w="1176"/>
            <w:shd w:val="clear" w:color="auto" w:fill="F5F5F5"/>
          </w:tcPr>
          <w:p>
            <w:pPr>
              <w:jc w:val="center"/>
            </w:pPr>
            <w:r>
              <w:rPr>
                <w:sz w:val="15"/>
              </w:rPr>
              <w:t>L</w:t>
            </w:r>
          </w:p>
        </w:tc>
        <w:tc>
          <w:tcPr>
            <w:tcW w:type="dxa" w:w="1176"/>
            <w:shd w:val="clear" w:color="auto" w:fill="F5F5F5"/>
          </w:tcPr>
          <w:p>
            <w:pPr>
              <w:jc w:val="center"/>
            </w:pPr>
            <w:r>
              <w:rPr>
                <w:sz w:val="15"/>
              </w:rPr>
              <w:t>74</w:t>
            </w:r>
          </w:p>
        </w:tc>
        <w:tc>
          <w:tcPr>
            <w:tcW w:type="dxa" w:w="1176"/>
            <w:shd w:val="clear" w:color="auto" w:fill="F5F5F5"/>
          </w:tcPr>
          <w:p>
            <w:pPr>
              <w:jc w:val="center"/>
            </w:pPr>
            <w:r>
              <w:rPr>
                <w:sz w:val="15"/>
              </w:rPr>
              <w:t>77</w:t>
            </w:r>
          </w:p>
        </w:tc>
        <w:tc>
          <w:tcPr>
            <w:tcW w:type="dxa" w:w="1176"/>
            <w:shd w:val="clear" w:color="auto" w:fill="F5F5F5"/>
          </w:tcPr>
          <w:p>
            <w:pPr>
              <w:jc w:val="center"/>
            </w:pPr>
            <w:r>
              <w:rPr>
                <w:sz w:val="15"/>
              </w:rPr>
              <w:t>-3</w:t>
            </w:r>
          </w:p>
        </w:tc>
      </w:tr>
      <w:tr>
        <w:tc>
          <w:tcPr>
            <w:tcW w:type="dxa" w:w="1176"/>
          </w:tcPr>
          <w:p>
            <w:pPr>
              <w:jc w:val="center"/>
            </w:pPr>
            <w:r>
              <w:rPr>
                <w:sz w:val="15"/>
              </w:rPr>
              <w:t>3</w:t>
            </w:r>
          </w:p>
        </w:tc>
        <w:tc>
          <w:tcPr>
            <w:tcW w:type="dxa" w:w="1176"/>
          </w:tcPr>
          <w:p>
            <w:pPr>
              <w:jc w:val="center"/>
            </w:pPr>
            <w:r>
              <w:rPr>
                <w:sz w:val="15"/>
              </w:rPr>
              <w:t>21/03/2026</w:t>
            </w:r>
          </w:p>
        </w:tc>
        <w:tc>
          <w:tcPr>
            <w:tcW w:type="dxa" w:w="1176"/>
          </w:tcPr>
          <w:p>
            <w:pPr>
              <w:jc w:val="center"/>
            </w:pPr>
            <w:r>
              <w:rPr>
                <w:sz w:val="15"/>
              </w:rPr>
              <w:t>DEP. VIEDMA</w:t>
            </w:r>
          </w:p>
        </w:tc>
        <w:tc>
          <w:tcPr>
            <w:tcW w:type="dxa" w:w="1176"/>
          </w:tcPr>
          <w:p>
            <w:pPr>
              <w:jc w:val="center"/>
            </w:pPr>
            <w:r>
              <w:rPr>
                <w:sz w:val="15"/>
              </w:rPr>
              <w:t>VIS</w:t>
            </w:r>
          </w:p>
        </w:tc>
        <w:tc>
          <w:tcPr>
            <w:tcW w:type="dxa" w:w="1176"/>
          </w:tcPr>
          <w:p>
            <w:pPr>
              <w:jc w:val="center"/>
            </w:pPr>
            <w:r>
              <w:rPr>
                <w:sz w:val="15"/>
              </w:rPr>
              <w:t>L</w:t>
            </w:r>
          </w:p>
        </w:tc>
        <w:tc>
          <w:tcPr>
            <w:tcW w:type="dxa" w:w="1176"/>
          </w:tcPr>
          <w:p>
            <w:pPr>
              <w:jc w:val="center"/>
            </w:pPr>
            <w:r>
              <w:rPr>
                <w:sz w:val="15"/>
              </w:rPr>
              <w:t>60</w:t>
            </w:r>
          </w:p>
        </w:tc>
        <w:tc>
          <w:tcPr>
            <w:tcW w:type="dxa" w:w="1176"/>
          </w:tcPr>
          <w:p>
            <w:pPr>
              <w:jc w:val="center"/>
            </w:pPr>
            <w:r>
              <w:rPr>
                <w:sz w:val="15"/>
              </w:rPr>
              <w:t>78</w:t>
            </w:r>
          </w:p>
        </w:tc>
        <w:tc>
          <w:tcPr>
            <w:tcW w:type="dxa" w:w="1176"/>
          </w:tcPr>
          <w:p>
            <w:pPr>
              <w:jc w:val="center"/>
            </w:pPr>
            <w:r>
              <w:rPr>
                <w:sz w:val="15"/>
              </w:rPr>
              <w:t>-18</w:t>
            </w:r>
          </w:p>
        </w:tc>
      </w:tr>
      <w:tr>
        <w:tc>
          <w:tcPr>
            <w:tcW w:type="dxa" w:w="1176"/>
            <w:shd w:val="clear" w:color="auto" w:fill="F5F5F5"/>
          </w:tcPr>
          <w:p>
            <w:pPr>
              <w:jc w:val="center"/>
            </w:pPr>
            <w:r>
              <w:rPr>
                <w:sz w:val="15"/>
              </w:rPr>
              <w:t>4</w:t>
            </w:r>
          </w:p>
        </w:tc>
        <w:tc>
          <w:tcPr>
            <w:tcW w:type="dxa" w:w="1176"/>
            <w:shd w:val="clear" w:color="auto" w:fill="F5F5F5"/>
          </w:tcPr>
          <w:p>
            <w:pPr>
              <w:jc w:val="center"/>
            </w:pPr>
            <w:r>
              <w:rPr>
                <w:sz w:val="15"/>
              </w:rPr>
              <w:t>22/01/2026</w:t>
            </w:r>
          </w:p>
        </w:tc>
        <w:tc>
          <w:tcPr>
            <w:tcW w:type="dxa" w:w="1176"/>
            <w:shd w:val="clear" w:color="auto" w:fill="F5F5F5"/>
          </w:tcPr>
          <w:p>
            <w:pPr>
              <w:jc w:val="center"/>
            </w:pPr>
            <w:r>
              <w:rPr>
                <w:sz w:val="15"/>
              </w:rPr>
              <w:t>PROVINCIAL (R)</w:t>
            </w:r>
          </w:p>
        </w:tc>
        <w:tc>
          <w:tcPr>
            <w:tcW w:type="dxa" w:w="1176"/>
            <w:shd w:val="clear" w:color="auto" w:fill="F5F5F5"/>
          </w:tcPr>
          <w:p>
            <w:pPr>
              <w:jc w:val="center"/>
            </w:pPr>
            <w:r>
              <w:rPr>
                <w:sz w:val="15"/>
              </w:rPr>
              <w:t>LOC</w:t>
            </w:r>
          </w:p>
        </w:tc>
        <w:tc>
          <w:tcPr>
            <w:tcW w:type="dxa" w:w="1176"/>
            <w:shd w:val="clear" w:color="auto" w:fill="F5F5F5"/>
          </w:tcPr>
          <w:p>
            <w:pPr>
              <w:jc w:val="center"/>
            </w:pPr>
            <w:r>
              <w:rPr>
                <w:sz w:val="15"/>
              </w:rPr>
              <w:t>W</w:t>
            </w:r>
          </w:p>
        </w:tc>
        <w:tc>
          <w:tcPr>
            <w:tcW w:type="dxa" w:w="1176"/>
            <w:shd w:val="clear" w:color="auto" w:fill="F5F5F5"/>
          </w:tcPr>
          <w:p>
            <w:pPr>
              <w:jc w:val="center"/>
            </w:pPr>
            <w:r>
              <w:rPr>
                <w:sz w:val="15"/>
              </w:rPr>
              <w:t>87</w:t>
            </w:r>
          </w:p>
        </w:tc>
        <w:tc>
          <w:tcPr>
            <w:tcW w:type="dxa" w:w="1176"/>
            <w:shd w:val="clear" w:color="auto" w:fill="F5F5F5"/>
          </w:tcPr>
          <w:p>
            <w:pPr>
              <w:jc w:val="center"/>
            </w:pPr>
            <w:r>
              <w:rPr>
                <w:sz w:val="15"/>
              </w:rPr>
              <w:t>83</w:t>
            </w:r>
          </w:p>
        </w:tc>
        <w:tc>
          <w:tcPr>
            <w:tcW w:type="dxa" w:w="1176"/>
            <w:shd w:val="clear" w:color="auto" w:fill="F5F5F5"/>
          </w:tcPr>
          <w:p>
            <w:pPr>
              <w:jc w:val="center"/>
            </w:pPr>
            <w:r>
              <w:rPr>
                <w:sz w:val="15"/>
              </w:rPr>
              <w:t>+4</w:t>
            </w:r>
          </w:p>
        </w:tc>
      </w:tr>
      <w:tr>
        <w:tc>
          <w:tcPr>
            <w:tcW w:type="dxa" w:w="1176"/>
          </w:tcPr>
          <w:p>
            <w:pPr>
              <w:jc w:val="center"/>
            </w:pPr>
            <w:r>
              <w:rPr>
                <w:sz w:val="15"/>
              </w:rPr>
              <w:t>5</w:t>
            </w:r>
          </w:p>
        </w:tc>
        <w:tc>
          <w:tcPr>
            <w:tcW w:type="dxa" w:w="1176"/>
          </w:tcPr>
          <w:p>
            <w:pPr>
              <w:jc w:val="center"/>
            </w:pPr>
            <w:r>
              <w:rPr>
                <w:sz w:val="15"/>
              </w:rPr>
              <w:t>23/03/2026</w:t>
            </w:r>
          </w:p>
        </w:tc>
        <w:tc>
          <w:tcPr>
            <w:tcW w:type="dxa" w:w="1176"/>
          </w:tcPr>
          <w:p>
            <w:pPr>
              <w:jc w:val="center"/>
            </w:pPr>
            <w:r>
              <w:rPr>
                <w:sz w:val="15"/>
              </w:rPr>
              <w:t>PICO F.C.</w:t>
            </w:r>
          </w:p>
        </w:tc>
        <w:tc>
          <w:tcPr>
            <w:tcW w:type="dxa" w:w="1176"/>
          </w:tcPr>
          <w:p>
            <w:pPr>
              <w:jc w:val="center"/>
            </w:pPr>
            <w:r>
              <w:rPr>
                <w:sz w:val="15"/>
              </w:rPr>
              <w:t>VIS</w:t>
            </w:r>
          </w:p>
        </w:tc>
        <w:tc>
          <w:tcPr>
            <w:tcW w:type="dxa" w:w="1176"/>
          </w:tcPr>
          <w:p>
            <w:pPr>
              <w:jc w:val="center"/>
            </w:pPr>
            <w:r>
              <w:rPr>
                <w:sz w:val="15"/>
              </w:rPr>
              <w:t>L</w:t>
            </w:r>
          </w:p>
        </w:tc>
        <w:tc>
          <w:tcPr>
            <w:tcW w:type="dxa" w:w="1176"/>
          </w:tcPr>
          <w:p>
            <w:pPr>
              <w:jc w:val="center"/>
            </w:pPr>
            <w:r>
              <w:rPr>
                <w:sz w:val="15"/>
              </w:rPr>
              <w:t>71</w:t>
            </w:r>
          </w:p>
        </w:tc>
        <w:tc>
          <w:tcPr>
            <w:tcW w:type="dxa" w:w="1176"/>
          </w:tcPr>
          <w:p>
            <w:pPr>
              <w:jc w:val="center"/>
            </w:pPr>
            <w:r>
              <w:rPr>
                <w:sz w:val="15"/>
              </w:rPr>
              <w:t>82</w:t>
            </w:r>
          </w:p>
        </w:tc>
        <w:tc>
          <w:tcPr>
            <w:tcW w:type="dxa" w:w="1176"/>
          </w:tcPr>
          <w:p>
            <w:pPr>
              <w:jc w:val="center"/>
            </w:pPr>
            <w:r>
              <w:rPr>
                <w:sz w:val="15"/>
              </w:rPr>
              <w:t>-11</w:t>
            </w:r>
          </w:p>
        </w:tc>
      </w:tr>
      <w:tr>
        <w:tc>
          <w:tcPr>
            <w:tcW w:type="dxa" w:w="1176"/>
            <w:shd w:val="clear" w:color="auto" w:fill="F5F5F5"/>
          </w:tcPr>
          <w:p>
            <w:pPr>
              <w:jc w:val="center"/>
            </w:pPr>
            <w:r>
              <w:rPr>
                <w:sz w:val="15"/>
              </w:rPr>
              <w:t>6</w:t>
            </w:r>
          </w:p>
        </w:tc>
        <w:tc>
          <w:tcPr>
            <w:tcW w:type="dxa" w:w="1176"/>
            <w:shd w:val="clear" w:color="auto" w:fill="F5F5F5"/>
          </w:tcPr>
          <w:p>
            <w:pPr>
              <w:jc w:val="center"/>
            </w:pPr>
            <w:r>
              <w:rPr>
                <w:sz w:val="15"/>
              </w:rPr>
              <w:t>26/01/2026</w:t>
            </w:r>
          </w:p>
        </w:tc>
        <w:tc>
          <w:tcPr>
            <w:tcW w:type="dxa" w:w="1176"/>
            <w:shd w:val="clear" w:color="auto" w:fill="F5F5F5"/>
          </w:tcPr>
          <w:p>
            <w:pPr>
              <w:jc w:val="center"/>
            </w:pPr>
            <w:r>
              <w:rPr>
                <w:sz w:val="15"/>
              </w:rPr>
              <w:t>DEP. NORTE</w:t>
            </w:r>
          </w:p>
        </w:tc>
        <w:tc>
          <w:tcPr>
            <w:tcW w:type="dxa" w:w="1176"/>
            <w:shd w:val="clear" w:color="auto" w:fill="F5F5F5"/>
          </w:tcPr>
          <w:p>
            <w:pPr>
              <w:jc w:val="center"/>
            </w:pPr>
            <w:r>
              <w:rPr>
                <w:sz w:val="15"/>
              </w:rPr>
              <w:t>LOC</w:t>
            </w:r>
          </w:p>
        </w:tc>
        <w:tc>
          <w:tcPr>
            <w:tcW w:type="dxa" w:w="1176"/>
            <w:shd w:val="clear" w:color="auto" w:fill="F5F5F5"/>
          </w:tcPr>
          <w:p>
            <w:pPr>
              <w:jc w:val="center"/>
            </w:pPr>
            <w:r>
              <w:rPr>
                <w:sz w:val="15"/>
              </w:rPr>
              <w:t>W</w:t>
            </w:r>
          </w:p>
        </w:tc>
        <w:tc>
          <w:tcPr>
            <w:tcW w:type="dxa" w:w="1176"/>
            <w:shd w:val="clear" w:color="auto" w:fill="F5F5F5"/>
          </w:tcPr>
          <w:p>
            <w:pPr>
              <w:jc w:val="center"/>
            </w:pPr>
            <w:r>
              <w:rPr>
                <w:sz w:val="15"/>
              </w:rPr>
              <w:t>78</w:t>
            </w:r>
          </w:p>
        </w:tc>
        <w:tc>
          <w:tcPr>
            <w:tcW w:type="dxa" w:w="1176"/>
            <w:shd w:val="clear" w:color="auto" w:fill="F5F5F5"/>
          </w:tcPr>
          <w:p>
            <w:pPr>
              <w:jc w:val="center"/>
            </w:pPr>
            <w:r>
              <w:rPr>
                <w:sz w:val="15"/>
              </w:rPr>
              <w:t>65</w:t>
            </w:r>
          </w:p>
        </w:tc>
        <w:tc>
          <w:tcPr>
            <w:tcW w:type="dxa" w:w="1176"/>
            <w:shd w:val="clear" w:color="auto" w:fill="F5F5F5"/>
          </w:tcPr>
          <w:p>
            <w:pPr>
              <w:jc w:val="center"/>
            </w:pPr>
            <w:r>
              <w:rPr>
                <w:sz w:val="15"/>
              </w:rPr>
              <w:t>+13</w:t>
            </w:r>
          </w:p>
        </w:tc>
      </w:tr>
      <w:tr>
        <w:tc>
          <w:tcPr>
            <w:tcW w:type="dxa" w:w="1176"/>
          </w:tcPr>
          <w:p>
            <w:pPr>
              <w:jc w:val="center"/>
            </w:pPr>
            <w:r>
              <w:rPr>
                <w:sz w:val="15"/>
              </w:rPr>
              <w:t>7</w:t>
            </w:r>
          </w:p>
        </w:tc>
        <w:tc>
          <w:tcPr>
            <w:tcW w:type="dxa" w:w="1176"/>
          </w:tcPr>
          <w:p>
            <w:pPr>
              <w:jc w:val="center"/>
            </w:pPr>
            <w:r>
              <w:rPr>
                <w:sz w:val="15"/>
              </w:rPr>
              <w:t>26/02/2026</w:t>
            </w:r>
          </w:p>
        </w:tc>
        <w:tc>
          <w:tcPr>
            <w:tcW w:type="dxa" w:w="1176"/>
          </w:tcPr>
          <w:p>
            <w:pPr>
              <w:jc w:val="center"/>
            </w:pPr>
            <w:r>
              <w:rPr>
                <w:sz w:val="15"/>
              </w:rPr>
              <w:t>LA UNIÓN (C)</w:t>
            </w:r>
          </w:p>
        </w:tc>
        <w:tc>
          <w:tcPr>
            <w:tcW w:type="dxa" w:w="1176"/>
          </w:tcPr>
          <w:p>
            <w:pPr>
              <w:jc w:val="center"/>
            </w:pPr>
            <w:r>
              <w:rPr>
                <w:sz w:val="15"/>
              </w:rPr>
              <w:t>LOC</w:t>
            </w:r>
          </w:p>
        </w:tc>
        <w:tc>
          <w:tcPr>
            <w:tcW w:type="dxa" w:w="1176"/>
          </w:tcPr>
          <w:p>
            <w:pPr>
              <w:jc w:val="center"/>
            </w:pPr>
            <w:r>
              <w:rPr>
                <w:sz w:val="15"/>
              </w:rPr>
              <w:t>W</w:t>
            </w:r>
          </w:p>
        </w:tc>
        <w:tc>
          <w:tcPr>
            <w:tcW w:type="dxa" w:w="1176"/>
          </w:tcPr>
          <w:p>
            <w:pPr>
              <w:jc w:val="center"/>
            </w:pPr>
            <w:r>
              <w:rPr>
                <w:sz w:val="15"/>
              </w:rPr>
              <w:t>99</w:t>
            </w:r>
          </w:p>
        </w:tc>
        <w:tc>
          <w:tcPr>
            <w:tcW w:type="dxa" w:w="1176"/>
          </w:tcPr>
          <w:p>
            <w:pPr>
              <w:jc w:val="center"/>
            </w:pPr>
            <w:r>
              <w:rPr>
                <w:sz w:val="15"/>
              </w:rPr>
              <w:t>72</w:t>
            </w:r>
          </w:p>
        </w:tc>
        <w:tc>
          <w:tcPr>
            <w:tcW w:type="dxa" w:w="1176"/>
          </w:tcPr>
          <w:p>
            <w:pPr>
              <w:jc w:val="center"/>
            </w:pPr>
            <w:r>
              <w:rPr>
                <w:sz w:val="15"/>
              </w:rPr>
              <w:t>+27</w:t>
            </w:r>
          </w:p>
        </w:tc>
      </w:tr>
      <w:tr>
        <w:tc>
          <w:tcPr>
            <w:tcW w:type="dxa" w:w="1176"/>
            <w:shd w:val="clear" w:color="auto" w:fill="F5F5F5"/>
          </w:tcPr>
          <w:p>
            <w:pPr>
              <w:jc w:val="center"/>
            </w:pPr>
            <w:r>
              <w:rPr>
                <w:sz w:val="15"/>
              </w:rPr>
              <w:t>8</w:t>
            </w:r>
          </w:p>
        </w:tc>
        <w:tc>
          <w:tcPr>
            <w:tcW w:type="dxa" w:w="1176"/>
            <w:shd w:val="clear" w:color="auto" w:fill="F5F5F5"/>
          </w:tcPr>
          <w:p>
            <w:pPr>
              <w:jc w:val="center"/>
            </w:pPr>
            <w:r>
              <w:rPr>
                <w:sz w:val="15"/>
              </w:rPr>
              <w:t>27/03/2026</w:t>
            </w:r>
          </w:p>
        </w:tc>
        <w:tc>
          <w:tcPr>
            <w:tcW w:type="dxa" w:w="1176"/>
            <w:shd w:val="clear" w:color="auto" w:fill="F5F5F5"/>
          </w:tcPr>
          <w:p>
            <w:pPr>
              <w:jc w:val="center"/>
            </w:pPr>
            <w:r>
              <w:rPr>
                <w:sz w:val="15"/>
              </w:rPr>
              <w:t>CICLISTA (J)</w:t>
            </w:r>
          </w:p>
        </w:tc>
        <w:tc>
          <w:tcPr>
            <w:tcW w:type="dxa" w:w="1176"/>
            <w:shd w:val="clear" w:color="auto" w:fill="F5F5F5"/>
          </w:tcPr>
          <w:p>
            <w:pPr>
              <w:jc w:val="center"/>
            </w:pPr>
            <w:r>
              <w:rPr>
                <w:sz w:val="15"/>
              </w:rPr>
              <w:t>LOC</w:t>
            </w:r>
          </w:p>
        </w:tc>
        <w:tc>
          <w:tcPr>
            <w:tcW w:type="dxa" w:w="1176"/>
            <w:shd w:val="clear" w:color="auto" w:fill="F5F5F5"/>
          </w:tcPr>
          <w:p>
            <w:pPr>
              <w:jc w:val="center"/>
            </w:pPr>
            <w:r>
              <w:rPr>
                <w:sz w:val="15"/>
              </w:rPr>
              <w:t>W</w:t>
            </w:r>
          </w:p>
        </w:tc>
        <w:tc>
          <w:tcPr>
            <w:tcW w:type="dxa" w:w="1176"/>
            <w:shd w:val="clear" w:color="auto" w:fill="F5F5F5"/>
          </w:tcPr>
          <w:p>
            <w:pPr>
              <w:jc w:val="center"/>
            </w:pPr>
            <w:r>
              <w:rPr>
                <w:sz w:val="15"/>
              </w:rPr>
              <w:t>95</w:t>
            </w:r>
          </w:p>
        </w:tc>
        <w:tc>
          <w:tcPr>
            <w:tcW w:type="dxa" w:w="1176"/>
            <w:shd w:val="clear" w:color="auto" w:fill="F5F5F5"/>
          </w:tcPr>
          <w:p>
            <w:pPr>
              <w:jc w:val="center"/>
            </w:pPr>
            <w:r>
              <w:rPr>
                <w:sz w:val="15"/>
              </w:rPr>
              <w:t>79</w:t>
            </w:r>
          </w:p>
        </w:tc>
        <w:tc>
          <w:tcPr>
            <w:tcW w:type="dxa" w:w="1176"/>
            <w:shd w:val="clear" w:color="auto" w:fill="F5F5F5"/>
          </w:tcPr>
          <w:p>
            <w:pPr>
              <w:jc w:val="center"/>
            </w:pPr>
            <w:r>
              <w:rPr>
                <w:sz w:val="15"/>
              </w:rPr>
              <w:t>+16</w:t>
            </w:r>
          </w:p>
        </w:tc>
      </w:tr>
      <w:tr>
        <w:tc>
          <w:tcPr>
            <w:tcW w:type="dxa" w:w="1176"/>
          </w:tcPr>
          <w:p>
            <w:pPr>
              <w:jc w:val="center"/>
            </w:pPr>
            <w:r>
              <w:rPr>
                <w:sz w:val="15"/>
              </w:rPr>
              <w:t>9</w:t>
            </w:r>
          </w:p>
        </w:tc>
        <w:tc>
          <w:tcPr>
            <w:tcW w:type="dxa" w:w="1176"/>
          </w:tcPr>
          <w:p>
            <w:pPr>
              <w:jc w:val="center"/>
            </w:pPr>
            <w:r>
              <w:rPr>
                <w:sz w:val="15"/>
              </w:rPr>
              <w:t>29/11/2025</w:t>
            </w:r>
          </w:p>
        </w:tc>
        <w:tc>
          <w:tcPr>
            <w:tcW w:type="dxa" w:w="1176"/>
          </w:tcPr>
          <w:p>
            <w:pPr>
              <w:jc w:val="center"/>
            </w:pPr>
            <w:r>
              <w:rPr>
                <w:sz w:val="15"/>
              </w:rPr>
              <w:t>LANÚS</w:t>
            </w:r>
          </w:p>
        </w:tc>
        <w:tc>
          <w:tcPr>
            <w:tcW w:type="dxa" w:w="1176"/>
          </w:tcPr>
          <w:p>
            <w:pPr>
              <w:jc w:val="center"/>
            </w:pPr>
            <w:r>
              <w:rPr>
                <w:sz w:val="15"/>
              </w:rPr>
              <w:t>LOC</w:t>
            </w:r>
          </w:p>
        </w:tc>
        <w:tc>
          <w:tcPr>
            <w:tcW w:type="dxa" w:w="1176"/>
          </w:tcPr>
          <w:p>
            <w:pPr>
              <w:jc w:val="center"/>
            </w:pPr>
            <w:r>
              <w:rPr>
                <w:sz w:val="15"/>
              </w:rPr>
              <w:t>W</w:t>
            </w:r>
          </w:p>
        </w:tc>
        <w:tc>
          <w:tcPr>
            <w:tcW w:type="dxa" w:w="1176"/>
          </w:tcPr>
          <w:p>
            <w:pPr>
              <w:jc w:val="center"/>
            </w:pPr>
            <w:r>
              <w:rPr>
                <w:sz w:val="15"/>
              </w:rPr>
              <w:t>85</w:t>
            </w:r>
          </w:p>
        </w:tc>
        <w:tc>
          <w:tcPr>
            <w:tcW w:type="dxa" w:w="1176"/>
          </w:tcPr>
          <w:p>
            <w:pPr>
              <w:jc w:val="center"/>
            </w:pPr>
            <w:r>
              <w:rPr>
                <w:sz w:val="15"/>
              </w:rPr>
              <w:t>75</w:t>
            </w:r>
          </w:p>
        </w:tc>
        <w:tc>
          <w:tcPr>
            <w:tcW w:type="dxa" w:w="1176"/>
          </w:tcPr>
          <w:p>
            <w:pPr>
              <w:jc w:val="center"/>
            </w:pPr>
            <w:r>
              <w:rPr>
                <w:sz w:val="15"/>
              </w:rPr>
              <w:t>+10</w:t>
            </w:r>
          </w:p>
        </w:tc>
      </w:tr>
      <w:tr>
        <w:tc>
          <w:tcPr>
            <w:tcW w:type="dxa" w:w="1176"/>
            <w:shd w:val="clear" w:color="auto" w:fill="F5F5F5"/>
          </w:tcPr>
          <w:p>
            <w:pPr>
              <w:jc w:val="center"/>
            </w:pPr>
            <w:r>
              <w:rPr>
                <w:sz w:val="15"/>
              </w:rPr>
              <w:t>10</w:t>
            </w:r>
          </w:p>
        </w:tc>
        <w:tc>
          <w:tcPr>
            <w:tcW w:type="dxa" w:w="1176"/>
            <w:shd w:val="clear" w:color="auto" w:fill="F5F5F5"/>
          </w:tcPr>
          <w:p>
            <w:pPr>
              <w:jc w:val="center"/>
            </w:pPr>
            <w:r>
              <w:rPr>
                <w:sz w:val="15"/>
              </w:rPr>
              <w:t>30/01/2026</w:t>
            </w:r>
          </w:p>
        </w:tc>
        <w:tc>
          <w:tcPr>
            <w:tcW w:type="dxa" w:w="1176"/>
            <w:shd w:val="clear" w:color="auto" w:fill="F5F5F5"/>
          </w:tcPr>
          <w:p>
            <w:pPr>
              <w:jc w:val="center"/>
            </w:pPr>
            <w:r>
              <w:rPr>
                <w:sz w:val="15"/>
              </w:rPr>
              <w:t>RACING (A)</w:t>
            </w:r>
          </w:p>
        </w:tc>
        <w:tc>
          <w:tcPr>
            <w:tcW w:type="dxa" w:w="1176"/>
            <w:shd w:val="clear" w:color="auto" w:fill="F5F5F5"/>
          </w:tcPr>
          <w:p>
            <w:pPr>
              <w:jc w:val="center"/>
            </w:pPr>
            <w:r>
              <w:rPr>
                <w:sz w:val="15"/>
              </w:rPr>
              <w:t>VIS</w:t>
            </w:r>
          </w:p>
        </w:tc>
        <w:tc>
          <w:tcPr>
            <w:tcW w:type="dxa" w:w="1176"/>
            <w:shd w:val="clear" w:color="auto" w:fill="F5F5F5"/>
          </w:tcPr>
          <w:p>
            <w:pPr>
              <w:jc w:val="center"/>
            </w:pPr>
            <w:r>
              <w:rPr>
                <w:sz w:val="15"/>
              </w:rPr>
              <w:t>L</w:t>
            </w:r>
          </w:p>
        </w:tc>
        <w:tc>
          <w:tcPr>
            <w:tcW w:type="dxa" w:w="1176"/>
            <w:shd w:val="clear" w:color="auto" w:fill="F5F5F5"/>
          </w:tcPr>
          <w:p>
            <w:pPr>
              <w:jc w:val="center"/>
            </w:pPr>
            <w:r>
              <w:rPr>
                <w:sz w:val="15"/>
              </w:rPr>
              <w:t>52</w:t>
            </w:r>
          </w:p>
        </w:tc>
        <w:tc>
          <w:tcPr>
            <w:tcW w:type="dxa" w:w="1176"/>
            <w:shd w:val="clear" w:color="auto" w:fill="F5F5F5"/>
          </w:tcPr>
          <w:p>
            <w:pPr>
              <w:jc w:val="center"/>
            </w:pPr>
            <w:r>
              <w:rPr>
                <w:sz w:val="15"/>
              </w:rPr>
              <w:t>65</w:t>
            </w:r>
          </w:p>
        </w:tc>
        <w:tc>
          <w:tcPr>
            <w:tcW w:type="dxa" w:w="1176"/>
            <w:shd w:val="clear" w:color="auto" w:fill="F5F5F5"/>
          </w:tcPr>
          <w:p>
            <w:pPr>
              <w:jc w:val="center"/>
            </w:pPr>
            <w:r>
              <w:rPr>
                <w:sz w:val="15"/>
              </w:rPr>
              <w:t>-13</w:t>
            </w:r>
          </w:p>
        </w:tc>
      </w:tr>
    </w:tbl>
    <w:p/>
    <w:p>
      <w:pPr>
        <w:spacing w:before="120"/>
      </w:pPr>
      <w:r>
        <w:rPr>
          <w:b/>
          <w:color w:val="B71C1C"/>
          <w:sz w:val="20"/>
        </w:rPr>
        <w:t>8.2  GIMNASIA (LP) — Últimos 10 Partidos</w:t>
      </w:r>
    </w:p>
    <w:p>
      <w:r>
        <w:drawing>
          <wp:inline xmlns:a="http://schemas.openxmlformats.org/drawingml/2006/main" xmlns:pic="http://schemas.openxmlformats.org/drawingml/2006/picture">
            <wp:extent cx="6400800" cy="2389517"/>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00800" cy="2389517"/>
                    </a:xfrm>
                    <a:prstGeom prst="rect"/>
                  </pic:spPr>
                </pic:pic>
              </a:graphicData>
            </a:graphic>
          </wp:inline>
        </w:drawing>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B71C1C"/>
          </w:tcPr>
          <w:p>
            <w:pPr>
              <w:jc w:val="center"/>
            </w:pPr>
            <w:r>
              <w:rPr>
                <w:b/>
                <w:color w:val="FFFFFF"/>
                <w:sz w:val="15"/>
              </w:rPr>
              <w:t>#</w:t>
            </w:r>
          </w:p>
        </w:tc>
        <w:tc>
          <w:tcPr>
            <w:tcW w:type="dxa" w:w="1176"/>
            <w:shd w:val="clear" w:color="auto" w:fill="B71C1C"/>
          </w:tcPr>
          <w:p>
            <w:pPr>
              <w:jc w:val="center"/>
            </w:pPr>
            <w:r>
              <w:rPr>
                <w:b/>
                <w:color w:val="FFFFFF"/>
                <w:sz w:val="15"/>
              </w:rPr>
              <w:t>Fecha</w:t>
            </w:r>
          </w:p>
        </w:tc>
        <w:tc>
          <w:tcPr>
            <w:tcW w:type="dxa" w:w="1176"/>
            <w:shd w:val="clear" w:color="auto" w:fill="B71C1C"/>
          </w:tcPr>
          <w:p>
            <w:pPr>
              <w:jc w:val="center"/>
            </w:pPr>
            <w:r>
              <w:rPr>
                <w:b/>
                <w:color w:val="FFFFFF"/>
                <w:sz w:val="15"/>
              </w:rPr>
              <w:t>Rival</w:t>
            </w:r>
          </w:p>
        </w:tc>
        <w:tc>
          <w:tcPr>
            <w:tcW w:type="dxa" w:w="1176"/>
            <w:shd w:val="clear" w:color="auto" w:fill="B71C1C"/>
          </w:tcPr>
          <w:p>
            <w:pPr>
              <w:jc w:val="center"/>
            </w:pPr>
            <w:r>
              <w:rPr>
                <w:b/>
                <w:color w:val="FFFFFF"/>
                <w:sz w:val="15"/>
              </w:rPr>
              <w:t>Loc</w:t>
            </w:r>
          </w:p>
        </w:tc>
        <w:tc>
          <w:tcPr>
            <w:tcW w:type="dxa" w:w="1176"/>
            <w:shd w:val="clear" w:color="auto" w:fill="B71C1C"/>
          </w:tcPr>
          <w:p>
            <w:pPr>
              <w:jc w:val="center"/>
            </w:pPr>
            <w:r>
              <w:rPr>
                <w:b/>
                <w:color w:val="FFFFFF"/>
                <w:sz w:val="15"/>
              </w:rPr>
              <w:t>Res</w:t>
            </w:r>
          </w:p>
        </w:tc>
        <w:tc>
          <w:tcPr>
            <w:tcW w:type="dxa" w:w="1176"/>
            <w:shd w:val="clear" w:color="auto" w:fill="B71C1C"/>
          </w:tcPr>
          <w:p>
            <w:pPr>
              <w:jc w:val="center"/>
            </w:pPr>
            <w:r>
              <w:rPr>
                <w:b/>
                <w:color w:val="FFFFFF"/>
                <w:sz w:val="15"/>
              </w:rPr>
              <w:t>Pts</w:t>
            </w:r>
          </w:p>
        </w:tc>
        <w:tc>
          <w:tcPr>
            <w:tcW w:type="dxa" w:w="1176"/>
            <w:shd w:val="clear" w:color="auto" w:fill="B71C1C"/>
          </w:tcPr>
          <w:p>
            <w:pPr>
              <w:jc w:val="center"/>
            </w:pPr>
            <w:r>
              <w:rPr>
                <w:b/>
                <w:color w:val="FFFFFF"/>
                <w:sz w:val="15"/>
              </w:rPr>
              <w:t>Pts Rival</w:t>
            </w:r>
          </w:p>
        </w:tc>
        <w:tc>
          <w:tcPr>
            <w:tcW w:type="dxa" w:w="1176"/>
            <w:shd w:val="clear" w:color="auto" w:fill="B71C1C"/>
          </w:tcPr>
          <w:p>
            <w:pPr>
              <w:jc w:val="center"/>
            </w:pPr>
            <w:r>
              <w:rPr>
                <w:b/>
                <w:color w:val="FFFFFF"/>
                <w:sz w:val="15"/>
              </w:rPr>
              <w:t>Dif</w:t>
            </w:r>
          </w:p>
        </w:tc>
      </w:tr>
      <w:tr>
        <w:tc>
          <w:tcPr>
            <w:tcW w:type="dxa" w:w="1176"/>
          </w:tcPr>
          <w:p>
            <w:pPr>
              <w:jc w:val="center"/>
            </w:pPr>
            <w:r>
              <w:rPr>
                <w:sz w:val="15"/>
              </w:rPr>
              <w:t>1</w:t>
            </w:r>
          </w:p>
        </w:tc>
        <w:tc>
          <w:tcPr>
            <w:tcW w:type="dxa" w:w="1176"/>
          </w:tcPr>
          <w:p>
            <w:pPr>
              <w:jc w:val="center"/>
            </w:pPr>
            <w:r>
              <w:rPr>
                <w:sz w:val="15"/>
              </w:rPr>
              <w:t>22/01/2026</w:t>
            </w:r>
          </w:p>
        </w:tc>
        <w:tc>
          <w:tcPr>
            <w:tcW w:type="dxa" w:w="1176"/>
          </w:tcPr>
          <w:p>
            <w:pPr>
              <w:jc w:val="center"/>
            </w:pPr>
            <w:r>
              <w:rPr>
                <w:sz w:val="15"/>
              </w:rPr>
              <w:t>EL TALAR</w:t>
            </w:r>
          </w:p>
        </w:tc>
        <w:tc>
          <w:tcPr>
            <w:tcW w:type="dxa" w:w="1176"/>
          </w:tcPr>
          <w:p>
            <w:pPr>
              <w:jc w:val="center"/>
            </w:pPr>
            <w:r>
              <w:rPr>
                <w:sz w:val="15"/>
              </w:rPr>
              <w:t>LOC</w:t>
            </w:r>
          </w:p>
        </w:tc>
        <w:tc>
          <w:tcPr>
            <w:tcW w:type="dxa" w:w="1176"/>
          </w:tcPr>
          <w:p>
            <w:pPr>
              <w:jc w:val="center"/>
            </w:pPr>
            <w:r>
              <w:rPr>
                <w:sz w:val="15"/>
              </w:rPr>
              <w:t>W</w:t>
            </w:r>
          </w:p>
        </w:tc>
        <w:tc>
          <w:tcPr>
            <w:tcW w:type="dxa" w:w="1176"/>
          </w:tcPr>
          <w:p>
            <w:pPr>
              <w:jc w:val="center"/>
            </w:pPr>
            <w:r>
              <w:rPr>
                <w:sz w:val="15"/>
              </w:rPr>
              <w:t>68</w:t>
            </w:r>
          </w:p>
        </w:tc>
        <w:tc>
          <w:tcPr>
            <w:tcW w:type="dxa" w:w="1176"/>
          </w:tcPr>
          <w:p>
            <w:pPr>
              <w:jc w:val="center"/>
            </w:pPr>
            <w:r>
              <w:rPr>
                <w:sz w:val="15"/>
              </w:rPr>
              <w:t>65</w:t>
            </w:r>
          </w:p>
        </w:tc>
        <w:tc>
          <w:tcPr>
            <w:tcW w:type="dxa" w:w="1176"/>
          </w:tcPr>
          <w:p>
            <w:pPr>
              <w:jc w:val="center"/>
            </w:pPr>
            <w:r>
              <w:rPr>
                <w:sz w:val="15"/>
              </w:rPr>
              <w:t>+3</w:t>
            </w:r>
          </w:p>
        </w:tc>
      </w:tr>
      <w:tr>
        <w:tc>
          <w:tcPr>
            <w:tcW w:type="dxa" w:w="1176"/>
            <w:shd w:val="clear" w:color="auto" w:fill="F5F5F5"/>
          </w:tcPr>
          <w:p>
            <w:pPr>
              <w:jc w:val="center"/>
            </w:pPr>
            <w:r>
              <w:rPr>
                <w:sz w:val="15"/>
              </w:rPr>
              <w:t>2</w:t>
            </w:r>
          </w:p>
        </w:tc>
        <w:tc>
          <w:tcPr>
            <w:tcW w:type="dxa" w:w="1176"/>
            <w:shd w:val="clear" w:color="auto" w:fill="F5F5F5"/>
          </w:tcPr>
          <w:p>
            <w:pPr>
              <w:jc w:val="center"/>
            </w:pPr>
            <w:r>
              <w:rPr>
                <w:sz w:val="15"/>
              </w:rPr>
              <w:t>22/02/2026</w:t>
            </w:r>
          </w:p>
        </w:tc>
        <w:tc>
          <w:tcPr>
            <w:tcW w:type="dxa" w:w="1176"/>
            <w:shd w:val="clear" w:color="auto" w:fill="F5F5F5"/>
          </w:tcPr>
          <w:p>
            <w:pPr>
              <w:jc w:val="center"/>
            </w:pPr>
            <w:r>
              <w:rPr>
                <w:sz w:val="15"/>
              </w:rPr>
              <w:t>VILLA MITRE (BB)</w:t>
            </w:r>
          </w:p>
        </w:tc>
        <w:tc>
          <w:tcPr>
            <w:tcW w:type="dxa" w:w="1176"/>
            <w:shd w:val="clear" w:color="auto" w:fill="F5F5F5"/>
          </w:tcPr>
          <w:p>
            <w:pPr>
              <w:jc w:val="center"/>
            </w:pPr>
            <w:r>
              <w:rPr>
                <w:sz w:val="15"/>
              </w:rPr>
              <w:t>LOC</w:t>
            </w:r>
          </w:p>
        </w:tc>
        <w:tc>
          <w:tcPr>
            <w:tcW w:type="dxa" w:w="1176"/>
            <w:shd w:val="clear" w:color="auto" w:fill="F5F5F5"/>
          </w:tcPr>
          <w:p>
            <w:pPr>
              <w:jc w:val="center"/>
            </w:pPr>
            <w:r>
              <w:rPr>
                <w:sz w:val="15"/>
              </w:rPr>
              <w:t>W</w:t>
            </w:r>
          </w:p>
        </w:tc>
        <w:tc>
          <w:tcPr>
            <w:tcW w:type="dxa" w:w="1176"/>
            <w:shd w:val="clear" w:color="auto" w:fill="F5F5F5"/>
          </w:tcPr>
          <w:p>
            <w:pPr>
              <w:jc w:val="center"/>
            </w:pPr>
            <w:r>
              <w:rPr>
                <w:sz w:val="15"/>
              </w:rPr>
              <w:t>98</w:t>
            </w:r>
          </w:p>
        </w:tc>
        <w:tc>
          <w:tcPr>
            <w:tcW w:type="dxa" w:w="1176"/>
            <w:shd w:val="clear" w:color="auto" w:fill="F5F5F5"/>
          </w:tcPr>
          <w:p>
            <w:pPr>
              <w:jc w:val="center"/>
            </w:pPr>
            <w:r>
              <w:rPr>
                <w:sz w:val="15"/>
              </w:rPr>
              <w:t>81</w:t>
            </w:r>
          </w:p>
        </w:tc>
        <w:tc>
          <w:tcPr>
            <w:tcW w:type="dxa" w:w="1176"/>
            <w:shd w:val="clear" w:color="auto" w:fill="F5F5F5"/>
          </w:tcPr>
          <w:p>
            <w:pPr>
              <w:jc w:val="center"/>
            </w:pPr>
            <w:r>
              <w:rPr>
                <w:sz w:val="15"/>
              </w:rPr>
              <w:t>+17</w:t>
            </w:r>
          </w:p>
        </w:tc>
      </w:tr>
      <w:tr>
        <w:tc>
          <w:tcPr>
            <w:tcW w:type="dxa" w:w="1176"/>
          </w:tcPr>
          <w:p>
            <w:pPr>
              <w:jc w:val="center"/>
            </w:pPr>
            <w:r>
              <w:rPr>
                <w:sz w:val="15"/>
              </w:rPr>
              <w:t>3</w:t>
            </w:r>
          </w:p>
        </w:tc>
        <w:tc>
          <w:tcPr>
            <w:tcW w:type="dxa" w:w="1176"/>
          </w:tcPr>
          <w:p>
            <w:pPr>
              <w:jc w:val="center"/>
            </w:pPr>
            <w:r>
              <w:rPr>
                <w:sz w:val="15"/>
              </w:rPr>
              <w:t>22/03/2026</w:t>
            </w:r>
          </w:p>
        </w:tc>
        <w:tc>
          <w:tcPr>
            <w:tcW w:type="dxa" w:w="1176"/>
          </w:tcPr>
          <w:p>
            <w:pPr>
              <w:jc w:val="center"/>
            </w:pPr>
            <w:r>
              <w:rPr>
                <w:sz w:val="15"/>
              </w:rPr>
              <w:t>ROCAMORA</w:t>
            </w:r>
          </w:p>
        </w:tc>
        <w:tc>
          <w:tcPr>
            <w:tcW w:type="dxa" w:w="1176"/>
          </w:tcPr>
          <w:p>
            <w:pPr>
              <w:jc w:val="center"/>
            </w:pPr>
            <w:r>
              <w:rPr>
                <w:sz w:val="15"/>
              </w:rPr>
              <w:t>LOC</w:t>
            </w:r>
          </w:p>
        </w:tc>
        <w:tc>
          <w:tcPr>
            <w:tcW w:type="dxa" w:w="1176"/>
          </w:tcPr>
          <w:p>
            <w:pPr>
              <w:jc w:val="center"/>
            </w:pPr>
            <w:r>
              <w:rPr>
                <w:sz w:val="15"/>
              </w:rPr>
              <w:t>W</w:t>
            </w:r>
          </w:p>
        </w:tc>
        <w:tc>
          <w:tcPr>
            <w:tcW w:type="dxa" w:w="1176"/>
          </w:tcPr>
          <w:p>
            <w:pPr>
              <w:jc w:val="center"/>
            </w:pPr>
            <w:r>
              <w:rPr>
                <w:sz w:val="15"/>
              </w:rPr>
              <w:t>103</w:t>
            </w:r>
          </w:p>
        </w:tc>
        <w:tc>
          <w:tcPr>
            <w:tcW w:type="dxa" w:w="1176"/>
          </w:tcPr>
          <w:p>
            <w:pPr>
              <w:jc w:val="center"/>
            </w:pPr>
            <w:r>
              <w:rPr>
                <w:sz w:val="15"/>
              </w:rPr>
              <w:t>74</w:t>
            </w:r>
          </w:p>
        </w:tc>
        <w:tc>
          <w:tcPr>
            <w:tcW w:type="dxa" w:w="1176"/>
          </w:tcPr>
          <w:p>
            <w:pPr>
              <w:jc w:val="center"/>
            </w:pPr>
            <w:r>
              <w:rPr>
                <w:sz w:val="15"/>
              </w:rPr>
              <w:t>+29</w:t>
            </w:r>
          </w:p>
        </w:tc>
      </w:tr>
      <w:tr>
        <w:tc>
          <w:tcPr>
            <w:tcW w:type="dxa" w:w="1176"/>
            <w:shd w:val="clear" w:color="auto" w:fill="F5F5F5"/>
          </w:tcPr>
          <w:p>
            <w:pPr>
              <w:jc w:val="center"/>
            </w:pPr>
            <w:r>
              <w:rPr>
                <w:sz w:val="15"/>
              </w:rPr>
              <w:t>4</w:t>
            </w:r>
          </w:p>
        </w:tc>
        <w:tc>
          <w:tcPr>
            <w:tcW w:type="dxa" w:w="1176"/>
            <w:shd w:val="clear" w:color="auto" w:fill="F5F5F5"/>
          </w:tcPr>
          <w:p>
            <w:pPr>
              <w:jc w:val="center"/>
            </w:pPr>
            <w:r>
              <w:rPr>
                <w:sz w:val="15"/>
              </w:rPr>
              <w:t>25/01/2026</w:t>
            </w:r>
          </w:p>
        </w:tc>
        <w:tc>
          <w:tcPr>
            <w:tcW w:type="dxa" w:w="1176"/>
            <w:shd w:val="clear" w:color="auto" w:fill="F5F5F5"/>
          </w:tcPr>
          <w:p>
            <w:pPr>
              <w:jc w:val="center"/>
            </w:pPr>
            <w:r>
              <w:rPr>
                <w:sz w:val="15"/>
              </w:rPr>
              <w:t>UNION (MDP)</w:t>
            </w:r>
          </w:p>
        </w:tc>
        <w:tc>
          <w:tcPr>
            <w:tcW w:type="dxa" w:w="1176"/>
            <w:shd w:val="clear" w:color="auto" w:fill="F5F5F5"/>
          </w:tcPr>
          <w:p>
            <w:pPr>
              <w:jc w:val="center"/>
            </w:pPr>
            <w:r>
              <w:rPr>
                <w:sz w:val="15"/>
              </w:rPr>
              <w:t>LOC</w:t>
            </w:r>
          </w:p>
        </w:tc>
        <w:tc>
          <w:tcPr>
            <w:tcW w:type="dxa" w:w="1176"/>
            <w:shd w:val="clear" w:color="auto" w:fill="F5F5F5"/>
          </w:tcPr>
          <w:p>
            <w:pPr>
              <w:jc w:val="center"/>
            </w:pPr>
            <w:r>
              <w:rPr>
                <w:sz w:val="15"/>
              </w:rPr>
              <w:t>W</w:t>
            </w:r>
          </w:p>
        </w:tc>
        <w:tc>
          <w:tcPr>
            <w:tcW w:type="dxa" w:w="1176"/>
            <w:shd w:val="clear" w:color="auto" w:fill="F5F5F5"/>
          </w:tcPr>
          <w:p>
            <w:pPr>
              <w:jc w:val="center"/>
            </w:pPr>
            <w:r>
              <w:rPr>
                <w:sz w:val="15"/>
              </w:rPr>
              <w:t>76</w:t>
            </w:r>
          </w:p>
        </w:tc>
        <w:tc>
          <w:tcPr>
            <w:tcW w:type="dxa" w:w="1176"/>
            <w:shd w:val="clear" w:color="auto" w:fill="F5F5F5"/>
          </w:tcPr>
          <w:p>
            <w:pPr>
              <w:jc w:val="center"/>
            </w:pPr>
            <w:r>
              <w:rPr>
                <w:sz w:val="15"/>
              </w:rPr>
              <w:t>72</w:t>
            </w:r>
          </w:p>
        </w:tc>
        <w:tc>
          <w:tcPr>
            <w:tcW w:type="dxa" w:w="1176"/>
            <w:shd w:val="clear" w:color="auto" w:fill="F5F5F5"/>
          </w:tcPr>
          <w:p>
            <w:pPr>
              <w:jc w:val="center"/>
            </w:pPr>
            <w:r>
              <w:rPr>
                <w:sz w:val="15"/>
              </w:rPr>
              <w:t>+4</w:t>
            </w:r>
          </w:p>
        </w:tc>
      </w:tr>
      <w:tr>
        <w:tc>
          <w:tcPr>
            <w:tcW w:type="dxa" w:w="1176"/>
          </w:tcPr>
          <w:p>
            <w:pPr>
              <w:jc w:val="center"/>
            </w:pPr>
            <w:r>
              <w:rPr>
                <w:sz w:val="15"/>
              </w:rPr>
              <w:t>5</w:t>
            </w:r>
          </w:p>
        </w:tc>
        <w:tc>
          <w:tcPr>
            <w:tcW w:type="dxa" w:w="1176"/>
          </w:tcPr>
          <w:p>
            <w:pPr>
              <w:jc w:val="center"/>
            </w:pPr>
            <w:r>
              <w:rPr>
                <w:sz w:val="15"/>
              </w:rPr>
              <w:t>25/11/2025</w:t>
            </w:r>
          </w:p>
        </w:tc>
        <w:tc>
          <w:tcPr>
            <w:tcW w:type="dxa" w:w="1176"/>
          </w:tcPr>
          <w:p>
            <w:pPr>
              <w:jc w:val="center"/>
            </w:pPr>
            <w:r>
              <w:rPr>
                <w:sz w:val="15"/>
              </w:rPr>
              <w:t>DEP. VIEDMA</w:t>
            </w:r>
          </w:p>
        </w:tc>
        <w:tc>
          <w:tcPr>
            <w:tcW w:type="dxa" w:w="1176"/>
          </w:tcPr>
          <w:p>
            <w:pPr>
              <w:jc w:val="center"/>
            </w:pPr>
            <w:r>
              <w:rPr>
                <w:sz w:val="15"/>
              </w:rPr>
              <w:t>VIS</w:t>
            </w:r>
          </w:p>
        </w:tc>
        <w:tc>
          <w:tcPr>
            <w:tcW w:type="dxa" w:w="1176"/>
          </w:tcPr>
          <w:p>
            <w:pPr>
              <w:jc w:val="center"/>
            </w:pPr>
            <w:r>
              <w:rPr>
                <w:sz w:val="15"/>
              </w:rPr>
              <w:t>W</w:t>
            </w:r>
          </w:p>
        </w:tc>
        <w:tc>
          <w:tcPr>
            <w:tcW w:type="dxa" w:w="1176"/>
          </w:tcPr>
          <w:p>
            <w:pPr>
              <w:jc w:val="center"/>
            </w:pPr>
            <w:r>
              <w:rPr>
                <w:sz w:val="15"/>
              </w:rPr>
              <w:t>88</w:t>
            </w:r>
          </w:p>
        </w:tc>
        <w:tc>
          <w:tcPr>
            <w:tcW w:type="dxa" w:w="1176"/>
          </w:tcPr>
          <w:p>
            <w:pPr>
              <w:jc w:val="center"/>
            </w:pPr>
            <w:r>
              <w:rPr>
                <w:sz w:val="15"/>
              </w:rPr>
              <w:t>83</w:t>
            </w:r>
          </w:p>
        </w:tc>
        <w:tc>
          <w:tcPr>
            <w:tcW w:type="dxa" w:w="1176"/>
          </w:tcPr>
          <w:p>
            <w:pPr>
              <w:jc w:val="center"/>
            </w:pPr>
            <w:r>
              <w:rPr>
                <w:sz w:val="15"/>
              </w:rPr>
              <w:t>+5</w:t>
            </w:r>
          </w:p>
        </w:tc>
      </w:tr>
      <w:tr>
        <w:tc>
          <w:tcPr>
            <w:tcW w:type="dxa" w:w="1176"/>
            <w:shd w:val="clear" w:color="auto" w:fill="F5F5F5"/>
          </w:tcPr>
          <w:p>
            <w:pPr>
              <w:jc w:val="center"/>
            </w:pPr>
            <w:r>
              <w:rPr>
                <w:sz w:val="15"/>
              </w:rPr>
              <w:t>6</w:t>
            </w:r>
          </w:p>
        </w:tc>
        <w:tc>
          <w:tcPr>
            <w:tcW w:type="dxa" w:w="1176"/>
            <w:shd w:val="clear" w:color="auto" w:fill="F5F5F5"/>
          </w:tcPr>
          <w:p>
            <w:pPr>
              <w:jc w:val="center"/>
            </w:pPr>
            <w:r>
              <w:rPr>
                <w:sz w:val="15"/>
              </w:rPr>
              <w:t>26/02/2026</w:t>
            </w:r>
          </w:p>
        </w:tc>
        <w:tc>
          <w:tcPr>
            <w:tcW w:type="dxa" w:w="1176"/>
            <w:shd w:val="clear" w:color="auto" w:fill="F5F5F5"/>
          </w:tcPr>
          <w:p>
            <w:pPr>
              <w:jc w:val="center"/>
            </w:pPr>
            <w:r>
              <w:rPr>
                <w:sz w:val="15"/>
              </w:rPr>
              <w:t>PROVINCIAL (R)</w:t>
            </w:r>
          </w:p>
        </w:tc>
        <w:tc>
          <w:tcPr>
            <w:tcW w:type="dxa" w:w="1176"/>
            <w:shd w:val="clear" w:color="auto" w:fill="F5F5F5"/>
          </w:tcPr>
          <w:p>
            <w:pPr>
              <w:jc w:val="center"/>
            </w:pPr>
            <w:r>
              <w:rPr>
                <w:sz w:val="15"/>
              </w:rPr>
              <w:t>VIS</w:t>
            </w:r>
          </w:p>
        </w:tc>
        <w:tc>
          <w:tcPr>
            <w:tcW w:type="dxa" w:w="1176"/>
            <w:shd w:val="clear" w:color="auto" w:fill="F5F5F5"/>
          </w:tcPr>
          <w:p>
            <w:pPr>
              <w:jc w:val="center"/>
            </w:pPr>
            <w:r>
              <w:rPr>
                <w:sz w:val="15"/>
              </w:rPr>
              <w:t>L</w:t>
            </w:r>
          </w:p>
        </w:tc>
        <w:tc>
          <w:tcPr>
            <w:tcW w:type="dxa" w:w="1176"/>
            <w:shd w:val="clear" w:color="auto" w:fill="F5F5F5"/>
          </w:tcPr>
          <w:p>
            <w:pPr>
              <w:jc w:val="center"/>
            </w:pPr>
            <w:r>
              <w:rPr>
                <w:sz w:val="15"/>
              </w:rPr>
              <w:t>82</w:t>
            </w:r>
          </w:p>
        </w:tc>
        <w:tc>
          <w:tcPr>
            <w:tcW w:type="dxa" w:w="1176"/>
            <w:shd w:val="clear" w:color="auto" w:fill="F5F5F5"/>
          </w:tcPr>
          <w:p>
            <w:pPr>
              <w:jc w:val="center"/>
            </w:pPr>
            <w:r>
              <w:rPr>
                <w:sz w:val="15"/>
              </w:rPr>
              <w:t>91</w:t>
            </w:r>
          </w:p>
        </w:tc>
        <w:tc>
          <w:tcPr>
            <w:tcW w:type="dxa" w:w="1176"/>
            <w:shd w:val="clear" w:color="auto" w:fill="F5F5F5"/>
          </w:tcPr>
          <w:p>
            <w:pPr>
              <w:jc w:val="center"/>
            </w:pPr>
            <w:r>
              <w:rPr>
                <w:sz w:val="15"/>
              </w:rPr>
              <w:t>-9</w:t>
            </w:r>
          </w:p>
        </w:tc>
      </w:tr>
      <w:tr>
        <w:tc>
          <w:tcPr>
            <w:tcW w:type="dxa" w:w="1176"/>
          </w:tcPr>
          <w:p>
            <w:pPr>
              <w:jc w:val="center"/>
            </w:pPr>
            <w:r>
              <w:rPr>
                <w:sz w:val="15"/>
              </w:rPr>
              <w:t>7</w:t>
            </w:r>
          </w:p>
        </w:tc>
        <w:tc>
          <w:tcPr>
            <w:tcW w:type="dxa" w:w="1176"/>
          </w:tcPr>
          <w:p>
            <w:pPr>
              <w:jc w:val="center"/>
            </w:pPr>
            <w:r>
              <w:rPr>
                <w:sz w:val="15"/>
              </w:rPr>
              <w:t>26/03/2026</w:t>
            </w:r>
          </w:p>
        </w:tc>
        <w:tc>
          <w:tcPr>
            <w:tcW w:type="dxa" w:w="1176"/>
          </w:tcPr>
          <w:p>
            <w:pPr>
              <w:jc w:val="center"/>
            </w:pPr>
            <w:r>
              <w:rPr>
                <w:sz w:val="15"/>
              </w:rPr>
              <w:t>QUILMES (MDP)</w:t>
            </w:r>
          </w:p>
        </w:tc>
        <w:tc>
          <w:tcPr>
            <w:tcW w:type="dxa" w:w="1176"/>
          </w:tcPr>
          <w:p>
            <w:pPr>
              <w:jc w:val="center"/>
            </w:pPr>
            <w:r>
              <w:rPr>
                <w:sz w:val="15"/>
              </w:rPr>
              <w:t>LOC</w:t>
            </w:r>
          </w:p>
        </w:tc>
        <w:tc>
          <w:tcPr>
            <w:tcW w:type="dxa" w:w="1176"/>
          </w:tcPr>
          <w:p>
            <w:pPr>
              <w:jc w:val="center"/>
            </w:pPr>
            <w:r>
              <w:rPr>
                <w:sz w:val="15"/>
              </w:rPr>
              <w:t>W</w:t>
            </w:r>
          </w:p>
        </w:tc>
        <w:tc>
          <w:tcPr>
            <w:tcW w:type="dxa" w:w="1176"/>
          </w:tcPr>
          <w:p>
            <w:pPr>
              <w:jc w:val="center"/>
            </w:pPr>
            <w:r>
              <w:rPr>
                <w:sz w:val="15"/>
              </w:rPr>
              <w:t>84</w:t>
            </w:r>
          </w:p>
        </w:tc>
        <w:tc>
          <w:tcPr>
            <w:tcW w:type="dxa" w:w="1176"/>
          </w:tcPr>
          <w:p>
            <w:pPr>
              <w:jc w:val="center"/>
            </w:pPr>
            <w:r>
              <w:rPr>
                <w:sz w:val="15"/>
              </w:rPr>
              <w:t>71</w:t>
            </w:r>
          </w:p>
        </w:tc>
        <w:tc>
          <w:tcPr>
            <w:tcW w:type="dxa" w:w="1176"/>
          </w:tcPr>
          <w:p>
            <w:pPr>
              <w:jc w:val="center"/>
            </w:pPr>
            <w:r>
              <w:rPr>
                <w:sz w:val="15"/>
              </w:rPr>
              <w:t>+13</w:t>
            </w:r>
          </w:p>
        </w:tc>
      </w:tr>
      <w:tr>
        <w:tc>
          <w:tcPr>
            <w:tcW w:type="dxa" w:w="1176"/>
            <w:shd w:val="clear" w:color="auto" w:fill="F5F5F5"/>
          </w:tcPr>
          <w:p>
            <w:pPr>
              <w:jc w:val="center"/>
            </w:pPr>
            <w:r>
              <w:rPr>
                <w:sz w:val="15"/>
              </w:rPr>
              <w:t>8</w:t>
            </w:r>
          </w:p>
        </w:tc>
        <w:tc>
          <w:tcPr>
            <w:tcW w:type="dxa" w:w="1176"/>
            <w:shd w:val="clear" w:color="auto" w:fill="F5F5F5"/>
          </w:tcPr>
          <w:p>
            <w:pPr>
              <w:jc w:val="center"/>
            </w:pPr>
            <w:r>
              <w:rPr>
                <w:sz w:val="15"/>
              </w:rPr>
              <w:t>27/11/2025</w:t>
            </w:r>
          </w:p>
        </w:tc>
        <w:tc>
          <w:tcPr>
            <w:tcW w:type="dxa" w:w="1176"/>
            <w:shd w:val="clear" w:color="auto" w:fill="F5F5F5"/>
          </w:tcPr>
          <w:p>
            <w:pPr>
              <w:jc w:val="center"/>
            </w:pPr>
            <w:r>
              <w:rPr>
                <w:sz w:val="15"/>
              </w:rPr>
              <w:t>VILLA MITRE (BB)</w:t>
            </w:r>
          </w:p>
        </w:tc>
        <w:tc>
          <w:tcPr>
            <w:tcW w:type="dxa" w:w="1176"/>
            <w:shd w:val="clear" w:color="auto" w:fill="F5F5F5"/>
          </w:tcPr>
          <w:p>
            <w:pPr>
              <w:jc w:val="center"/>
            </w:pPr>
            <w:r>
              <w:rPr>
                <w:sz w:val="15"/>
              </w:rPr>
              <w:t>VIS</w:t>
            </w:r>
          </w:p>
        </w:tc>
        <w:tc>
          <w:tcPr>
            <w:tcW w:type="dxa" w:w="1176"/>
            <w:shd w:val="clear" w:color="auto" w:fill="F5F5F5"/>
          </w:tcPr>
          <w:p>
            <w:pPr>
              <w:jc w:val="center"/>
            </w:pPr>
            <w:r>
              <w:rPr>
                <w:sz w:val="15"/>
              </w:rPr>
              <w:t>W</w:t>
            </w:r>
          </w:p>
        </w:tc>
        <w:tc>
          <w:tcPr>
            <w:tcW w:type="dxa" w:w="1176"/>
            <w:shd w:val="clear" w:color="auto" w:fill="F5F5F5"/>
          </w:tcPr>
          <w:p>
            <w:pPr>
              <w:jc w:val="center"/>
            </w:pPr>
            <w:r>
              <w:rPr>
                <w:sz w:val="15"/>
              </w:rPr>
              <w:t>94</w:t>
            </w:r>
          </w:p>
        </w:tc>
        <w:tc>
          <w:tcPr>
            <w:tcW w:type="dxa" w:w="1176"/>
            <w:shd w:val="clear" w:color="auto" w:fill="F5F5F5"/>
          </w:tcPr>
          <w:p>
            <w:pPr>
              <w:jc w:val="center"/>
            </w:pPr>
            <w:r>
              <w:rPr>
                <w:sz w:val="15"/>
              </w:rPr>
              <w:t>89</w:t>
            </w:r>
          </w:p>
        </w:tc>
        <w:tc>
          <w:tcPr>
            <w:tcW w:type="dxa" w:w="1176"/>
            <w:shd w:val="clear" w:color="auto" w:fill="F5F5F5"/>
          </w:tcPr>
          <w:p>
            <w:pPr>
              <w:jc w:val="center"/>
            </w:pPr>
            <w:r>
              <w:rPr>
                <w:sz w:val="15"/>
              </w:rPr>
              <w:t>+5</w:t>
            </w:r>
          </w:p>
        </w:tc>
      </w:tr>
      <w:tr>
        <w:tc>
          <w:tcPr>
            <w:tcW w:type="dxa" w:w="1176"/>
          </w:tcPr>
          <w:p>
            <w:pPr>
              <w:jc w:val="center"/>
            </w:pPr>
            <w:r>
              <w:rPr>
                <w:sz w:val="15"/>
              </w:rPr>
              <w:t>9</w:t>
            </w:r>
          </w:p>
        </w:tc>
        <w:tc>
          <w:tcPr>
            <w:tcW w:type="dxa" w:w="1176"/>
          </w:tcPr>
          <w:p>
            <w:pPr>
              <w:jc w:val="center"/>
            </w:pPr>
            <w:r>
              <w:rPr>
                <w:sz w:val="15"/>
              </w:rPr>
              <w:t>28/02/2026</w:t>
            </w:r>
          </w:p>
        </w:tc>
        <w:tc>
          <w:tcPr>
            <w:tcW w:type="dxa" w:w="1176"/>
          </w:tcPr>
          <w:p>
            <w:pPr>
              <w:jc w:val="center"/>
            </w:pPr>
            <w:r>
              <w:rPr>
                <w:sz w:val="15"/>
              </w:rPr>
              <w:t>PERGAMINO BASQUET</w:t>
            </w:r>
          </w:p>
        </w:tc>
        <w:tc>
          <w:tcPr>
            <w:tcW w:type="dxa" w:w="1176"/>
          </w:tcPr>
          <w:p>
            <w:pPr>
              <w:jc w:val="center"/>
            </w:pPr>
            <w:r>
              <w:rPr>
                <w:sz w:val="15"/>
              </w:rPr>
              <w:t>VIS</w:t>
            </w:r>
          </w:p>
        </w:tc>
        <w:tc>
          <w:tcPr>
            <w:tcW w:type="dxa" w:w="1176"/>
          </w:tcPr>
          <w:p>
            <w:pPr>
              <w:jc w:val="center"/>
            </w:pPr>
            <w:r>
              <w:rPr>
                <w:sz w:val="15"/>
              </w:rPr>
              <w:t>L</w:t>
            </w:r>
          </w:p>
        </w:tc>
        <w:tc>
          <w:tcPr>
            <w:tcW w:type="dxa" w:w="1176"/>
          </w:tcPr>
          <w:p>
            <w:pPr>
              <w:jc w:val="center"/>
            </w:pPr>
            <w:r>
              <w:rPr>
                <w:sz w:val="15"/>
              </w:rPr>
              <w:t>72</w:t>
            </w:r>
          </w:p>
        </w:tc>
        <w:tc>
          <w:tcPr>
            <w:tcW w:type="dxa" w:w="1176"/>
          </w:tcPr>
          <w:p>
            <w:pPr>
              <w:jc w:val="center"/>
            </w:pPr>
            <w:r>
              <w:rPr>
                <w:sz w:val="15"/>
              </w:rPr>
              <w:t>87</w:t>
            </w:r>
          </w:p>
        </w:tc>
        <w:tc>
          <w:tcPr>
            <w:tcW w:type="dxa" w:w="1176"/>
          </w:tcPr>
          <w:p>
            <w:pPr>
              <w:jc w:val="center"/>
            </w:pPr>
            <w:r>
              <w:rPr>
                <w:sz w:val="15"/>
              </w:rPr>
              <w:t>-15</w:t>
            </w:r>
          </w:p>
        </w:tc>
      </w:tr>
      <w:tr>
        <w:tc>
          <w:tcPr>
            <w:tcW w:type="dxa" w:w="1176"/>
            <w:shd w:val="clear" w:color="auto" w:fill="F5F5F5"/>
          </w:tcPr>
          <w:p>
            <w:pPr>
              <w:jc w:val="center"/>
            </w:pPr>
            <w:r>
              <w:rPr>
                <w:sz w:val="15"/>
              </w:rPr>
              <w:t>10</w:t>
            </w:r>
          </w:p>
        </w:tc>
        <w:tc>
          <w:tcPr>
            <w:tcW w:type="dxa" w:w="1176"/>
            <w:shd w:val="clear" w:color="auto" w:fill="F5F5F5"/>
          </w:tcPr>
          <w:p>
            <w:pPr>
              <w:jc w:val="center"/>
            </w:pPr>
            <w:r>
              <w:rPr>
                <w:sz w:val="15"/>
              </w:rPr>
              <w:t>30/11/2025</w:t>
            </w:r>
          </w:p>
        </w:tc>
        <w:tc>
          <w:tcPr>
            <w:tcW w:type="dxa" w:w="1176"/>
            <w:shd w:val="clear" w:color="auto" w:fill="F5F5F5"/>
          </w:tcPr>
          <w:p>
            <w:pPr>
              <w:jc w:val="center"/>
            </w:pPr>
            <w:r>
              <w:rPr>
                <w:sz w:val="15"/>
              </w:rPr>
              <w:t>LA UNIÓN (C)</w:t>
            </w:r>
          </w:p>
        </w:tc>
        <w:tc>
          <w:tcPr>
            <w:tcW w:type="dxa" w:w="1176"/>
            <w:shd w:val="clear" w:color="auto" w:fill="F5F5F5"/>
          </w:tcPr>
          <w:p>
            <w:pPr>
              <w:jc w:val="center"/>
            </w:pPr>
            <w:r>
              <w:rPr>
                <w:sz w:val="15"/>
              </w:rPr>
              <w:t>LOC</w:t>
            </w:r>
          </w:p>
        </w:tc>
        <w:tc>
          <w:tcPr>
            <w:tcW w:type="dxa" w:w="1176"/>
            <w:shd w:val="clear" w:color="auto" w:fill="F5F5F5"/>
          </w:tcPr>
          <w:p>
            <w:pPr>
              <w:jc w:val="center"/>
            </w:pPr>
            <w:r>
              <w:rPr>
                <w:sz w:val="15"/>
              </w:rPr>
              <w:t>W</w:t>
            </w:r>
          </w:p>
        </w:tc>
        <w:tc>
          <w:tcPr>
            <w:tcW w:type="dxa" w:w="1176"/>
            <w:shd w:val="clear" w:color="auto" w:fill="F5F5F5"/>
          </w:tcPr>
          <w:p>
            <w:pPr>
              <w:jc w:val="center"/>
            </w:pPr>
            <w:r>
              <w:rPr>
                <w:sz w:val="15"/>
              </w:rPr>
              <w:t>88</w:t>
            </w:r>
          </w:p>
        </w:tc>
        <w:tc>
          <w:tcPr>
            <w:tcW w:type="dxa" w:w="1176"/>
            <w:shd w:val="clear" w:color="auto" w:fill="F5F5F5"/>
          </w:tcPr>
          <w:p>
            <w:pPr>
              <w:jc w:val="center"/>
            </w:pPr>
            <w:r>
              <w:rPr>
                <w:sz w:val="15"/>
              </w:rPr>
              <w:t>71</w:t>
            </w:r>
          </w:p>
        </w:tc>
        <w:tc>
          <w:tcPr>
            <w:tcW w:type="dxa" w:w="1176"/>
            <w:shd w:val="clear" w:color="auto" w:fill="F5F5F5"/>
          </w:tcPr>
          <w:p>
            <w:pPr>
              <w:jc w:val="center"/>
            </w:pPr>
            <w:r>
              <w:rPr>
                <w:sz w:val="15"/>
              </w:rPr>
              <w:t>+17</w:t>
            </w:r>
          </w:p>
        </w:tc>
      </w:tr>
    </w:tbl>
    <w:p>
      <w:pPr>
        <w:ind w:left="360"/>
      </w:pPr>
      <w:r>
        <w:rPr>
          <w:b/>
          <w:color w:val="1565C0"/>
          <w:sz w:val="17"/>
        </w:rPr>
        <w:t xml:space="preserve">FORMA CE: </w:t>
      </w:r>
      <w:r>
        <w:rPr>
          <w:i/>
          <w:color w:val="444444"/>
          <w:sz w:val="17"/>
        </w:rPr>
        <w:t>CENTRAL ENTRERRIANO: 6-4 en sus últimos 10. Invicto en casa con marca de 15-1 en temporada regular. Algunos tropiezos fuera (8-8) pero ganó en cancha de Gimnasia (88-86 el 05/03).</w:t>
      </w:r>
    </w:p>
    <w:p>
      <w:pPr>
        <w:ind w:left="360"/>
      </w:pPr>
      <w:r>
        <w:rPr>
          <w:b/>
          <w:color w:val="1565C0"/>
          <w:sz w:val="17"/>
        </w:rPr>
        <w:t xml:space="preserve">FORMA GL: </w:t>
      </w:r>
      <w:r>
        <w:rPr>
          <w:i/>
          <w:color w:val="444444"/>
          <w:sz w:val="17"/>
        </w:rPr>
        <w:t>GIMNASIA (LP): 8-2 en sus últimos 10. Sólido en casa (14-4) pero no pudo ganar en cancha de Central. Ha perdido 2 de sus últimos 5 encuentros de visitante.</w:t>
      </w:r>
    </w:p>
    <w:p>
      <w:r>
        <w:br w:type="page"/>
      </w:r>
    </w:p>
    <w:p>
      <w:pPr>
        <w:spacing w:before="200" w:after="80"/>
        <w:shd w:val="clear" w:color="auto" w:fill="1565C0"/>
      </w:pPr>
      <w:r>
        <w:rPr>
          <w:b/>
          <w:color w:val="FFFFFF"/>
          <w:sz w:val="26"/>
        </w:rPr>
        <w:t>IX. SITUACIONES CLUTCH Y ESPECIALES</w:t>
      </w:r>
    </w:p>
    <w:p>
      <w:pPr>
        <w:spacing w:before="120"/>
      </w:pPr>
      <w:r>
        <w:rPr>
          <w:b/>
          <w:color w:val="1565C0"/>
          <w:sz w:val="20"/>
        </w:rPr>
        <w:t>9.1  Clutch Performance (últimos 5 min Q4, dif ≤ 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7474F"/>
          </w:tcPr>
          <w:p>
            <w:pPr>
              <w:jc w:val="center"/>
            </w:pPr>
            <w:r>
              <w:rPr>
                <w:b/>
                <w:color w:val="FFFFFF"/>
                <w:sz w:val="15"/>
              </w:rPr>
              <w:t>Equipo</w:t>
            </w:r>
          </w:p>
        </w:tc>
        <w:tc>
          <w:tcPr>
            <w:tcW w:type="dxa" w:w="1881"/>
            <w:shd w:val="clear" w:color="auto" w:fill="37474F"/>
          </w:tcPr>
          <w:p>
            <w:pPr>
              <w:jc w:val="center"/>
            </w:pPr>
            <w:r>
              <w:rPr>
                <w:b/>
                <w:color w:val="FFFFFF"/>
                <w:sz w:val="15"/>
              </w:rPr>
              <w:t>Partidos Clutch</w:t>
            </w:r>
          </w:p>
        </w:tc>
        <w:tc>
          <w:tcPr>
            <w:tcW w:type="dxa" w:w="1881"/>
            <w:shd w:val="clear" w:color="auto" w:fill="37474F"/>
          </w:tcPr>
          <w:p>
            <w:pPr>
              <w:jc w:val="center"/>
            </w:pPr>
            <w:r>
              <w:rPr>
                <w:b/>
                <w:color w:val="FFFFFF"/>
                <w:sz w:val="15"/>
              </w:rPr>
              <w:t>Canastas</w:t>
            </w:r>
          </w:p>
        </w:tc>
        <w:tc>
          <w:tcPr>
            <w:tcW w:type="dxa" w:w="1881"/>
            <w:shd w:val="clear" w:color="auto" w:fill="37474F"/>
          </w:tcPr>
          <w:p>
            <w:pPr>
              <w:jc w:val="center"/>
            </w:pPr>
            <w:r>
              <w:rPr>
                <w:b/>
                <w:color w:val="FFFFFF"/>
                <w:sz w:val="15"/>
              </w:rPr>
              <w:t>Pts Clutch</w:t>
            </w:r>
          </w:p>
        </w:tc>
        <w:tc>
          <w:tcPr>
            <w:tcW w:type="dxa" w:w="1881"/>
            <w:shd w:val="clear" w:color="auto" w:fill="37474F"/>
          </w:tcPr>
          <w:p>
            <w:pPr>
              <w:jc w:val="center"/>
            </w:pPr>
            <w:r>
              <w:rPr>
                <w:b/>
                <w:color w:val="FFFFFF"/>
                <w:sz w:val="15"/>
              </w:rPr>
              <w:t>PPP Clutch</w:t>
            </w:r>
          </w:p>
        </w:tc>
      </w:tr>
      <w:tr>
        <w:tc>
          <w:tcPr>
            <w:tcW w:type="dxa" w:w="1881"/>
          </w:tcPr>
          <w:p>
            <w:pPr>
              <w:jc w:val="center"/>
            </w:pPr>
            <w:r>
              <w:rPr>
                <w:sz w:val="15"/>
              </w:rPr>
              <w:t>CENTRAL ENTRERRIAN</w:t>
            </w:r>
          </w:p>
        </w:tc>
        <w:tc>
          <w:tcPr>
            <w:tcW w:type="dxa" w:w="1881"/>
          </w:tcPr>
          <w:p>
            <w:pPr>
              <w:jc w:val="center"/>
            </w:pPr>
            <w:r>
              <w:rPr>
                <w:sz w:val="15"/>
              </w:rPr>
              <w:t>17</w:t>
            </w:r>
          </w:p>
        </w:tc>
        <w:tc>
          <w:tcPr>
            <w:tcW w:type="dxa" w:w="1881"/>
          </w:tcPr>
          <w:p>
            <w:pPr>
              <w:jc w:val="center"/>
            </w:pPr>
            <w:r>
              <w:rPr>
                <w:sz w:val="15"/>
              </w:rPr>
              <w:t>58</w:t>
            </w:r>
          </w:p>
        </w:tc>
        <w:tc>
          <w:tcPr>
            <w:tcW w:type="dxa" w:w="1881"/>
          </w:tcPr>
          <w:p>
            <w:pPr>
              <w:jc w:val="center"/>
            </w:pPr>
            <w:r>
              <w:rPr>
                <w:sz w:val="15"/>
              </w:rPr>
              <w:t>95</w:t>
            </w:r>
          </w:p>
        </w:tc>
        <w:tc>
          <w:tcPr>
            <w:tcW w:type="dxa" w:w="1881"/>
          </w:tcPr>
          <w:p>
            <w:pPr>
              <w:jc w:val="center"/>
            </w:pPr>
            <w:r>
              <w:rPr>
                <w:sz w:val="15"/>
              </w:rPr>
              <w:t>5.6</w:t>
            </w:r>
          </w:p>
        </w:tc>
      </w:tr>
      <w:tr>
        <w:tc>
          <w:tcPr>
            <w:tcW w:type="dxa" w:w="1881"/>
            <w:shd w:val="clear" w:color="auto" w:fill="F5F5F5"/>
          </w:tcPr>
          <w:p>
            <w:pPr>
              <w:jc w:val="center"/>
            </w:pPr>
            <w:r>
              <w:rPr>
                <w:sz w:val="15"/>
              </w:rPr>
              <w:t>GIMNASIA (LP)</w:t>
            </w:r>
          </w:p>
        </w:tc>
        <w:tc>
          <w:tcPr>
            <w:tcW w:type="dxa" w:w="1881"/>
            <w:shd w:val="clear" w:color="auto" w:fill="F5F5F5"/>
          </w:tcPr>
          <w:p>
            <w:pPr>
              <w:jc w:val="center"/>
            </w:pPr>
            <w:r>
              <w:rPr>
                <w:sz w:val="15"/>
              </w:rPr>
              <w:t>17</w:t>
            </w:r>
          </w:p>
        </w:tc>
        <w:tc>
          <w:tcPr>
            <w:tcW w:type="dxa" w:w="1881"/>
            <w:shd w:val="clear" w:color="auto" w:fill="F5F5F5"/>
          </w:tcPr>
          <w:p>
            <w:pPr>
              <w:jc w:val="center"/>
            </w:pPr>
            <w:r>
              <w:rPr>
                <w:sz w:val="15"/>
              </w:rPr>
              <w:t>84</w:t>
            </w:r>
          </w:p>
        </w:tc>
        <w:tc>
          <w:tcPr>
            <w:tcW w:type="dxa" w:w="1881"/>
            <w:shd w:val="clear" w:color="auto" w:fill="F5F5F5"/>
          </w:tcPr>
          <w:p>
            <w:pPr>
              <w:jc w:val="center"/>
            </w:pPr>
            <w:r>
              <w:rPr>
                <w:sz w:val="15"/>
              </w:rPr>
              <w:t>131</w:t>
            </w:r>
          </w:p>
        </w:tc>
        <w:tc>
          <w:tcPr>
            <w:tcW w:type="dxa" w:w="1881"/>
            <w:shd w:val="clear" w:color="auto" w:fill="F5F5F5"/>
          </w:tcPr>
          <w:p>
            <w:pPr>
              <w:jc w:val="center"/>
            </w:pPr>
            <w:r>
              <w:rPr>
                <w:sz w:val="15"/>
              </w:rPr>
              <w:t>7.7</w:t>
            </w:r>
          </w:p>
        </w:tc>
      </w:tr>
    </w:tbl>
    <w:p>
      <w:pPr>
        <w:ind w:left="360"/>
      </w:pPr>
      <w:r>
        <w:rPr>
          <w:b/>
          <w:color w:val="1565C0"/>
          <w:sz w:val="17"/>
        </w:rPr>
        <w:t xml:space="preserve">CLUTCH: </w:t>
      </w:r>
      <w:r>
        <w:rPr>
          <w:i/>
          <w:color w:val="444444"/>
          <w:sz w:val="17"/>
        </w:rPr>
        <w:t>Gimnasia anotó más en situaciones clutch (131 pts en 17 partidos) vs Central (95 pts en 17 partidos). Esto puede ser factor decisivo en partidos ajustados de playoffs. Verificar tendencias: ¿quién toma el tiro del triunfo en GL?</w:t>
      </w:r>
    </w:p>
    <w:p>
      <w:pPr>
        <w:spacing w:before="120"/>
      </w:pPr>
      <w:r>
        <w:rPr>
          <w:b/>
          <w:color w:val="1565C0"/>
          <w:sz w:val="20"/>
        </w:rPr>
        <w:t>9.2  Rendimiento en Q3 (inicio de segunda mitad)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7474F"/>
          </w:tcPr>
          <w:p>
            <w:pPr>
              <w:jc w:val="center"/>
            </w:pPr>
            <w:r>
              <w:rPr>
                <w:b/>
                <w:color w:val="FFFFFF"/>
                <w:sz w:val="15"/>
              </w:rPr>
              <w:t>Equipo</w:t>
            </w:r>
          </w:p>
        </w:tc>
        <w:tc>
          <w:tcPr>
            <w:tcW w:type="dxa" w:w="2351"/>
            <w:shd w:val="clear" w:color="auto" w:fill="37474F"/>
          </w:tcPr>
          <w:p>
            <w:pPr>
              <w:jc w:val="center"/>
            </w:pPr>
            <w:r>
              <w:rPr>
                <w:b/>
                <w:color w:val="FFFFFF"/>
                <w:sz w:val="15"/>
              </w:rPr>
              <w:t>Pts Q3 (prom)</w:t>
            </w:r>
          </w:p>
        </w:tc>
        <w:tc>
          <w:tcPr>
            <w:tcW w:type="dxa" w:w="2351"/>
            <w:shd w:val="clear" w:color="auto" w:fill="37474F"/>
          </w:tcPr>
          <w:p>
            <w:pPr>
              <w:jc w:val="center"/>
            </w:pPr>
            <w:r>
              <w:rPr>
                <w:b/>
                <w:color w:val="FFFFFF"/>
                <w:sz w:val="15"/>
              </w:rPr>
              <w:t>Diferencia Q3</w:t>
            </w:r>
          </w:p>
        </w:tc>
        <w:tc>
          <w:tcPr>
            <w:tcW w:type="dxa" w:w="2351"/>
            <w:shd w:val="clear" w:color="auto" w:fill="37474F"/>
          </w:tcPr>
          <w:p>
            <w:pPr>
              <w:jc w:val="center"/>
            </w:pPr>
            <w:r>
              <w:rPr>
                <w:b/>
                <w:color w:val="FFFFFF"/>
                <w:sz w:val="15"/>
              </w:rPr>
              <w:t>Mejor Cuarto</w:t>
            </w:r>
          </w:p>
        </w:tc>
      </w:tr>
      <w:tr>
        <w:tc>
          <w:tcPr>
            <w:tcW w:type="dxa" w:w="2351"/>
          </w:tcPr>
          <w:p>
            <w:pPr>
              <w:jc w:val="center"/>
            </w:pPr>
            <w:r>
              <w:rPr>
                <w:sz w:val="15"/>
              </w:rPr>
              <w:t>CENTRAL ENTRERRIANO</w:t>
            </w:r>
          </w:p>
        </w:tc>
        <w:tc>
          <w:tcPr>
            <w:tcW w:type="dxa" w:w="2351"/>
          </w:tcPr>
          <w:p>
            <w:pPr>
              <w:jc w:val="center"/>
            </w:pPr>
            <w:r>
              <w:rPr>
                <w:sz w:val="15"/>
              </w:rPr>
              <w:t>19.4</w:t>
            </w:r>
          </w:p>
        </w:tc>
        <w:tc>
          <w:tcPr>
            <w:tcW w:type="dxa" w:w="2351"/>
          </w:tcPr>
          <w:p>
            <w:pPr>
              <w:jc w:val="center"/>
            </w:pPr>
            <w:r>
              <w:rPr>
                <w:sz w:val="15"/>
              </w:rPr>
              <w:t>-0.7</w:t>
            </w:r>
          </w:p>
        </w:tc>
        <w:tc>
          <w:tcPr>
            <w:tcW w:type="dxa" w:w="2351"/>
          </w:tcPr>
          <w:p>
            <w:pPr>
              <w:jc w:val="center"/>
            </w:pPr>
            <w:r>
              <w:rPr>
                <w:sz w:val="15"/>
              </w:rPr>
              <w:t>Q1 (21.7)</w:t>
            </w:r>
          </w:p>
        </w:tc>
      </w:tr>
      <w:tr>
        <w:tc>
          <w:tcPr>
            <w:tcW w:type="dxa" w:w="2351"/>
            <w:shd w:val="clear" w:color="auto" w:fill="F5F5F5"/>
          </w:tcPr>
          <w:p>
            <w:pPr>
              <w:jc w:val="center"/>
            </w:pPr>
            <w:r>
              <w:rPr>
                <w:sz w:val="15"/>
              </w:rPr>
              <w:t>GIMNASIA (LP)</w:t>
            </w:r>
          </w:p>
        </w:tc>
        <w:tc>
          <w:tcPr>
            <w:tcW w:type="dxa" w:w="2351"/>
            <w:shd w:val="clear" w:color="auto" w:fill="F5F5F5"/>
          </w:tcPr>
          <w:p>
            <w:pPr>
              <w:jc w:val="center"/>
            </w:pPr>
            <w:r>
              <w:rPr>
                <w:sz w:val="15"/>
              </w:rPr>
              <w:t>20.0</w:t>
            </w:r>
          </w:p>
        </w:tc>
        <w:tc>
          <w:tcPr>
            <w:tcW w:type="dxa" w:w="2351"/>
            <w:shd w:val="clear" w:color="auto" w:fill="F5F5F5"/>
          </w:tcPr>
          <w:p>
            <w:pPr>
              <w:jc w:val="center"/>
            </w:pPr>
            <w:r>
              <w:rPr>
                <w:sz w:val="15"/>
              </w:rPr>
              <w:t>+0.7</w:t>
            </w:r>
          </w:p>
        </w:tc>
        <w:tc>
          <w:tcPr>
            <w:tcW w:type="dxa" w:w="2351"/>
            <w:shd w:val="clear" w:color="auto" w:fill="F5F5F5"/>
          </w:tcPr>
          <w:p>
            <w:pPr>
              <w:jc w:val="center"/>
            </w:pPr>
            <w:r>
              <w:rPr>
                <w:sz w:val="15"/>
              </w:rPr>
              <w:t>Q1 (21.2)</w:t>
            </w:r>
          </w:p>
        </w:tc>
      </w:tr>
    </w:tbl>
    <w:p>
      <w:pPr>
        <w:ind w:left="360"/>
      </w:pPr>
      <w:r>
        <w:rPr>
          <w:b/>
          <w:color w:val="1565C0"/>
          <w:sz w:val="17"/>
        </w:rPr>
        <w:t xml:space="preserve">Q3: </w:t>
      </w:r>
      <w:r>
        <w:rPr>
          <w:i/>
          <w:color w:val="444444"/>
          <w:sz w:val="17"/>
        </w:rPr>
        <w:t>Ambos equipos arrancan tibios en Q3. Central concede el cuarto más parejo justamente en Q3 (19.4 pts). Aprovechar los primeros 4-5 minutos del tercer cuarto para hacer parciales.</w:t>
      </w:r>
    </w:p>
    <w:p>
      <w:r>
        <w:br w:type="page"/>
      </w:r>
    </w:p>
    <w:p>
      <w:pPr>
        <w:spacing w:before="200" w:after="80"/>
        <w:shd w:val="clear" w:color="auto" w:fill="1565C0"/>
      </w:pPr>
      <w:r>
        <w:rPr>
          <w:b/>
          <w:color w:val="FFFFFF"/>
          <w:sz w:val="26"/>
        </w:rPr>
        <w:t>X. FORTALEZAS Y DEBILIDADES (SWOT)</w:t>
      </w:r>
    </w:p>
    <w:p>
      <w:pPr>
        <w:spacing w:before="120"/>
      </w:pPr>
      <w:r>
        <w:rPr>
          <w:b/>
          <w:color w:val="1565C0"/>
          <w:sz w:val="20"/>
        </w:rPr>
        <w:t>CENTRAL ENTRERRIANO</w:t>
      </w:r>
    </w:p>
    <w:p>
      <w:pPr>
        <w:spacing w:before="20"/>
        <w:ind w:left="288"/>
      </w:pPr>
      <w:r>
        <w:rPr>
          <w:color w:val="27AE60"/>
          <w:sz w:val="18"/>
        </w:rPr>
        <w:t>+  Mejor DRTG de la serie (101.1) — la mejor defensa genera posesiones extra.</w:t>
      </w:r>
    </w:p>
    <w:p>
      <w:pPr>
        <w:spacing w:before="20"/>
        <w:ind w:left="288"/>
      </w:pPr>
      <w:r>
        <w:rPr>
          <w:color w:val="27AE60"/>
          <w:sz w:val="18"/>
        </w:rPr>
        <w:t>+  Invicto casi perfecto en casa (15-1) — factor local determinante.</w:t>
      </w:r>
    </w:p>
    <w:p>
      <w:pPr>
        <w:spacing w:before="20"/>
        <w:ind w:left="288"/>
      </w:pPr>
      <w:r>
        <w:rPr>
          <w:color w:val="27AE60"/>
          <w:sz w:val="18"/>
        </w:rPr>
        <w:t>+  Presión alta: 8.7 recuperos/g — fuerza errores y puntos en transición.</w:t>
      </w:r>
    </w:p>
    <w:p>
      <w:pPr>
        <w:spacing w:before="20"/>
        <w:ind w:left="288"/>
      </w:pPr>
      <w:r>
        <w:rPr>
          <w:color w:val="27AE60"/>
          <w:sz w:val="18"/>
        </w:rPr>
        <w:t>+  H2H 2-0 en temporada regular — ya demostró dominio psicológico sobre Gimnasia.</w:t>
      </w:r>
    </w:p>
    <w:p>
      <w:pPr>
        <w:spacing w:before="20"/>
        <w:ind w:left="288"/>
      </w:pPr>
      <w:r>
        <w:rPr>
          <w:color w:val="27AE60"/>
          <w:sz w:val="18"/>
        </w:rPr>
        <w:t>+  T2% alto en pintura (54.1%) — dominio interior consistente.</w:t>
      </w:r>
    </w:p>
    <w:p>
      <w:pPr>
        <w:spacing w:before="20"/>
        <w:ind w:left="288"/>
      </w:pPr>
      <w:r>
        <w:rPr>
          <w:color w:val="E74C3C"/>
          <w:sz w:val="18"/>
        </w:rPr>
        <w:t>−  T2% periférico bajo de Montani (41.6%) — principal anotador con ineficiencia en T2.</w:t>
      </w:r>
    </w:p>
    <w:p>
      <w:pPr>
        <w:spacing w:before="20"/>
        <w:ind w:left="288"/>
      </w:pPr>
      <w:r>
        <w:rPr>
          <w:color w:val="E74C3C"/>
          <w:sz w:val="18"/>
        </w:rPr>
        <w:t>−  Foul trouble de Perez, C. y Pividori (29-34% juegos c/4+FC) — riesgo estructural.</w:t>
      </w:r>
    </w:p>
    <w:p>
      <w:pPr>
        <w:spacing w:before="20"/>
        <w:ind w:left="288"/>
      </w:pPr>
      <w:r>
        <w:rPr>
          <w:color w:val="E74C3C"/>
          <w:sz w:val="18"/>
        </w:rPr>
        <w:t>−  Q2 más flojo (18.4 pts) — riesgo de ir al descanso con desventaja.</w:t>
      </w:r>
    </w:p>
    <w:p>
      <w:pPr>
        <w:spacing w:before="20"/>
        <w:ind w:left="288"/>
      </w:pPr>
      <w:r>
        <w:rPr>
          <w:color w:val="E74C3C"/>
          <w:sz w:val="18"/>
        </w:rPr>
        <w:t>−  Solo 8 jugadores rotan regularmente — profundidad limitada en una serie larga.</w:t>
      </w:r>
    </w:p>
    <w:p>
      <w:pPr>
        <w:spacing w:before="20"/>
        <w:ind w:left="288"/>
      </w:pPr>
      <w:r>
        <w:rPr>
          <w:color w:val="1565C0"/>
          <w:sz w:val="18"/>
        </w:rPr>
        <w:t>→  Foul trouble rival: PAZ, VERGARA y PEREZ de Gimnasia (33.3% c/u) — atacar en PnR.</w:t>
      </w:r>
    </w:p>
    <w:p>
      <w:pPr>
        <w:spacing w:before="20"/>
        <w:ind w:left="288"/>
      </w:pPr>
      <w:r>
        <w:rPr>
          <w:color w:val="1565C0"/>
          <w:sz w:val="18"/>
        </w:rPr>
        <w:t>→  Mejor clutch opportunity: GL marcó más en clutch pero CE tiene mejores individuales.</w:t>
      </w:r>
    </w:p>
    <w:p>
      <w:pPr>
        <w:spacing w:before="20"/>
        <w:ind w:left="288"/>
      </w:pPr>
      <w:r>
        <w:rPr>
          <w:color w:val="1565C0"/>
          <w:sz w:val="18"/>
        </w:rPr>
        <w:t>→  GL más porosa defensivamente (DRTG 105.5) — atacar zonas de triple y pintura.</w:t>
      </w:r>
    </w:p>
    <w:p>
      <w:pPr>
        <w:spacing w:before="20"/>
        <w:ind w:left="288"/>
      </w:pPr>
      <w:r>
        <w:rPr>
          <w:color w:val="E65100"/>
          <w:sz w:val="18"/>
        </w:rPr>
        <w:t>⚠  Gimnasia más anotadora desde T1 (T1% 71.9%) — mayor tolerancia a la presión.</w:t>
      </w:r>
    </w:p>
    <w:p>
      <w:pPr>
        <w:spacing w:before="20"/>
        <w:ind w:left="288"/>
      </w:pPr>
      <w:r>
        <w:rPr>
          <w:color w:val="E65100"/>
          <w:sz w:val="18"/>
        </w:rPr>
        <w:t>⚠  GL más clutch en su cancha — partidos 3 y 5 (si llegan) serán duros.</w:t>
      </w:r>
    </w:p>
    <w:p>
      <w:pPr>
        <w:spacing w:before="20"/>
        <w:ind w:left="288"/>
      </w:pPr>
      <w:r>
        <w:rPr>
          <w:color w:val="E65100"/>
          <w:sz w:val="18"/>
        </w:rPr>
        <w:t>⚠  Rendimiento visitante de CE: 8-8 — inconsistencia fuera de casa.</w:t>
      </w:r>
    </w:p>
    <w:p/>
    <w:p>
      <w:pPr>
        <w:spacing w:before="120"/>
      </w:pPr>
      <w:r>
        <w:rPr>
          <w:b/>
          <w:color w:val="B71C1C"/>
          <w:sz w:val="20"/>
        </w:rPr>
        <w:t>GIMNASIA (LP)</w:t>
      </w:r>
    </w:p>
    <w:p>
      <w:pPr>
        <w:spacing w:before="20"/>
        <w:ind w:left="288"/>
      </w:pPr>
      <w:r>
        <w:rPr>
          <w:color w:val="27AE60"/>
          <w:sz w:val="18"/>
        </w:rPr>
        <w:t>+  Mayor volumen de asistencias (15.1 AST/g) — juego más colectivo y fluido.</w:t>
      </w:r>
    </w:p>
    <w:p>
      <w:pPr>
        <w:spacing w:before="20"/>
        <w:ind w:left="288"/>
      </w:pPr>
      <w:r>
        <w:rPr>
          <w:color w:val="27AE60"/>
          <w:sz w:val="18"/>
        </w:rPr>
        <w:t>+  Mejor TS% (55.9%) — más eficientes incluyendo tiros libres (T1% 71.9%).</w:t>
      </w:r>
    </w:p>
    <w:p>
      <w:pPr>
        <w:spacing w:before="20"/>
        <w:ind w:left="288"/>
      </w:pPr>
      <w:r>
        <w:rPr>
          <w:color w:val="27AE60"/>
          <w:sz w:val="18"/>
        </w:rPr>
        <w:t>+  Gutierrez: líder en rebotes (8.6 RPG) — domina la pintura.</w:t>
      </w:r>
    </w:p>
    <w:p>
      <w:pPr>
        <w:spacing w:before="20"/>
        <w:ind w:left="288"/>
      </w:pPr>
      <w:r>
        <w:rPr>
          <w:color w:val="27AE60"/>
          <w:sz w:val="18"/>
        </w:rPr>
        <w:t>+  Sólido en casa (14-4) — si llegan a J3, cambia la dinámica.</w:t>
      </w:r>
    </w:p>
    <w:p>
      <w:pPr>
        <w:spacing w:before="20"/>
        <w:ind w:left="288"/>
      </w:pPr>
      <w:r>
        <w:rPr>
          <w:color w:val="27AE60"/>
          <w:sz w:val="18"/>
        </w:rPr>
        <w:t>+  Pelorosso como director genera 4.0 AST/g — orquesta el ataque colectivo.</w:t>
      </w:r>
    </w:p>
    <w:p>
      <w:pPr>
        <w:spacing w:before="20"/>
        <w:ind w:left="288"/>
      </w:pPr>
      <w:r>
        <w:rPr>
          <w:color w:val="E74C3C"/>
          <w:sz w:val="18"/>
        </w:rPr>
        <w:t>−  DRTG 105.5 — la peor defensa de la serie; conceden más de lo que deberían.</w:t>
      </w:r>
    </w:p>
    <w:p>
      <w:pPr>
        <w:spacing w:before="20"/>
        <w:ind w:left="288"/>
      </w:pPr>
      <w:r>
        <w:rPr>
          <w:color w:val="E74C3C"/>
          <w:sz w:val="18"/>
        </w:rPr>
        <w:t>−  H2H 0-2 — sin victorias ante Central esta temporada.</w:t>
      </w:r>
    </w:p>
    <w:p>
      <w:pPr>
        <w:spacing w:before="20"/>
        <w:ind w:left="288"/>
      </w:pPr>
      <w:r>
        <w:rPr>
          <w:color w:val="E74C3C"/>
          <w:sz w:val="18"/>
        </w:rPr>
        <w:t>−  Pelorosso: TOV% 22.8% — distribuidor propenso a pérdidas bajo presión.</w:t>
      </w:r>
    </w:p>
    <w:p>
      <w:pPr>
        <w:spacing w:before="20"/>
        <w:ind w:left="288"/>
      </w:pPr>
      <w:r>
        <w:rPr>
          <w:color w:val="E74C3C"/>
          <w:sz w:val="18"/>
        </w:rPr>
        <w:t>−  Record visitante (7-11) — dificultades fuera de casa.</w:t>
      </w:r>
    </w:p>
    <w:p>
      <w:pPr>
        <w:spacing w:before="20"/>
        <w:ind w:left="288"/>
      </w:pPr>
      <w:r>
        <w:rPr>
          <w:color w:val="1565C0"/>
          <w:sz w:val="18"/>
        </w:rPr>
        <w:t>→  Clutch: 131 pts en 17 partidos — potencial para ganar partidos J3/J4/J5.</w:t>
      </w:r>
    </w:p>
    <w:p>
      <w:pPr>
        <w:spacing w:before="20"/>
        <w:ind w:left="288"/>
      </w:pPr>
      <w:r>
        <w:rPr>
          <w:color w:val="1565C0"/>
          <w:sz w:val="18"/>
        </w:rPr>
        <w:t>→  CE tiene foul trouble propio — atacar con PnR en Q3/Q4 puede sacar a Perez/Pividori.</w:t>
      </w:r>
    </w:p>
    <w:p>
      <w:pPr>
        <w:spacing w:before="20"/>
        <w:ind w:left="288"/>
      </w:pPr>
      <w:r>
        <w:rPr>
          <w:color w:val="1565C0"/>
          <w:sz w:val="18"/>
        </w:rPr>
        <w:t>→  Q2 de Central es su punto débil — cerrar la primera mitad puede cambiar el partido.</w:t>
      </w:r>
    </w:p>
    <w:p>
      <w:pPr>
        <w:spacing w:before="20"/>
        <w:ind w:left="288"/>
      </w:pPr>
      <w:r>
        <w:rPr>
          <w:color w:val="E65100"/>
          <w:sz w:val="18"/>
        </w:rPr>
        <w:t>⚠  Presión de CE genera 8.7 STL/g — riesgo de pérdidas para Pelorosso.</w:t>
      </w:r>
    </w:p>
    <w:p>
      <w:pPr>
        <w:spacing w:before="20"/>
        <w:ind w:left="288"/>
      </w:pPr>
      <w:r>
        <w:rPr>
          <w:color w:val="E65100"/>
          <w:sz w:val="18"/>
        </w:rPr>
        <w:t>⚠  ORTG de CE (105.1) — puntos anotados con alta eficiencia.</w:t>
      </w:r>
    </w:p>
    <w:p>
      <w:pPr>
        <w:spacing w:before="20"/>
        <w:ind w:left="288"/>
      </w:pPr>
      <w:r>
        <w:rPr>
          <w:color w:val="E65100"/>
          <w:sz w:val="18"/>
        </w:rPr>
        <w:t>⚠  Jugar J1 y J2 en cancha de Central — la atmósfera y el invicto local pesan.</w:t>
      </w:r>
    </w:p>
    <w:p>
      <w:r>
        <w:br w:type="page"/>
      </w:r>
    </w:p>
    <w:p>
      <w:pPr>
        <w:spacing w:before="200" w:after="80"/>
        <w:shd w:val="clear" w:color="auto" w:fill="1565C0"/>
      </w:pPr>
      <w:r>
        <w:rPr>
          <w:b/>
          <w:color w:val="FFFFFF"/>
          <w:sz w:val="26"/>
        </w:rPr>
        <w:t>XI. FACTORES CLAVE DE LA SERIE</w:t>
      </w:r>
    </w:p>
    <w:p>
      <w:pPr>
        <w:spacing w:after="80"/>
      </w:pPr>
      <w:r>
        <w:rPr>
          <w:b/>
          <w:color w:val="1565C0"/>
          <w:sz w:val="20"/>
        </w:rPr>
        <w:t xml:space="preserve">1. DEFENSA vs EFICIENCIA: </w:t>
      </w:r>
      <w:r>
        <w:rPr>
          <w:color w:val="222222"/>
          <w:sz w:val="18"/>
        </w:rPr>
        <w:t>Central tiene la mejor defensa (DRTG 101.1 vs 105.5). Si puede replicar su Opp EFG% de 48.6% en playoffs, Gimnasia no encontrará el ritmo anotador que necesita. VENTAJA: CENTRAL ENTRERRIANO.</w:t>
      </w:r>
    </w:p>
    <w:p>
      <w:pPr>
        <w:spacing w:after="80"/>
      </w:pPr>
      <w:r>
        <w:rPr>
          <w:b/>
          <w:color w:val="1565C0"/>
          <w:sz w:val="20"/>
        </w:rPr>
        <w:t xml:space="preserve">2. FOUL TROUBLE BILATERAL: </w:t>
      </w:r>
      <w:r>
        <w:rPr>
          <w:color w:val="222222"/>
          <w:sz w:val="18"/>
        </w:rPr>
        <w:t>Ambos equipos tienen jugadores clave con alto riesgo de foul trouble (CE: Perez/Pividori; GL: Paz/Vergara/Perez P.). El equipo que conserve a sus titulares en cancha más tiempo en el Q4 tendrá ventaja táctica decisiva.</w:t>
      </w:r>
    </w:p>
    <w:p>
      <w:pPr>
        <w:spacing w:after="80"/>
      </w:pPr>
      <w:r>
        <w:rPr>
          <w:b/>
          <w:color w:val="1565C0"/>
          <w:sz w:val="20"/>
        </w:rPr>
        <w:t xml:space="preserve">3. LOCALÍA Y AMBIENTE: </w:t>
      </w:r>
      <w:r>
        <w:rPr>
          <w:color w:val="222222"/>
          <w:sz w:val="18"/>
        </w:rPr>
        <w:t>Central es 15-1 en casa. La ventaja de cancha en J1, J2 y eventual J5 es un factor monumental. Gimnasia necesita robar AL MENOS un partido en cancha rival para tener opciones reales.</w:t>
      </w:r>
    </w:p>
    <w:p>
      <w:pPr>
        <w:spacing w:after="80"/>
      </w:pPr>
      <w:r>
        <w:rPr>
          <w:b/>
          <w:color w:val="1565C0"/>
          <w:sz w:val="20"/>
        </w:rPr>
        <w:t xml:space="preserve">4. CLUTCH Y CIERRE: </w:t>
      </w:r>
      <w:r>
        <w:rPr>
          <w:color w:val="222222"/>
          <w:sz w:val="18"/>
        </w:rPr>
        <w:t>Gimnasia fue más productiva en clutch (131 vs 95 pts). En una serie larga, el equipo que cierre mejor los partidos ajustados puede cambiar la narrativa. Factor a monitorear en J1 y J2.</w:t>
      </w:r>
    </w:p>
    <w:p>
      <w:pPr>
        <w:spacing w:after="80"/>
      </w:pPr>
      <w:r>
        <w:rPr>
          <w:b/>
          <w:color w:val="1565C0"/>
          <w:sz w:val="20"/>
        </w:rPr>
        <w:t xml:space="preserve">5. LA GUERRA DE PELOROSSO vs PEREZ, C.: </w:t>
      </w:r>
      <w:r>
        <w:rPr>
          <w:color w:val="222222"/>
          <w:sz w:val="18"/>
        </w:rPr>
        <w:t>El duelo de directores de juego será central: Pelorosso (4.0 AST/g, 22.8% TOV) vs Perez C. (3.0 AST/g, 34.4% foul trouble). El equipo cuyo base cometa menos errores definirá el ritmo.</w:t>
      </w:r>
    </w:p>
    <w:p>
      <w:pPr>
        <w:spacing w:after="80"/>
      </w:pPr>
      <w:r>
        <w:rPr>
          <w:b/>
          <w:color w:val="1565C0"/>
          <w:sz w:val="20"/>
        </w:rPr>
        <w:t xml:space="preserve">6. REBOTE OFENSIVO: </w:t>
      </w:r>
      <w:r>
        <w:rPr>
          <w:color w:val="222222"/>
          <w:sz w:val="18"/>
        </w:rPr>
        <w:t>Central tiene ventaja en OREB% (23.2% vs 23.2%). En playoffs más físicos, las segundas oportunidades pueden ser la diferencia de 6-8 puntos extra por partido.</w:t>
      </w:r>
    </w:p>
    <w:p/>
    <w:p>
      <w:pPr>
        <w:spacing w:before="200"/>
      </w:pPr>
      <w:r>
        <w:rPr>
          <w:b/>
          <w:color w:val="1565C0"/>
          <w:sz w:val="22"/>
        </w:rPr>
        <w:t xml:space="preserve">PROYECCIÓN: </w:t>
      </w:r>
      <w:r>
        <w:rPr>
          <w:color w:val="222222"/>
          <w:sz w:val="19"/>
        </w:rPr>
        <w:t>CENTRAL ENTRERRIANO en 3 o 4 partidos. La ventaja de localía (15-1), el H2H 2-0, la mejor defensa de la serie y la profundidad de su rotación los posicionan como favoritos claros. Escenario que cambia el resultado: si Gimnasia gana J2 de visitante y activa su clutch performance, la serie puede extenderse a 5 partidos. El foul trouble temprano de Perez, C. y Pividori es el único escenario que complica seriamente a Central.</w:t>
      </w:r>
    </w:p>
    <w:p>
      <w:r>
        <w:br w:type="page"/>
      </w:r>
    </w:p>
    <w:p>
      <w:pPr>
        <w:spacing w:before="200" w:after="80"/>
        <w:shd w:val="clear" w:color="auto" w:fill="1565C0"/>
      </w:pPr>
      <w:r>
        <w:rPr>
          <w:b/>
          <w:color w:val="FFFFFF"/>
          <w:sz w:val="26"/>
        </w:rPr>
        <w:t>XII. APÉNDICE ESTADÍSTICO</w:t>
      </w:r>
    </w:p>
    <w:p>
      <w:pPr>
        <w:spacing w:before="120"/>
      </w:pPr>
      <w:r>
        <w:rPr>
          <w:b/>
          <w:color w:val="1565C0"/>
          <w:sz w:val="20"/>
        </w:rPr>
        <w:t>Tabla Completa — CENTRAL ENTRERRIANO</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565C0"/>
          </w:tcPr>
          <w:p>
            <w:pPr>
              <w:jc w:val="center"/>
            </w:pPr>
            <w:r>
              <w:rPr>
                <w:b/>
                <w:color w:val="FFFFFF"/>
                <w:sz w:val="14"/>
              </w:rPr>
              <w:t>Jugador</w:t>
            </w:r>
          </w:p>
        </w:tc>
        <w:tc>
          <w:tcPr>
            <w:tcW w:type="dxa" w:w="941"/>
            <w:shd w:val="clear" w:color="auto" w:fill="1565C0"/>
          </w:tcPr>
          <w:p>
            <w:pPr>
              <w:jc w:val="center"/>
            </w:pPr>
            <w:r>
              <w:rPr>
                <w:b/>
                <w:color w:val="FFFFFF"/>
                <w:sz w:val="14"/>
              </w:rPr>
              <w:t>G</w:t>
            </w:r>
          </w:p>
        </w:tc>
        <w:tc>
          <w:tcPr>
            <w:tcW w:type="dxa" w:w="941"/>
            <w:shd w:val="clear" w:color="auto" w:fill="1565C0"/>
          </w:tcPr>
          <w:p>
            <w:pPr>
              <w:jc w:val="center"/>
            </w:pPr>
            <w:r>
              <w:rPr>
                <w:b/>
                <w:color w:val="FFFFFF"/>
                <w:sz w:val="14"/>
              </w:rPr>
              <w:t>MIN</w:t>
            </w:r>
          </w:p>
        </w:tc>
        <w:tc>
          <w:tcPr>
            <w:tcW w:type="dxa" w:w="941"/>
            <w:shd w:val="clear" w:color="auto" w:fill="1565C0"/>
          </w:tcPr>
          <w:p>
            <w:pPr>
              <w:jc w:val="center"/>
            </w:pPr>
            <w:r>
              <w:rPr>
                <w:b/>
                <w:color w:val="FFFFFF"/>
                <w:sz w:val="14"/>
              </w:rPr>
              <w:t>PPG</w:t>
            </w:r>
          </w:p>
        </w:tc>
        <w:tc>
          <w:tcPr>
            <w:tcW w:type="dxa" w:w="941"/>
            <w:shd w:val="clear" w:color="auto" w:fill="1565C0"/>
          </w:tcPr>
          <w:p>
            <w:pPr>
              <w:jc w:val="center"/>
            </w:pPr>
            <w:r>
              <w:rPr>
                <w:b/>
                <w:color w:val="FFFFFF"/>
                <w:sz w:val="14"/>
              </w:rPr>
              <w:t>RPG</w:t>
            </w:r>
          </w:p>
        </w:tc>
        <w:tc>
          <w:tcPr>
            <w:tcW w:type="dxa" w:w="941"/>
            <w:shd w:val="clear" w:color="auto" w:fill="1565C0"/>
          </w:tcPr>
          <w:p>
            <w:pPr>
              <w:jc w:val="center"/>
            </w:pPr>
            <w:r>
              <w:rPr>
                <w:b/>
                <w:color w:val="FFFFFF"/>
                <w:sz w:val="14"/>
              </w:rPr>
              <w:t>APG</w:t>
            </w:r>
          </w:p>
        </w:tc>
        <w:tc>
          <w:tcPr>
            <w:tcW w:type="dxa" w:w="941"/>
            <w:shd w:val="clear" w:color="auto" w:fill="1565C0"/>
          </w:tcPr>
          <w:p>
            <w:pPr>
              <w:jc w:val="center"/>
            </w:pPr>
            <w:r>
              <w:rPr>
                <w:b/>
                <w:color w:val="FFFFFF"/>
                <w:sz w:val="14"/>
              </w:rPr>
              <w:t>SPG</w:t>
            </w:r>
          </w:p>
        </w:tc>
        <w:tc>
          <w:tcPr>
            <w:tcW w:type="dxa" w:w="941"/>
            <w:shd w:val="clear" w:color="auto" w:fill="1565C0"/>
          </w:tcPr>
          <w:p>
            <w:pPr>
              <w:jc w:val="center"/>
            </w:pPr>
            <w:r>
              <w:rPr>
                <w:b/>
                <w:color w:val="FFFFFF"/>
                <w:sz w:val="14"/>
              </w:rPr>
              <w:t>BPG</w:t>
            </w:r>
          </w:p>
        </w:tc>
        <w:tc>
          <w:tcPr>
            <w:tcW w:type="dxa" w:w="941"/>
            <w:shd w:val="clear" w:color="auto" w:fill="1565C0"/>
          </w:tcPr>
          <w:p>
            <w:pPr>
              <w:jc w:val="center"/>
            </w:pPr>
            <w:r>
              <w:rPr>
                <w:b/>
                <w:color w:val="FFFFFF"/>
                <w:sz w:val="14"/>
              </w:rPr>
              <w:t>FC</w:t>
            </w:r>
          </w:p>
        </w:tc>
        <w:tc>
          <w:tcPr>
            <w:tcW w:type="dxa" w:w="941"/>
            <w:shd w:val="clear" w:color="auto" w:fill="1565C0"/>
          </w:tcPr>
          <w:p>
            <w:pPr>
              <w:jc w:val="center"/>
            </w:pPr>
            <w:r>
              <w:rPr>
                <w:b/>
                <w:color w:val="FFFFFF"/>
                <w:sz w:val="14"/>
              </w:rPr>
              <w:t>VAL</w:t>
            </w:r>
          </w:p>
        </w:tc>
      </w:tr>
      <w:tr>
        <w:tc>
          <w:tcPr>
            <w:tcW w:type="dxa" w:w="941"/>
          </w:tcPr>
          <w:p>
            <w:pPr>
              <w:jc w:val="center"/>
            </w:pPr>
            <w:r>
              <w:rPr>
                <w:sz w:val="14"/>
              </w:rPr>
              <w:t>MONTANI, A.</w:t>
            </w:r>
          </w:p>
        </w:tc>
        <w:tc>
          <w:tcPr>
            <w:tcW w:type="dxa" w:w="941"/>
          </w:tcPr>
          <w:p>
            <w:pPr>
              <w:jc w:val="center"/>
            </w:pPr>
            <w:r>
              <w:rPr>
                <w:sz w:val="14"/>
              </w:rPr>
              <w:t>32</w:t>
            </w:r>
          </w:p>
        </w:tc>
        <w:tc>
          <w:tcPr>
            <w:tcW w:type="dxa" w:w="941"/>
          </w:tcPr>
          <w:p>
            <w:pPr>
              <w:jc w:val="center"/>
            </w:pPr>
            <w:r>
              <w:rPr>
                <w:sz w:val="14"/>
              </w:rPr>
              <w:t>27.9</w:t>
            </w:r>
          </w:p>
        </w:tc>
        <w:tc>
          <w:tcPr>
            <w:tcW w:type="dxa" w:w="941"/>
          </w:tcPr>
          <w:p>
            <w:pPr>
              <w:jc w:val="center"/>
            </w:pPr>
            <w:r>
              <w:rPr>
                <w:sz w:val="14"/>
              </w:rPr>
              <w:t>15.1</w:t>
            </w:r>
          </w:p>
        </w:tc>
        <w:tc>
          <w:tcPr>
            <w:tcW w:type="dxa" w:w="941"/>
          </w:tcPr>
          <w:p>
            <w:pPr>
              <w:jc w:val="center"/>
            </w:pPr>
            <w:r>
              <w:rPr>
                <w:sz w:val="14"/>
              </w:rPr>
              <w:t>4.5</w:t>
            </w:r>
          </w:p>
        </w:tc>
        <w:tc>
          <w:tcPr>
            <w:tcW w:type="dxa" w:w="941"/>
          </w:tcPr>
          <w:p>
            <w:pPr>
              <w:jc w:val="center"/>
            </w:pPr>
            <w:r>
              <w:rPr>
                <w:sz w:val="14"/>
              </w:rPr>
              <w:t>0.6</w:t>
            </w:r>
          </w:p>
        </w:tc>
        <w:tc>
          <w:tcPr>
            <w:tcW w:type="dxa" w:w="941"/>
          </w:tcPr>
          <w:p>
            <w:pPr>
              <w:jc w:val="center"/>
            </w:pPr>
            <w:r>
              <w:rPr>
                <w:sz w:val="14"/>
              </w:rPr>
              <w:t>0.8</w:t>
            </w:r>
          </w:p>
        </w:tc>
        <w:tc>
          <w:tcPr>
            <w:tcW w:type="dxa" w:w="941"/>
          </w:tcPr>
          <w:p>
            <w:pPr>
              <w:jc w:val="center"/>
            </w:pPr>
            <w:r>
              <w:rPr>
                <w:sz w:val="14"/>
              </w:rPr>
              <w:t>0.2</w:t>
            </w:r>
          </w:p>
        </w:tc>
        <w:tc>
          <w:tcPr>
            <w:tcW w:type="dxa" w:w="941"/>
          </w:tcPr>
          <w:p>
            <w:pPr>
              <w:jc w:val="center"/>
            </w:pPr>
            <w:r>
              <w:rPr>
                <w:sz w:val="14"/>
              </w:rPr>
              <w:t>2.8</w:t>
            </w:r>
          </w:p>
        </w:tc>
        <w:tc>
          <w:tcPr>
            <w:tcW w:type="dxa" w:w="941"/>
          </w:tcPr>
          <w:p>
            <w:pPr>
              <w:jc w:val="center"/>
            </w:pPr>
            <w:r>
              <w:rPr>
                <w:sz w:val="14"/>
              </w:rPr>
              <w:t>10.7</w:t>
            </w:r>
          </w:p>
        </w:tc>
      </w:tr>
      <w:tr>
        <w:tc>
          <w:tcPr>
            <w:tcW w:type="dxa" w:w="941"/>
            <w:shd w:val="clear" w:color="auto" w:fill="F5F5F5"/>
          </w:tcPr>
          <w:p>
            <w:pPr>
              <w:jc w:val="center"/>
            </w:pPr>
            <w:r>
              <w:rPr>
                <w:sz w:val="14"/>
              </w:rPr>
              <w:t>REYNOSO, N.</w:t>
            </w:r>
          </w:p>
        </w:tc>
        <w:tc>
          <w:tcPr>
            <w:tcW w:type="dxa" w:w="941"/>
            <w:shd w:val="clear" w:color="auto" w:fill="F5F5F5"/>
          </w:tcPr>
          <w:p>
            <w:pPr>
              <w:jc w:val="center"/>
            </w:pPr>
            <w:r>
              <w:rPr>
                <w:sz w:val="14"/>
              </w:rPr>
              <w:t>30</w:t>
            </w:r>
          </w:p>
        </w:tc>
        <w:tc>
          <w:tcPr>
            <w:tcW w:type="dxa" w:w="941"/>
            <w:shd w:val="clear" w:color="auto" w:fill="F5F5F5"/>
          </w:tcPr>
          <w:p>
            <w:pPr>
              <w:jc w:val="center"/>
            </w:pPr>
            <w:r>
              <w:rPr>
                <w:sz w:val="14"/>
              </w:rPr>
              <w:t>27.0</w:t>
            </w:r>
          </w:p>
        </w:tc>
        <w:tc>
          <w:tcPr>
            <w:tcW w:type="dxa" w:w="941"/>
            <w:shd w:val="clear" w:color="auto" w:fill="F5F5F5"/>
          </w:tcPr>
          <w:p>
            <w:pPr>
              <w:jc w:val="center"/>
            </w:pPr>
            <w:r>
              <w:rPr>
                <w:sz w:val="14"/>
              </w:rPr>
              <w:t>12.3</w:t>
            </w:r>
          </w:p>
        </w:tc>
        <w:tc>
          <w:tcPr>
            <w:tcW w:type="dxa" w:w="941"/>
            <w:shd w:val="clear" w:color="auto" w:fill="F5F5F5"/>
          </w:tcPr>
          <w:p>
            <w:pPr>
              <w:jc w:val="center"/>
            </w:pPr>
            <w:r>
              <w:rPr>
                <w:sz w:val="14"/>
              </w:rPr>
              <w:t>5.5</w:t>
            </w:r>
          </w:p>
        </w:tc>
        <w:tc>
          <w:tcPr>
            <w:tcW w:type="dxa" w:w="941"/>
            <w:shd w:val="clear" w:color="auto" w:fill="F5F5F5"/>
          </w:tcPr>
          <w:p>
            <w:pPr>
              <w:jc w:val="center"/>
            </w:pPr>
            <w:r>
              <w:rPr>
                <w:sz w:val="14"/>
              </w:rPr>
              <w:t>1.8</w:t>
            </w:r>
          </w:p>
        </w:tc>
        <w:tc>
          <w:tcPr>
            <w:tcW w:type="dxa" w:w="941"/>
            <w:shd w:val="clear" w:color="auto" w:fill="F5F5F5"/>
          </w:tcPr>
          <w:p>
            <w:pPr>
              <w:jc w:val="center"/>
            </w:pPr>
            <w:r>
              <w:rPr>
                <w:sz w:val="14"/>
              </w:rPr>
              <w:t>1.4</w:t>
            </w:r>
          </w:p>
        </w:tc>
        <w:tc>
          <w:tcPr>
            <w:tcW w:type="dxa" w:w="941"/>
            <w:shd w:val="clear" w:color="auto" w:fill="F5F5F5"/>
          </w:tcPr>
          <w:p>
            <w:pPr>
              <w:jc w:val="center"/>
            </w:pPr>
            <w:r>
              <w:rPr>
                <w:sz w:val="14"/>
              </w:rPr>
              <w:t>0.6</w:t>
            </w:r>
          </w:p>
        </w:tc>
        <w:tc>
          <w:tcPr>
            <w:tcW w:type="dxa" w:w="941"/>
            <w:shd w:val="clear" w:color="auto" w:fill="F5F5F5"/>
          </w:tcPr>
          <w:p>
            <w:pPr>
              <w:jc w:val="center"/>
            </w:pPr>
            <w:r>
              <w:rPr>
                <w:sz w:val="14"/>
              </w:rPr>
              <w:t>2.4</w:t>
            </w:r>
          </w:p>
        </w:tc>
        <w:tc>
          <w:tcPr>
            <w:tcW w:type="dxa" w:w="941"/>
            <w:shd w:val="clear" w:color="auto" w:fill="F5F5F5"/>
          </w:tcPr>
          <w:p>
            <w:pPr>
              <w:jc w:val="center"/>
            </w:pPr>
            <w:r>
              <w:rPr>
                <w:sz w:val="14"/>
              </w:rPr>
              <w:t>15.9</w:t>
            </w:r>
          </w:p>
        </w:tc>
      </w:tr>
      <w:tr>
        <w:tc>
          <w:tcPr>
            <w:tcW w:type="dxa" w:w="941"/>
          </w:tcPr>
          <w:p>
            <w:pPr>
              <w:jc w:val="center"/>
            </w:pPr>
            <w:r>
              <w:rPr>
                <w:sz w:val="14"/>
              </w:rPr>
              <w:t>CASTILLO, J.</w:t>
            </w:r>
          </w:p>
        </w:tc>
        <w:tc>
          <w:tcPr>
            <w:tcW w:type="dxa" w:w="941"/>
          </w:tcPr>
          <w:p>
            <w:pPr>
              <w:jc w:val="center"/>
            </w:pPr>
            <w:r>
              <w:rPr>
                <w:sz w:val="14"/>
              </w:rPr>
              <w:t>32</w:t>
            </w:r>
          </w:p>
        </w:tc>
        <w:tc>
          <w:tcPr>
            <w:tcW w:type="dxa" w:w="941"/>
          </w:tcPr>
          <w:p>
            <w:pPr>
              <w:jc w:val="center"/>
            </w:pPr>
            <w:r>
              <w:rPr>
                <w:sz w:val="14"/>
              </w:rPr>
              <w:t>22.2</w:t>
            </w:r>
          </w:p>
        </w:tc>
        <w:tc>
          <w:tcPr>
            <w:tcW w:type="dxa" w:w="941"/>
          </w:tcPr>
          <w:p>
            <w:pPr>
              <w:jc w:val="center"/>
            </w:pPr>
            <w:r>
              <w:rPr>
                <w:sz w:val="14"/>
              </w:rPr>
              <w:t>10.7</w:t>
            </w:r>
          </w:p>
        </w:tc>
        <w:tc>
          <w:tcPr>
            <w:tcW w:type="dxa" w:w="941"/>
          </w:tcPr>
          <w:p>
            <w:pPr>
              <w:jc w:val="center"/>
            </w:pPr>
            <w:r>
              <w:rPr>
                <w:sz w:val="14"/>
              </w:rPr>
              <w:t>5.8</w:t>
            </w:r>
          </w:p>
        </w:tc>
        <w:tc>
          <w:tcPr>
            <w:tcW w:type="dxa" w:w="941"/>
          </w:tcPr>
          <w:p>
            <w:pPr>
              <w:jc w:val="center"/>
            </w:pPr>
            <w:r>
              <w:rPr>
                <w:sz w:val="14"/>
              </w:rPr>
              <w:t>0.9</w:t>
            </w:r>
          </w:p>
        </w:tc>
        <w:tc>
          <w:tcPr>
            <w:tcW w:type="dxa" w:w="941"/>
          </w:tcPr>
          <w:p>
            <w:pPr>
              <w:jc w:val="center"/>
            </w:pPr>
            <w:r>
              <w:rPr>
                <w:sz w:val="14"/>
              </w:rPr>
              <w:t>0.6</w:t>
            </w:r>
          </w:p>
        </w:tc>
        <w:tc>
          <w:tcPr>
            <w:tcW w:type="dxa" w:w="941"/>
          </w:tcPr>
          <w:p>
            <w:pPr>
              <w:jc w:val="center"/>
            </w:pPr>
            <w:r>
              <w:rPr>
                <w:sz w:val="14"/>
              </w:rPr>
              <w:t>0.6</w:t>
            </w:r>
          </w:p>
        </w:tc>
        <w:tc>
          <w:tcPr>
            <w:tcW w:type="dxa" w:w="941"/>
          </w:tcPr>
          <w:p>
            <w:pPr>
              <w:jc w:val="center"/>
            </w:pPr>
            <w:r>
              <w:rPr>
                <w:sz w:val="14"/>
              </w:rPr>
              <w:t>2.8</w:t>
            </w:r>
          </w:p>
        </w:tc>
        <w:tc>
          <w:tcPr>
            <w:tcW w:type="dxa" w:w="941"/>
          </w:tcPr>
          <w:p>
            <w:pPr>
              <w:jc w:val="center"/>
            </w:pPr>
            <w:r>
              <w:rPr>
                <w:sz w:val="14"/>
              </w:rPr>
              <w:t>12.2</w:t>
            </w:r>
          </w:p>
        </w:tc>
      </w:tr>
      <w:tr>
        <w:tc>
          <w:tcPr>
            <w:tcW w:type="dxa" w:w="941"/>
            <w:shd w:val="clear" w:color="auto" w:fill="F5F5F5"/>
          </w:tcPr>
          <w:p>
            <w:pPr>
              <w:jc w:val="center"/>
            </w:pPr>
            <w:r>
              <w:rPr>
                <w:sz w:val="14"/>
              </w:rPr>
              <w:t>PEREZ, C.</w:t>
            </w:r>
          </w:p>
        </w:tc>
        <w:tc>
          <w:tcPr>
            <w:tcW w:type="dxa" w:w="941"/>
            <w:shd w:val="clear" w:color="auto" w:fill="F5F5F5"/>
          </w:tcPr>
          <w:p>
            <w:pPr>
              <w:jc w:val="center"/>
            </w:pPr>
            <w:r>
              <w:rPr>
                <w:sz w:val="14"/>
              </w:rPr>
              <w:t>32</w:t>
            </w:r>
          </w:p>
        </w:tc>
        <w:tc>
          <w:tcPr>
            <w:tcW w:type="dxa" w:w="941"/>
            <w:shd w:val="clear" w:color="auto" w:fill="F5F5F5"/>
          </w:tcPr>
          <w:p>
            <w:pPr>
              <w:jc w:val="center"/>
            </w:pPr>
            <w:r>
              <w:rPr>
                <w:sz w:val="14"/>
              </w:rPr>
              <w:t>28.7</w:t>
            </w:r>
          </w:p>
        </w:tc>
        <w:tc>
          <w:tcPr>
            <w:tcW w:type="dxa" w:w="941"/>
            <w:shd w:val="clear" w:color="auto" w:fill="F5F5F5"/>
          </w:tcPr>
          <w:p>
            <w:pPr>
              <w:jc w:val="center"/>
            </w:pPr>
            <w:r>
              <w:rPr>
                <w:sz w:val="14"/>
              </w:rPr>
              <w:t>10.1</w:t>
            </w:r>
          </w:p>
        </w:tc>
        <w:tc>
          <w:tcPr>
            <w:tcW w:type="dxa" w:w="941"/>
            <w:shd w:val="clear" w:color="auto" w:fill="F5F5F5"/>
          </w:tcPr>
          <w:p>
            <w:pPr>
              <w:jc w:val="center"/>
            </w:pPr>
            <w:r>
              <w:rPr>
                <w:sz w:val="14"/>
              </w:rPr>
              <w:t>3.5</w:t>
            </w:r>
          </w:p>
        </w:tc>
        <w:tc>
          <w:tcPr>
            <w:tcW w:type="dxa" w:w="941"/>
            <w:shd w:val="clear" w:color="auto" w:fill="F5F5F5"/>
          </w:tcPr>
          <w:p>
            <w:pPr>
              <w:jc w:val="center"/>
            </w:pPr>
            <w:r>
              <w:rPr>
                <w:sz w:val="14"/>
              </w:rPr>
              <w:t>3.0</w:t>
            </w:r>
          </w:p>
        </w:tc>
        <w:tc>
          <w:tcPr>
            <w:tcW w:type="dxa" w:w="941"/>
            <w:shd w:val="clear" w:color="auto" w:fill="F5F5F5"/>
          </w:tcPr>
          <w:p>
            <w:pPr>
              <w:jc w:val="center"/>
            </w:pPr>
            <w:r>
              <w:rPr>
                <w:sz w:val="14"/>
              </w:rPr>
              <w:t>1.3</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3.0</w:t>
            </w:r>
          </w:p>
        </w:tc>
        <w:tc>
          <w:tcPr>
            <w:tcW w:type="dxa" w:w="941"/>
            <w:shd w:val="clear" w:color="auto" w:fill="F5F5F5"/>
          </w:tcPr>
          <w:p>
            <w:pPr>
              <w:jc w:val="center"/>
            </w:pPr>
            <w:r>
              <w:rPr>
                <w:sz w:val="14"/>
              </w:rPr>
              <w:t>9.4</w:t>
            </w:r>
          </w:p>
        </w:tc>
      </w:tr>
      <w:tr>
        <w:tc>
          <w:tcPr>
            <w:tcW w:type="dxa" w:w="941"/>
          </w:tcPr>
          <w:p>
            <w:pPr>
              <w:jc w:val="center"/>
            </w:pPr>
            <w:r>
              <w:rPr>
                <w:sz w:val="14"/>
              </w:rPr>
              <w:t>PANOZZO, M.</w:t>
            </w:r>
          </w:p>
        </w:tc>
        <w:tc>
          <w:tcPr>
            <w:tcW w:type="dxa" w:w="941"/>
          </w:tcPr>
          <w:p>
            <w:pPr>
              <w:jc w:val="center"/>
            </w:pPr>
            <w:r>
              <w:rPr>
                <w:sz w:val="14"/>
              </w:rPr>
              <w:t>31</w:t>
            </w:r>
          </w:p>
        </w:tc>
        <w:tc>
          <w:tcPr>
            <w:tcW w:type="dxa" w:w="941"/>
          </w:tcPr>
          <w:p>
            <w:pPr>
              <w:jc w:val="center"/>
            </w:pPr>
            <w:r>
              <w:rPr>
                <w:sz w:val="14"/>
              </w:rPr>
              <w:t>18.5</w:t>
            </w:r>
          </w:p>
        </w:tc>
        <w:tc>
          <w:tcPr>
            <w:tcW w:type="dxa" w:w="941"/>
          </w:tcPr>
          <w:p>
            <w:pPr>
              <w:jc w:val="center"/>
            </w:pPr>
            <w:r>
              <w:rPr>
                <w:sz w:val="14"/>
              </w:rPr>
              <w:t>7.5</w:t>
            </w:r>
          </w:p>
        </w:tc>
        <w:tc>
          <w:tcPr>
            <w:tcW w:type="dxa" w:w="941"/>
          </w:tcPr>
          <w:p>
            <w:pPr>
              <w:jc w:val="center"/>
            </w:pPr>
            <w:r>
              <w:rPr>
                <w:sz w:val="14"/>
              </w:rPr>
              <w:t>4.5</w:t>
            </w:r>
          </w:p>
        </w:tc>
        <w:tc>
          <w:tcPr>
            <w:tcW w:type="dxa" w:w="941"/>
          </w:tcPr>
          <w:p>
            <w:pPr>
              <w:jc w:val="center"/>
            </w:pPr>
            <w:r>
              <w:rPr>
                <w:sz w:val="14"/>
              </w:rPr>
              <w:t>0.6</w:t>
            </w:r>
          </w:p>
        </w:tc>
        <w:tc>
          <w:tcPr>
            <w:tcW w:type="dxa" w:w="941"/>
          </w:tcPr>
          <w:p>
            <w:pPr>
              <w:jc w:val="center"/>
            </w:pPr>
            <w:r>
              <w:rPr>
                <w:sz w:val="14"/>
              </w:rPr>
              <w:t>0.9</w:t>
            </w:r>
          </w:p>
        </w:tc>
        <w:tc>
          <w:tcPr>
            <w:tcW w:type="dxa" w:w="941"/>
          </w:tcPr>
          <w:p>
            <w:pPr>
              <w:jc w:val="center"/>
            </w:pPr>
            <w:r>
              <w:rPr>
                <w:sz w:val="14"/>
              </w:rPr>
              <w:t>0.4</w:t>
            </w:r>
          </w:p>
        </w:tc>
        <w:tc>
          <w:tcPr>
            <w:tcW w:type="dxa" w:w="941"/>
          </w:tcPr>
          <w:p>
            <w:pPr>
              <w:jc w:val="center"/>
            </w:pPr>
            <w:r>
              <w:rPr>
                <w:sz w:val="14"/>
              </w:rPr>
              <w:t>2.1</w:t>
            </w:r>
          </w:p>
        </w:tc>
        <w:tc>
          <w:tcPr>
            <w:tcW w:type="dxa" w:w="941"/>
          </w:tcPr>
          <w:p>
            <w:pPr>
              <w:jc w:val="center"/>
            </w:pPr>
            <w:r>
              <w:rPr>
                <w:sz w:val="14"/>
              </w:rPr>
              <w:t>9.7</w:t>
            </w:r>
          </w:p>
        </w:tc>
      </w:tr>
      <w:tr>
        <w:tc>
          <w:tcPr>
            <w:tcW w:type="dxa" w:w="941"/>
            <w:shd w:val="clear" w:color="auto" w:fill="F5F5F5"/>
          </w:tcPr>
          <w:p>
            <w:pPr>
              <w:jc w:val="center"/>
            </w:pPr>
            <w:r>
              <w:rPr>
                <w:sz w:val="14"/>
              </w:rPr>
              <w:t>PIVIDORI, L.</w:t>
            </w:r>
          </w:p>
        </w:tc>
        <w:tc>
          <w:tcPr>
            <w:tcW w:type="dxa" w:w="941"/>
            <w:shd w:val="clear" w:color="auto" w:fill="F5F5F5"/>
          </w:tcPr>
          <w:p>
            <w:pPr>
              <w:jc w:val="center"/>
            </w:pPr>
            <w:r>
              <w:rPr>
                <w:sz w:val="14"/>
              </w:rPr>
              <w:t>31</w:t>
            </w:r>
          </w:p>
        </w:tc>
        <w:tc>
          <w:tcPr>
            <w:tcW w:type="dxa" w:w="941"/>
            <w:shd w:val="clear" w:color="auto" w:fill="F5F5F5"/>
          </w:tcPr>
          <w:p>
            <w:pPr>
              <w:jc w:val="center"/>
            </w:pPr>
            <w:r>
              <w:rPr>
                <w:sz w:val="14"/>
              </w:rPr>
              <w:t>24.0</w:t>
            </w:r>
          </w:p>
        </w:tc>
        <w:tc>
          <w:tcPr>
            <w:tcW w:type="dxa" w:w="941"/>
            <w:shd w:val="clear" w:color="auto" w:fill="F5F5F5"/>
          </w:tcPr>
          <w:p>
            <w:pPr>
              <w:jc w:val="center"/>
            </w:pPr>
            <w:r>
              <w:rPr>
                <w:sz w:val="14"/>
              </w:rPr>
              <w:t>6.8</w:t>
            </w:r>
          </w:p>
        </w:tc>
        <w:tc>
          <w:tcPr>
            <w:tcW w:type="dxa" w:w="941"/>
            <w:shd w:val="clear" w:color="auto" w:fill="F5F5F5"/>
          </w:tcPr>
          <w:p>
            <w:pPr>
              <w:jc w:val="center"/>
            </w:pPr>
            <w:r>
              <w:rPr>
                <w:sz w:val="14"/>
              </w:rPr>
              <w:t>3.1</w:t>
            </w:r>
          </w:p>
        </w:tc>
        <w:tc>
          <w:tcPr>
            <w:tcW w:type="dxa" w:w="941"/>
            <w:shd w:val="clear" w:color="auto" w:fill="F5F5F5"/>
          </w:tcPr>
          <w:p>
            <w:pPr>
              <w:jc w:val="center"/>
            </w:pPr>
            <w:r>
              <w:rPr>
                <w:sz w:val="14"/>
              </w:rPr>
              <w:t>3.0</w:t>
            </w:r>
          </w:p>
        </w:tc>
        <w:tc>
          <w:tcPr>
            <w:tcW w:type="dxa" w:w="941"/>
            <w:shd w:val="clear" w:color="auto" w:fill="F5F5F5"/>
          </w:tcPr>
          <w:p>
            <w:pPr>
              <w:jc w:val="center"/>
            </w:pPr>
            <w:r>
              <w:rPr>
                <w:sz w:val="14"/>
              </w:rPr>
              <w:t>1.3</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2.9</w:t>
            </w:r>
          </w:p>
        </w:tc>
        <w:tc>
          <w:tcPr>
            <w:tcW w:type="dxa" w:w="941"/>
            <w:shd w:val="clear" w:color="auto" w:fill="F5F5F5"/>
          </w:tcPr>
          <w:p>
            <w:pPr>
              <w:jc w:val="center"/>
            </w:pPr>
            <w:r>
              <w:rPr>
                <w:sz w:val="14"/>
              </w:rPr>
              <w:t>8.1</w:t>
            </w:r>
          </w:p>
        </w:tc>
      </w:tr>
      <w:tr>
        <w:tc>
          <w:tcPr>
            <w:tcW w:type="dxa" w:w="941"/>
          </w:tcPr>
          <w:p>
            <w:pPr>
              <w:jc w:val="center"/>
            </w:pPr>
            <w:r>
              <w:rPr>
                <w:sz w:val="14"/>
              </w:rPr>
              <w:t>GHERSETTI, M.</w:t>
            </w:r>
          </w:p>
        </w:tc>
        <w:tc>
          <w:tcPr>
            <w:tcW w:type="dxa" w:w="941"/>
          </w:tcPr>
          <w:p>
            <w:pPr>
              <w:jc w:val="center"/>
            </w:pPr>
            <w:r>
              <w:rPr>
                <w:sz w:val="14"/>
              </w:rPr>
              <w:t>31</w:t>
            </w:r>
          </w:p>
        </w:tc>
        <w:tc>
          <w:tcPr>
            <w:tcW w:type="dxa" w:w="941"/>
          </w:tcPr>
          <w:p>
            <w:pPr>
              <w:jc w:val="center"/>
            </w:pPr>
            <w:r>
              <w:rPr>
                <w:sz w:val="14"/>
              </w:rPr>
              <w:t>14.7</w:t>
            </w:r>
          </w:p>
        </w:tc>
        <w:tc>
          <w:tcPr>
            <w:tcW w:type="dxa" w:w="941"/>
          </w:tcPr>
          <w:p>
            <w:pPr>
              <w:jc w:val="center"/>
            </w:pPr>
            <w:r>
              <w:rPr>
                <w:sz w:val="14"/>
              </w:rPr>
              <w:t>6.6</w:t>
            </w:r>
          </w:p>
        </w:tc>
        <w:tc>
          <w:tcPr>
            <w:tcW w:type="dxa" w:w="941"/>
          </w:tcPr>
          <w:p>
            <w:pPr>
              <w:jc w:val="center"/>
            </w:pPr>
            <w:r>
              <w:rPr>
                <w:sz w:val="14"/>
              </w:rPr>
              <w:t>3.6</w:t>
            </w:r>
          </w:p>
        </w:tc>
        <w:tc>
          <w:tcPr>
            <w:tcW w:type="dxa" w:w="941"/>
          </w:tcPr>
          <w:p>
            <w:pPr>
              <w:jc w:val="center"/>
            </w:pPr>
            <w:r>
              <w:rPr>
                <w:sz w:val="14"/>
              </w:rPr>
              <w:t>0.8</w:t>
            </w:r>
          </w:p>
        </w:tc>
        <w:tc>
          <w:tcPr>
            <w:tcW w:type="dxa" w:w="941"/>
          </w:tcPr>
          <w:p>
            <w:pPr>
              <w:jc w:val="center"/>
            </w:pPr>
            <w:r>
              <w:rPr>
                <w:sz w:val="14"/>
              </w:rPr>
              <w:t>0.6</w:t>
            </w:r>
          </w:p>
        </w:tc>
        <w:tc>
          <w:tcPr>
            <w:tcW w:type="dxa" w:w="941"/>
          </w:tcPr>
          <w:p>
            <w:pPr>
              <w:jc w:val="center"/>
            </w:pPr>
            <w:r>
              <w:rPr>
                <w:sz w:val="14"/>
              </w:rPr>
              <w:t>0.1</w:t>
            </w:r>
          </w:p>
        </w:tc>
        <w:tc>
          <w:tcPr>
            <w:tcW w:type="dxa" w:w="941"/>
          </w:tcPr>
          <w:p>
            <w:pPr>
              <w:jc w:val="center"/>
            </w:pPr>
            <w:r>
              <w:rPr>
                <w:sz w:val="14"/>
              </w:rPr>
              <w:t>1.7</w:t>
            </w:r>
          </w:p>
        </w:tc>
        <w:tc>
          <w:tcPr>
            <w:tcW w:type="dxa" w:w="941"/>
          </w:tcPr>
          <w:p>
            <w:pPr>
              <w:jc w:val="center"/>
            </w:pPr>
            <w:r>
              <w:rPr>
                <w:sz w:val="14"/>
              </w:rPr>
              <w:t>5.9</w:t>
            </w:r>
          </w:p>
        </w:tc>
      </w:tr>
      <w:tr>
        <w:tc>
          <w:tcPr>
            <w:tcW w:type="dxa" w:w="941"/>
            <w:shd w:val="clear" w:color="auto" w:fill="F5F5F5"/>
          </w:tcPr>
          <w:p>
            <w:pPr>
              <w:jc w:val="center"/>
            </w:pPr>
            <w:r>
              <w:rPr>
                <w:sz w:val="14"/>
              </w:rPr>
              <w:t>SIBOLDI, J.</w:t>
            </w:r>
          </w:p>
        </w:tc>
        <w:tc>
          <w:tcPr>
            <w:tcW w:type="dxa" w:w="941"/>
            <w:shd w:val="clear" w:color="auto" w:fill="F5F5F5"/>
          </w:tcPr>
          <w:p>
            <w:pPr>
              <w:jc w:val="center"/>
            </w:pPr>
            <w:r>
              <w:rPr>
                <w:sz w:val="14"/>
              </w:rPr>
              <w:t>32</w:t>
            </w:r>
          </w:p>
        </w:tc>
        <w:tc>
          <w:tcPr>
            <w:tcW w:type="dxa" w:w="941"/>
            <w:shd w:val="clear" w:color="auto" w:fill="F5F5F5"/>
          </w:tcPr>
          <w:p>
            <w:pPr>
              <w:jc w:val="center"/>
            </w:pPr>
            <w:r>
              <w:rPr>
                <w:sz w:val="14"/>
              </w:rPr>
              <w:t>17.2</w:t>
            </w:r>
          </w:p>
        </w:tc>
        <w:tc>
          <w:tcPr>
            <w:tcW w:type="dxa" w:w="941"/>
            <w:shd w:val="clear" w:color="auto" w:fill="F5F5F5"/>
          </w:tcPr>
          <w:p>
            <w:pPr>
              <w:jc w:val="center"/>
            </w:pPr>
            <w:r>
              <w:rPr>
                <w:sz w:val="14"/>
              </w:rPr>
              <w:t>6.3</w:t>
            </w:r>
          </w:p>
        </w:tc>
        <w:tc>
          <w:tcPr>
            <w:tcW w:type="dxa" w:w="941"/>
            <w:shd w:val="clear" w:color="auto" w:fill="F5F5F5"/>
          </w:tcPr>
          <w:p>
            <w:pPr>
              <w:jc w:val="center"/>
            </w:pPr>
            <w:r>
              <w:rPr>
                <w:sz w:val="14"/>
              </w:rPr>
              <w:t>2.0</w:t>
            </w:r>
          </w:p>
        </w:tc>
        <w:tc>
          <w:tcPr>
            <w:tcW w:type="dxa" w:w="941"/>
            <w:shd w:val="clear" w:color="auto" w:fill="F5F5F5"/>
          </w:tcPr>
          <w:p>
            <w:pPr>
              <w:jc w:val="center"/>
            </w:pPr>
            <w:r>
              <w:rPr>
                <w:sz w:val="14"/>
              </w:rPr>
              <w:t>0.8</w:t>
            </w:r>
          </w:p>
        </w:tc>
        <w:tc>
          <w:tcPr>
            <w:tcW w:type="dxa" w:w="941"/>
            <w:shd w:val="clear" w:color="auto" w:fill="F5F5F5"/>
          </w:tcPr>
          <w:p>
            <w:pPr>
              <w:jc w:val="center"/>
            </w:pPr>
            <w:r>
              <w:rPr>
                <w:sz w:val="14"/>
              </w:rPr>
              <w:t>0.8</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2.0</w:t>
            </w:r>
          </w:p>
        </w:tc>
        <w:tc>
          <w:tcPr>
            <w:tcW w:type="dxa" w:w="941"/>
            <w:shd w:val="clear" w:color="auto" w:fill="F5F5F5"/>
          </w:tcPr>
          <w:p>
            <w:pPr>
              <w:jc w:val="center"/>
            </w:pPr>
            <w:r>
              <w:rPr>
                <w:sz w:val="14"/>
              </w:rPr>
              <w:t>5.6</w:t>
            </w:r>
          </w:p>
        </w:tc>
      </w:tr>
      <w:tr>
        <w:tc>
          <w:tcPr>
            <w:tcW w:type="dxa" w:w="941"/>
          </w:tcPr>
          <w:p>
            <w:pPr>
              <w:jc w:val="center"/>
            </w:pPr>
            <w:r>
              <w:rPr>
                <w:sz w:val="14"/>
              </w:rPr>
              <w:t>ZENCLUSSEN, C.</w:t>
            </w:r>
          </w:p>
        </w:tc>
        <w:tc>
          <w:tcPr>
            <w:tcW w:type="dxa" w:w="941"/>
          </w:tcPr>
          <w:p>
            <w:pPr>
              <w:jc w:val="center"/>
            </w:pPr>
            <w:r>
              <w:rPr>
                <w:sz w:val="14"/>
              </w:rPr>
              <w:t>26</w:t>
            </w:r>
          </w:p>
        </w:tc>
        <w:tc>
          <w:tcPr>
            <w:tcW w:type="dxa" w:w="941"/>
          </w:tcPr>
          <w:p>
            <w:pPr>
              <w:jc w:val="center"/>
            </w:pPr>
            <w:r>
              <w:rPr>
                <w:sz w:val="14"/>
              </w:rPr>
              <w:t>22.3</w:t>
            </w:r>
          </w:p>
        </w:tc>
        <w:tc>
          <w:tcPr>
            <w:tcW w:type="dxa" w:w="941"/>
          </w:tcPr>
          <w:p>
            <w:pPr>
              <w:jc w:val="center"/>
            </w:pPr>
            <w:r>
              <w:rPr>
                <w:sz w:val="14"/>
              </w:rPr>
              <w:t>6.2</w:t>
            </w:r>
          </w:p>
        </w:tc>
        <w:tc>
          <w:tcPr>
            <w:tcW w:type="dxa" w:w="941"/>
          </w:tcPr>
          <w:p>
            <w:pPr>
              <w:jc w:val="center"/>
            </w:pPr>
            <w:r>
              <w:rPr>
                <w:sz w:val="14"/>
              </w:rPr>
              <w:t>3.0</w:t>
            </w:r>
          </w:p>
        </w:tc>
        <w:tc>
          <w:tcPr>
            <w:tcW w:type="dxa" w:w="941"/>
          </w:tcPr>
          <w:p>
            <w:pPr>
              <w:jc w:val="center"/>
            </w:pPr>
            <w:r>
              <w:rPr>
                <w:sz w:val="14"/>
              </w:rPr>
              <w:t>2.2</w:t>
            </w:r>
          </w:p>
        </w:tc>
        <w:tc>
          <w:tcPr>
            <w:tcW w:type="dxa" w:w="941"/>
          </w:tcPr>
          <w:p>
            <w:pPr>
              <w:jc w:val="center"/>
            </w:pPr>
            <w:r>
              <w:rPr>
                <w:sz w:val="14"/>
              </w:rPr>
              <w:t>1.1</w:t>
            </w:r>
          </w:p>
        </w:tc>
        <w:tc>
          <w:tcPr>
            <w:tcW w:type="dxa" w:w="941"/>
          </w:tcPr>
          <w:p>
            <w:pPr>
              <w:jc w:val="center"/>
            </w:pPr>
            <w:r>
              <w:rPr>
                <w:sz w:val="14"/>
              </w:rPr>
              <w:t>0.0</w:t>
            </w:r>
          </w:p>
        </w:tc>
        <w:tc>
          <w:tcPr>
            <w:tcW w:type="dxa" w:w="941"/>
          </w:tcPr>
          <w:p>
            <w:pPr>
              <w:jc w:val="center"/>
            </w:pPr>
            <w:r>
              <w:rPr>
                <w:sz w:val="14"/>
              </w:rPr>
              <w:t>2.0</w:t>
            </w:r>
          </w:p>
        </w:tc>
        <w:tc>
          <w:tcPr>
            <w:tcW w:type="dxa" w:w="941"/>
          </w:tcPr>
          <w:p>
            <w:pPr>
              <w:jc w:val="center"/>
            </w:pPr>
            <w:r>
              <w:rPr>
                <w:sz w:val="14"/>
              </w:rPr>
              <w:t>6.6</w:t>
            </w:r>
          </w:p>
        </w:tc>
      </w:tr>
      <w:tr>
        <w:tc>
          <w:tcPr>
            <w:tcW w:type="dxa" w:w="941"/>
            <w:shd w:val="clear" w:color="auto" w:fill="F5F5F5"/>
          </w:tcPr>
          <w:p>
            <w:pPr>
              <w:jc w:val="center"/>
            </w:pPr>
            <w:r>
              <w:rPr>
                <w:sz w:val="14"/>
              </w:rPr>
              <w:t>LADO, B.</w:t>
            </w:r>
          </w:p>
        </w:tc>
        <w:tc>
          <w:tcPr>
            <w:tcW w:type="dxa" w:w="941"/>
            <w:shd w:val="clear" w:color="auto" w:fill="F5F5F5"/>
          </w:tcPr>
          <w:p>
            <w:pPr>
              <w:jc w:val="center"/>
            </w:pPr>
            <w:r>
              <w:rPr>
                <w:sz w:val="14"/>
              </w:rPr>
              <w:t>32</w:t>
            </w:r>
          </w:p>
        </w:tc>
        <w:tc>
          <w:tcPr>
            <w:tcW w:type="dxa" w:w="941"/>
            <w:shd w:val="clear" w:color="auto" w:fill="F5F5F5"/>
          </w:tcPr>
          <w:p>
            <w:pPr>
              <w:jc w:val="center"/>
            </w:pPr>
            <w:r>
              <w:rPr>
                <w:sz w:val="14"/>
              </w:rPr>
              <w:t>6.1</w:t>
            </w:r>
          </w:p>
        </w:tc>
        <w:tc>
          <w:tcPr>
            <w:tcW w:type="dxa" w:w="941"/>
            <w:shd w:val="clear" w:color="auto" w:fill="F5F5F5"/>
          </w:tcPr>
          <w:p>
            <w:pPr>
              <w:jc w:val="center"/>
            </w:pPr>
            <w:r>
              <w:rPr>
                <w:sz w:val="14"/>
              </w:rPr>
              <w:t>1.5</w:t>
            </w:r>
          </w:p>
        </w:tc>
        <w:tc>
          <w:tcPr>
            <w:tcW w:type="dxa" w:w="941"/>
            <w:shd w:val="clear" w:color="auto" w:fill="F5F5F5"/>
          </w:tcPr>
          <w:p>
            <w:pPr>
              <w:jc w:val="center"/>
            </w:pPr>
            <w:r>
              <w:rPr>
                <w:sz w:val="14"/>
              </w:rPr>
              <w:t>0.9</w:t>
            </w:r>
          </w:p>
        </w:tc>
        <w:tc>
          <w:tcPr>
            <w:tcW w:type="dxa" w:w="941"/>
            <w:shd w:val="clear" w:color="auto" w:fill="F5F5F5"/>
          </w:tcPr>
          <w:p>
            <w:pPr>
              <w:jc w:val="center"/>
            </w:pPr>
            <w:r>
              <w:rPr>
                <w:sz w:val="14"/>
              </w:rPr>
              <w:t>0.3</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0.8</w:t>
            </w:r>
          </w:p>
        </w:tc>
        <w:tc>
          <w:tcPr>
            <w:tcW w:type="dxa" w:w="941"/>
            <w:shd w:val="clear" w:color="auto" w:fill="F5F5F5"/>
          </w:tcPr>
          <w:p>
            <w:pPr>
              <w:jc w:val="center"/>
            </w:pPr>
            <w:r>
              <w:rPr>
                <w:sz w:val="14"/>
              </w:rPr>
              <w:t>1.5</w:t>
            </w:r>
          </w:p>
        </w:tc>
      </w:tr>
      <w:tr>
        <w:tc>
          <w:tcPr>
            <w:tcW w:type="dxa" w:w="941"/>
          </w:tcPr>
          <w:p>
            <w:pPr>
              <w:jc w:val="center"/>
            </w:pPr>
            <w:r>
              <w:rPr>
                <w:sz w:val="14"/>
              </w:rPr>
              <w:t>OTARAN, J.</w:t>
            </w:r>
          </w:p>
        </w:tc>
        <w:tc>
          <w:tcPr>
            <w:tcW w:type="dxa" w:w="941"/>
          </w:tcPr>
          <w:p>
            <w:pPr>
              <w:jc w:val="center"/>
            </w:pPr>
            <w:r>
              <w:rPr>
                <w:sz w:val="14"/>
              </w:rPr>
              <w:t>3</w:t>
            </w:r>
          </w:p>
        </w:tc>
        <w:tc>
          <w:tcPr>
            <w:tcW w:type="dxa" w:w="941"/>
          </w:tcPr>
          <w:p>
            <w:pPr>
              <w:jc w:val="center"/>
            </w:pPr>
            <w:r>
              <w:rPr>
                <w:sz w:val="14"/>
              </w:rPr>
              <w:t>1.0</w:t>
            </w:r>
          </w:p>
        </w:tc>
        <w:tc>
          <w:tcPr>
            <w:tcW w:type="dxa" w:w="941"/>
          </w:tcPr>
          <w:p>
            <w:pPr>
              <w:jc w:val="center"/>
            </w:pPr>
            <w:r>
              <w:rPr>
                <w:sz w:val="14"/>
              </w:rPr>
              <w:t>1.0</w:t>
            </w:r>
          </w:p>
        </w:tc>
        <w:tc>
          <w:tcPr>
            <w:tcW w:type="dxa" w:w="941"/>
          </w:tcPr>
          <w:p>
            <w:pPr>
              <w:jc w:val="center"/>
            </w:pPr>
            <w:r>
              <w:rPr>
                <w:sz w:val="14"/>
              </w:rPr>
              <w:t>0.3</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1.0</w:t>
            </w:r>
          </w:p>
        </w:tc>
      </w:tr>
      <w:tr>
        <w:tc>
          <w:tcPr>
            <w:tcW w:type="dxa" w:w="941"/>
            <w:shd w:val="clear" w:color="auto" w:fill="F5F5F5"/>
          </w:tcPr>
          <w:p>
            <w:pPr>
              <w:jc w:val="center"/>
            </w:pPr>
            <w:r>
              <w:rPr>
                <w:sz w:val="14"/>
              </w:rPr>
              <w:t>PORTELA, A.</w:t>
            </w:r>
          </w:p>
        </w:tc>
        <w:tc>
          <w:tcPr>
            <w:tcW w:type="dxa" w:w="941"/>
            <w:shd w:val="clear" w:color="auto" w:fill="F5F5F5"/>
          </w:tcPr>
          <w:p>
            <w:pPr>
              <w:jc w:val="center"/>
            </w:pPr>
            <w:r>
              <w:rPr>
                <w:sz w:val="14"/>
              </w:rPr>
              <w:t>8</w:t>
            </w:r>
          </w:p>
        </w:tc>
        <w:tc>
          <w:tcPr>
            <w:tcW w:type="dxa" w:w="941"/>
            <w:shd w:val="clear" w:color="auto" w:fill="F5F5F5"/>
          </w:tcPr>
          <w:p>
            <w:pPr>
              <w:jc w:val="center"/>
            </w:pPr>
            <w:r>
              <w:rPr>
                <w:sz w:val="14"/>
              </w:rPr>
              <w:t>0.9</w:t>
            </w:r>
          </w:p>
        </w:tc>
        <w:tc>
          <w:tcPr>
            <w:tcW w:type="dxa" w:w="941"/>
            <w:shd w:val="clear" w:color="auto" w:fill="F5F5F5"/>
          </w:tcPr>
          <w:p>
            <w:pPr>
              <w:jc w:val="center"/>
            </w:pPr>
            <w:r>
              <w:rPr>
                <w:sz w:val="14"/>
              </w:rPr>
              <w:t>0.4</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0.1</w:t>
            </w:r>
          </w:p>
        </w:tc>
      </w:tr>
      <w:tr>
        <w:tc>
          <w:tcPr>
            <w:tcW w:type="dxa" w:w="941"/>
          </w:tcPr>
          <w:p>
            <w:pPr>
              <w:jc w:val="center"/>
            </w:pPr>
            <w:r>
              <w:rPr>
                <w:sz w:val="14"/>
              </w:rPr>
              <w:t>BERNA, V.</w:t>
            </w:r>
          </w:p>
        </w:tc>
        <w:tc>
          <w:tcPr>
            <w:tcW w:type="dxa" w:w="941"/>
          </w:tcPr>
          <w:p>
            <w:pPr>
              <w:jc w:val="center"/>
            </w:pPr>
            <w:r>
              <w:rPr>
                <w:sz w:val="14"/>
              </w:rPr>
              <w:t>9</w:t>
            </w:r>
          </w:p>
        </w:tc>
        <w:tc>
          <w:tcPr>
            <w:tcW w:type="dxa" w:w="941"/>
          </w:tcPr>
          <w:p>
            <w:pPr>
              <w:jc w:val="center"/>
            </w:pPr>
            <w:r>
              <w:rPr>
                <w:sz w:val="14"/>
              </w:rPr>
              <w:t>0.7</w:t>
            </w:r>
          </w:p>
        </w:tc>
        <w:tc>
          <w:tcPr>
            <w:tcW w:type="dxa" w:w="941"/>
          </w:tcPr>
          <w:p>
            <w:pPr>
              <w:jc w:val="center"/>
            </w:pPr>
            <w:r>
              <w:rPr>
                <w:sz w:val="14"/>
              </w:rPr>
              <w:t>0.2</w:t>
            </w:r>
          </w:p>
        </w:tc>
        <w:tc>
          <w:tcPr>
            <w:tcW w:type="dxa" w:w="941"/>
          </w:tcPr>
          <w:p>
            <w:pPr>
              <w:jc w:val="center"/>
            </w:pPr>
            <w:r>
              <w:rPr>
                <w:sz w:val="14"/>
              </w:rPr>
              <w:t>0.3</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0.3</w:t>
            </w:r>
          </w:p>
        </w:tc>
      </w:tr>
      <w:tr>
        <w:tc>
          <w:tcPr>
            <w:tcW w:type="dxa" w:w="941"/>
            <w:shd w:val="clear" w:color="auto" w:fill="F5F5F5"/>
          </w:tcPr>
          <w:p>
            <w:pPr>
              <w:jc w:val="center"/>
            </w:pPr>
            <w:r>
              <w:rPr>
                <w:sz w:val="14"/>
              </w:rPr>
              <w:t>CABALLERO, T.</w:t>
            </w:r>
          </w:p>
        </w:tc>
        <w:tc>
          <w:tcPr>
            <w:tcW w:type="dxa" w:w="941"/>
            <w:shd w:val="clear" w:color="auto" w:fill="F5F5F5"/>
          </w:tcPr>
          <w:p>
            <w:pPr>
              <w:jc w:val="center"/>
            </w:pPr>
            <w:r>
              <w:rPr>
                <w:sz w:val="14"/>
              </w:rPr>
              <w:t>22</w:t>
            </w:r>
          </w:p>
        </w:tc>
        <w:tc>
          <w:tcPr>
            <w:tcW w:type="dxa" w:w="941"/>
            <w:shd w:val="clear" w:color="auto" w:fill="F5F5F5"/>
          </w:tcPr>
          <w:p>
            <w:pPr>
              <w:jc w:val="center"/>
            </w:pPr>
            <w:r>
              <w:rPr>
                <w:sz w:val="14"/>
              </w:rPr>
              <w:t>0.9</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-0.1</w:t>
            </w:r>
          </w:p>
        </w:tc>
      </w:tr>
      <w:tr>
        <w:tc>
          <w:tcPr>
            <w:tcW w:type="dxa" w:w="941"/>
          </w:tcPr>
          <w:p>
            <w:pPr>
              <w:jc w:val="center"/>
            </w:pPr>
            <w:r>
              <w:rPr>
                <w:sz w:val="14"/>
              </w:rPr>
              <w:t>CATALIN, J.</w:t>
            </w:r>
          </w:p>
        </w:tc>
        <w:tc>
          <w:tcPr>
            <w:tcW w:type="dxa" w:w="941"/>
          </w:tcPr>
          <w:p>
            <w:pPr>
              <w:jc w:val="center"/>
            </w:pPr>
            <w:r>
              <w:rPr>
                <w:sz w:val="14"/>
              </w:rPr>
              <w:t>1</w:t>
            </w:r>
          </w:p>
        </w:tc>
        <w:tc>
          <w:tcPr>
            <w:tcW w:type="dxa" w:w="941"/>
          </w:tcPr>
          <w:p>
            <w:pPr>
              <w:jc w:val="center"/>
            </w:pPr>
            <w:r>
              <w:rPr>
                <w:sz w:val="14"/>
              </w:rPr>
              <w:t>5.8</w:t>
            </w:r>
          </w:p>
        </w:tc>
        <w:tc>
          <w:tcPr>
            <w:tcW w:type="dxa" w:w="941"/>
          </w:tcPr>
          <w:p>
            <w:pPr>
              <w:jc w:val="center"/>
            </w:pPr>
            <w:r>
              <w:rPr>
                <w:sz w:val="14"/>
              </w:rPr>
              <w:t>0.0</w:t>
            </w:r>
          </w:p>
        </w:tc>
        <w:tc>
          <w:tcPr>
            <w:tcW w:type="dxa" w:w="941"/>
          </w:tcPr>
          <w:p>
            <w:pPr>
              <w:jc w:val="center"/>
            </w:pPr>
            <w:r>
              <w:rPr>
                <w:sz w:val="14"/>
              </w:rPr>
              <w:t>1.0</w:t>
            </w:r>
          </w:p>
        </w:tc>
        <w:tc>
          <w:tcPr>
            <w:tcW w:type="dxa" w:w="941"/>
          </w:tcPr>
          <w:p>
            <w:pPr>
              <w:jc w:val="center"/>
            </w:pPr>
            <w:r>
              <w:rPr>
                <w:sz w:val="14"/>
              </w:rPr>
              <w:t>1.0</w:t>
            </w:r>
          </w:p>
        </w:tc>
        <w:tc>
          <w:tcPr>
            <w:tcW w:type="dxa" w:w="941"/>
          </w:tcPr>
          <w:p>
            <w:pPr>
              <w:jc w:val="center"/>
            </w:pPr>
            <w:r>
              <w:rPr>
                <w:sz w:val="14"/>
              </w:rPr>
              <w:t>1.0</w:t>
            </w:r>
          </w:p>
        </w:tc>
        <w:tc>
          <w:tcPr>
            <w:tcW w:type="dxa" w:w="941"/>
          </w:tcPr>
          <w:p>
            <w:pPr>
              <w:jc w:val="center"/>
            </w:pPr>
            <w:r>
              <w:rPr>
                <w:sz w:val="14"/>
              </w:rPr>
              <w:t>0.0</w:t>
            </w:r>
          </w:p>
        </w:tc>
        <w:tc>
          <w:tcPr>
            <w:tcW w:type="dxa" w:w="941"/>
          </w:tcPr>
          <w:p>
            <w:pPr>
              <w:jc w:val="center"/>
            </w:pPr>
            <w:r>
              <w:rPr>
                <w:sz w:val="14"/>
              </w:rPr>
              <w:t>1.0</w:t>
            </w:r>
          </w:p>
        </w:tc>
        <w:tc>
          <w:tcPr>
            <w:tcW w:type="dxa" w:w="941"/>
          </w:tcPr>
          <w:p>
            <w:pPr>
              <w:jc w:val="center"/>
            </w:pPr>
            <w:r>
              <w:rPr>
                <w:sz w:val="14"/>
              </w:rPr>
              <w:t>-1.0</w:t>
            </w:r>
          </w:p>
        </w:tc>
      </w:tr>
      <w:tr>
        <w:tc>
          <w:tcPr>
            <w:tcW w:type="dxa" w:w="941"/>
            <w:shd w:val="clear" w:color="auto" w:fill="F5F5F5"/>
          </w:tcPr>
          <w:p>
            <w:pPr>
              <w:jc w:val="center"/>
            </w:pPr>
            <w:r>
              <w:rPr>
                <w:sz w:val="14"/>
              </w:rPr>
              <w:t>FUX, S.</w:t>
            </w:r>
          </w:p>
        </w:tc>
        <w:tc>
          <w:tcPr>
            <w:tcW w:type="dxa" w:w="941"/>
            <w:shd w:val="clear" w:color="auto" w:fill="F5F5F5"/>
          </w:tcPr>
          <w:p>
            <w:pPr>
              <w:jc w:val="center"/>
            </w:pPr>
            <w:r>
              <w:rPr>
                <w:sz w:val="14"/>
              </w:rPr>
              <w:t>10</w:t>
            </w:r>
          </w:p>
        </w:tc>
        <w:tc>
          <w:tcPr>
            <w:tcW w:type="dxa" w:w="941"/>
            <w:shd w:val="clear" w:color="auto" w:fill="F5F5F5"/>
          </w:tcPr>
          <w:p>
            <w:pPr>
              <w:jc w:val="center"/>
            </w:pPr>
            <w:r>
              <w:rPr>
                <w:sz w:val="14"/>
              </w:rPr>
              <w:t>0.5</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0.0</w:t>
            </w:r>
          </w:p>
        </w:tc>
      </w:tr>
    </w:tbl>
    <w:p/>
    <w:p>
      <w:pPr>
        <w:spacing w:before="120"/>
      </w:pPr>
      <w:r>
        <w:rPr>
          <w:b/>
          <w:color w:val="B71C1C"/>
          <w:sz w:val="20"/>
        </w:rPr>
        <w:t>Tabla Completa — GIMNASIA (LP)</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B71C1C"/>
          </w:tcPr>
          <w:p>
            <w:pPr>
              <w:jc w:val="center"/>
            </w:pPr>
            <w:r>
              <w:rPr>
                <w:b/>
                <w:color w:val="FFFFFF"/>
                <w:sz w:val="14"/>
              </w:rPr>
              <w:t>Jugador</w:t>
            </w:r>
          </w:p>
        </w:tc>
        <w:tc>
          <w:tcPr>
            <w:tcW w:type="dxa" w:w="941"/>
            <w:shd w:val="clear" w:color="auto" w:fill="B71C1C"/>
          </w:tcPr>
          <w:p>
            <w:pPr>
              <w:jc w:val="center"/>
            </w:pPr>
            <w:r>
              <w:rPr>
                <w:b/>
                <w:color w:val="FFFFFF"/>
                <w:sz w:val="14"/>
              </w:rPr>
              <w:t>G</w:t>
            </w:r>
          </w:p>
        </w:tc>
        <w:tc>
          <w:tcPr>
            <w:tcW w:type="dxa" w:w="941"/>
            <w:shd w:val="clear" w:color="auto" w:fill="B71C1C"/>
          </w:tcPr>
          <w:p>
            <w:pPr>
              <w:jc w:val="center"/>
            </w:pPr>
            <w:r>
              <w:rPr>
                <w:b/>
                <w:color w:val="FFFFFF"/>
                <w:sz w:val="14"/>
              </w:rPr>
              <w:t>MIN</w:t>
            </w:r>
          </w:p>
        </w:tc>
        <w:tc>
          <w:tcPr>
            <w:tcW w:type="dxa" w:w="941"/>
            <w:shd w:val="clear" w:color="auto" w:fill="B71C1C"/>
          </w:tcPr>
          <w:p>
            <w:pPr>
              <w:jc w:val="center"/>
            </w:pPr>
            <w:r>
              <w:rPr>
                <w:b/>
                <w:color w:val="FFFFFF"/>
                <w:sz w:val="14"/>
              </w:rPr>
              <w:t>PPG</w:t>
            </w:r>
          </w:p>
        </w:tc>
        <w:tc>
          <w:tcPr>
            <w:tcW w:type="dxa" w:w="941"/>
            <w:shd w:val="clear" w:color="auto" w:fill="B71C1C"/>
          </w:tcPr>
          <w:p>
            <w:pPr>
              <w:jc w:val="center"/>
            </w:pPr>
            <w:r>
              <w:rPr>
                <w:b/>
                <w:color w:val="FFFFFF"/>
                <w:sz w:val="14"/>
              </w:rPr>
              <w:t>RPG</w:t>
            </w:r>
          </w:p>
        </w:tc>
        <w:tc>
          <w:tcPr>
            <w:tcW w:type="dxa" w:w="941"/>
            <w:shd w:val="clear" w:color="auto" w:fill="B71C1C"/>
          </w:tcPr>
          <w:p>
            <w:pPr>
              <w:jc w:val="center"/>
            </w:pPr>
            <w:r>
              <w:rPr>
                <w:b/>
                <w:color w:val="FFFFFF"/>
                <w:sz w:val="14"/>
              </w:rPr>
              <w:t>APG</w:t>
            </w:r>
          </w:p>
        </w:tc>
        <w:tc>
          <w:tcPr>
            <w:tcW w:type="dxa" w:w="941"/>
            <w:shd w:val="clear" w:color="auto" w:fill="B71C1C"/>
          </w:tcPr>
          <w:p>
            <w:pPr>
              <w:jc w:val="center"/>
            </w:pPr>
            <w:r>
              <w:rPr>
                <w:b/>
                <w:color w:val="FFFFFF"/>
                <w:sz w:val="14"/>
              </w:rPr>
              <w:t>SPG</w:t>
            </w:r>
          </w:p>
        </w:tc>
        <w:tc>
          <w:tcPr>
            <w:tcW w:type="dxa" w:w="941"/>
            <w:shd w:val="clear" w:color="auto" w:fill="B71C1C"/>
          </w:tcPr>
          <w:p>
            <w:pPr>
              <w:jc w:val="center"/>
            </w:pPr>
            <w:r>
              <w:rPr>
                <w:b/>
                <w:color w:val="FFFFFF"/>
                <w:sz w:val="14"/>
              </w:rPr>
              <w:t>BPG</w:t>
            </w:r>
          </w:p>
        </w:tc>
        <w:tc>
          <w:tcPr>
            <w:tcW w:type="dxa" w:w="941"/>
            <w:shd w:val="clear" w:color="auto" w:fill="B71C1C"/>
          </w:tcPr>
          <w:p>
            <w:pPr>
              <w:jc w:val="center"/>
            </w:pPr>
            <w:r>
              <w:rPr>
                <w:b/>
                <w:color w:val="FFFFFF"/>
                <w:sz w:val="14"/>
              </w:rPr>
              <w:t>FC</w:t>
            </w:r>
          </w:p>
        </w:tc>
        <w:tc>
          <w:tcPr>
            <w:tcW w:type="dxa" w:w="941"/>
            <w:shd w:val="clear" w:color="auto" w:fill="B71C1C"/>
          </w:tcPr>
          <w:p>
            <w:pPr>
              <w:jc w:val="center"/>
            </w:pPr>
            <w:r>
              <w:rPr>
                <w:b/>
                <w:color w:val="FFFFFF"/>
                <w:sz w:val="14"/>
              </w:rPr>
              <w:t>VAL</w:t>
            </w:r>
          </w:p>
        </w:tc>
      </w:tr>
      <w:tr>
        <w:tc>
          <w:tcPr>
            <w:tcW w:type="dxa" w:w="941"/>
          </w:tcPr>
          <w:p>
            <w:pPr>
              <w:jc w:val="center"/>
            </w:pPr>
            <w:r>
              <w:rPr>
                <w:sz w:val="14"/>
              </w:rPr>
              <w:t>PAZ, E.</w:t>
            </w:r>
          </w:p>
        </w:tc>
        <w:tc>
          <w:tcPr>
            <w:tcW w:type="dxa" w:w="941"/>
          </w:tcPr>
          <w:p>
            <w:pPr>
              <w:jc w:val="center"/>
            </w:pPr>
            <w:r>
              <w:rPr>
                <w:sz w:val="14"/>
              </w:rPr>
              <w:t>36</w:t>
            </w:r>
          </w:p>
        </w:tc>
        <w:tc>
          <w:tcPr>
            <w:tcW w:type="dxa" w:w="941"/>
          </w:tcPr>
          <w:p>
            <w:pPr>
              <w:jc w:val="center"/>
            </w:pPr>
            <w:r>
              <w:rPr>
                <w:sz w:val="14"/>
              </w:rPr>
              <w:t>28.0</w:t>
            </w:r>
          </w:p>
        </w:tc>
        <w:tc>
          <w:tcPr>
            <w:tcW w:type="dxa" w:w="941"/>
          </w:tcPr>
          <w:p>
            <w:pPr>
              <w:jc w:val="center"/>
            </w:pPr>
            <w:r>
              <w:rPr>
                <w:sz w:val="14"/>
              </w:rPr>
              <w:t>13.3</w:t>
            </w:r>
          </w:p>
        </w:tc>
        <w:tc>
          <w:tcPr>
            <w:tcW w:type="dxa" w:w="941"/>
          </w:tcPr>
          <w:p>
            <w:pPr>
              <w:jc w:val="center"/>
            </w:pPr>
            <w:r>
              <w:rPr>
                <w:sz w:val="14"/>
              </w:rPr>
              <w:t>3.3</w:t>
            </w:r>
          </w:p>
        </w:tc>
        <w:tc>
          <w:tcPr>
            <w:tcW w:type="dxa" w:w="941"/>
          </w:tcPr>
          <w:p>
            <w:pPr>
              <w:jc w:val="center"/>
            </w:pPr>
            <w:r>
              <w:rPr>
                <w:sz w:val="14"/>
              </w:rPr>
              <w:t>2.6</w:t>
            </w:r>
          </w:p>
        </w:tc>
        <w:tc>
          <w:tcPr>
            <w:tcW w:type="dxa" w:w="941"/>
          </w:tcPr>
          <w:p>
            <w:pPr>
              <w:jc w:val="center"/>
            </w:pPr>
            <w:r>
              <w:rPr>
                <w:sz w:val="14"/>
              </w:rPr>
              <w:t>1.4</w:t>
            </w:r>
          </w:p>
        </w:tc>
        <w:tc>
          <w:tcPr>
            <w:tcW w:type="dxa" w:w="941"/>
          </w:tcPr>
          <w:p>
            <w:pPr>
              <w:jc w:val="center"/>
            </w:pPr>
            <w:r>
              <w:rPr>
                <w:sz w:val="14"/>
              </w:rPr>
              <w:t>0.2</w:t>
            </w:r>
          </w:p>
        </w:tc>
        <w:tc>
          <w:tcPr>
            <w:tcW w:type="dxa" w:w="941"/>
          </w:tcPr>
          <w:p>
            <w:pPr>
              <w:jc w:val="center"/>
            </w:pPr>
            <w:r>
              <w:rPr>
                <w:sz w:val="14"/>
              </w:rPr>
              <w:t>3.0</w:t>
            </w:r>
          </w:p>
        </w:tc>
        <w:tc>
          <w:tcPr>
            <w:tcW w:type="dxa" w:w="941"/>
          </w:tcPr>
          <w:p>
            <w:pPr>
              <w:jc w:val="center"/>
            </w:pPr>
            <w:r>
              <w:rPr>
                <w:sz w:val="14"/>
              </w:rPr>
              <w:t>12.2</w:t>
            </w:r>
          </w:p>
        </w:tc>
      </w:tr>
      <w:tr>
        <w:tc>
          <w:tcPr>
            <w:tcW w:type="dxa" w:w="941"/>
            <w:shd w:val="clear" w:color="auto" w:fill="F5F5F5"/>
          </w:tcPr>
          <w:p>
            <w:pPr>
              <w:jc w:val="center"/>
            </w:pPr>
            <w:r>
              <w:rPr>
                <w:sz w:val="14"/>
              </w:rPr>
              <w:t>VERGARA, A.</w:t>
            </w:r>
          </w:p>
        </w:tc>
        <w:tc>
          <w:tcPr>
            <w:tcW w:type="dxa" w:w="941"/>
            <w:shd w:val="clear" w:color="auto" w:fill="F5F5F5"/>
          </w:tcPr>
          <w:p>
            <w:pPr>
              <w:jc w:val="center"/>
            </w:pPr>
            <w:r>
              <w:rPr>
                <w:sz w:val="14"/>
              </w:rPr>
              <w:t>36</w:t>
            </w:r>
          </w:p>
        </w:tc>
        <w:tc>
          <w:tcPr>
            <w:tcW w:type="dxa" w:w="941"/>
            <w:shd w:val="clear" w:color="auto" w:fill="F5F5F5"/>
          </w:tcPr>
          <w:p>
            <w:pPr>
              <w:jc w:val="center"/>
            </w:pPr>
            <w:r>
              <w:rPr>
                <w:sz w:val="14"/>
              </w:rPr>
              <w:t>23.7</w:t>
            </w:r>
          </w:p>
        </w:tc>
        <w:tc>
          <w:tcPr>
            <w:tcW w:type="dxa" w:w="941"/>
            <w:shd w:val="clear" w:color="auto" w:fill="F5F5F5"/>
          </w:tcPr>
          <w:p>
            <w:pPr>
              <w:jc w:val="center"/>
            </w:pPr>
            <w:r>
              <w:rPr>
                <w:sz w:val="14"/>
              </w:rPr>
              <w:t>12.2</w:t>
            </w:r>
          </w:p>
        </w:tc>
        <w:tc>
          <w:tcPr>
            <w:tcW w:type="dxa" w:w="941"/>
            <w:shd w:val="clear" w:color="auto" w:fill="F5F5F5"/>
          </w:tcPr>
          <w:p>
            <w:pPr>
              <w:jc w:val="center"/>
            </w:pPr>
            <w:r>
              <w:rPr>
                <w:sz w:val="14"/>
              </w:rPr>
              <w:t>3.7</w:t>
            </w:r>
          </w:p>
        </w:tc>
        <w:tc>
          <w:tcPr>
            <w:tcW w:type="dxa" w:w="941"/>
            <w:shd w:val="clear" w:color="auto" w:fill="F5F5F5"/>
          </w:tcPr>
          <w:p>
            <w:pPr>
              <w:jc w:val="center"/>
            </w:pPr>
            <w:r>
              <w:rPr>
                <w:sz w:val="14"/>
              </w:rPr>
              <w:t>1.3</w:t>
            </w:r>
          </w:p>
        </w:tc>
        <w:tc>
          <w:tcPr>
            <w:tcW w:type="dxa" w:w="941"/>
            <w:shd w:val="clear" w:color="auto" w:fill="F5F5F5"/>
          </w:tcPr>
          <w:p>
            <w:pPr>
              <w:jc w:val="center"/>
            </w:pPr>
            <w:r>
              <w:rPr>
                <w:sz w:val="14"/>
              </w:rPr>
              <w:t>0.8</w:t>
            </w:r>
          </w:p>
        </w:tc>
        <w:tc>
          <w:tcPr>
            <w:tcW w:type="dxa" w:w="941"/>
            <w:shd w:val="clear" w:color="auto" w:fill="F5F5F5"/>
          </w:tcPr>
          <w:p>
            <w:pPr>
              <w:jc w:val="center"/>
            </w:pPr>
            <w:r>
              <w:rPr>
                <w:sz w:val="14"/>
              </w:rPr>
              <w:t>0.3</w:t>
            </w:r>
          </w:p>
        </w:tc>
        <w:tc>
          <w:tcPr>
            <w:tcW w:type="dxa" w:w="941"/>
            <w:shd w:val="clear" w:color="auto" w:fill="F5F5F5"/>
          </w:tcPr>
          <w:p>
            <w:pPr>
              <w:jc w:val="center"/>
            </w:pPr>
            <w:r>
              <w:rPr>
                <w:sz w:val="14"/>
              </w:rPr>
              <w:t>2.9</w:t>
            </w:r>
          </w:p>
        </w:tc>
        <w:tc>
          <w:tcPr>
            <w:tcW w:type="dxa" w:w="941"/>
            <w:shd w:val="clear" w:color="auto" w:fill="F5F5F5"/>
          </w:tcPr>
          <w:p>
            <w:pPr>
              <w:jc w:val="center"/>
            </w:pPr>
            <w:r>
              <w:rPr>
                <w:sz w:val="14"/>
              </w:rPr>
              <w:t>10.9</w:t>
            </w:r>
          </w:p>
        </w:tc>
      </w:tr>
      <w:tr>
        <w:tc>
          <w:tcPr>
            <w:tcW w:type="dxa" w:w="941"/>
          </w:tcPr>
          <w:p>
            <w:pPr>
              <w:jc w:val="center"/>
            </w:pPr>
            <w:r>
              <w:rPr>
                <w:sz w:val="14"/>
              </w:rPr>
              <w:t>GUTIERREZ, J.</w:t>
            </w:r>
          </w:p>
        </w:tc>
        <w:tc>
          <w:tcPr>
            <w:tcW w:type="dxa" w:w="941"/>
          </w:tcPr>
          <w:p>
            <w:pPr>
              <w:jc w:val="center"/>
            </w:pPr>
            <w:r>
              <w:rPr>
                <w:sz w:val="14"/>
              </w:rPr>
              <w:t>36</w:t>
            </w:r>
          </w:p>
        </w:tc>
        <w:tc>
          <w:tcPr>
            <w:tcW w:type="dxa" w:w="941"/>
          </w:tcPr>
          <w:p>
            <w:pPr>
              <w:jc w:val="center"/>
            </w:pPr>
            <w:r>
              <w:rPr>
                <w:sz w:val="14"/>
              </w:rPr>
              <w:t>25.4</w:t>
            </w:r>
          </w:p>
        </w:tc>
        <w:tc>
          <w:tcPr>
            <w:tcW w:type="dxa" w:w="941"/>
          </w:tcPr>
          <w:p>
            <w:pPr>
              <w:jc w:val="center"/>
            </w:pPr>
            <w:r>
              <w:rPr>
                <w:sz w:val="14"/>
              </w:rPr>
              <w:t>11.3</w:t>
            </w:r>
          </w:p>
        </w:tc>
        <w:tc>
          <w:tcPr>
            <w:tcW w:type="dxa" w:w="941"/>
          </w:tcPr>
          <w:p>
            <w:pPr>
              <w:jc w:val="center"/>
            </w:pPr>
            <w:r>
              <w:rPr>
                <w:sz w:val="14"/>
              </w:rPr>
              <w:t>8.6</w:t>
            </w:r>
          </w:p>
        </w:tc>
        <w:tc>
          <w:tcPr>
            <w:tcW w:type="dxa" w:w="941"/>
          </w:tcPr>
          <w:p>
            <w:pPr>
              <w:jc w:val="center"/>
            </w:pPr>
            <w:r>
              <w:rPr>
                <w:sz w:val="14"/>
              </w:rPr>
              <w:t>0.9</w:t>
            </w:r>
          </w:p>
        </w:tc>
        <w:tc>
          <w:tcPr>
            <w:tcW w:type="dxa" w:w="941"/>
          </w:tcPr>
          <w:p>
            <w:pPr>
              <w:jc w:val="center"/>
            </w:pPr>
            <w:r>
              <w:rPr>
                <w:sz w:val="14"/>
              </w:rPr>
              <w:t>1.0</w:t>
            </w:r>
          </w:p>
        </w:tc>
        <w:tc>
          <w:tcPr>
            <w:tcW w:type="dxa" w:w="941"/>
          </w:tcPr>
          <w:p>
            <w:pPr>
              <w:jc w:val="center"/>
            </w:pPr>
            <w:r>
              <w:rPr>
                <w:sz w:val="14"/>
              </w:rPr>
              <w:t>0.5</w:t>
            </w:r>
          </w:p>
        </w:tc>
        <w:tc>
          <w:tcPr>
            <w:tcW w:type="dxa" w:w="941"/>
          </w:tcPr>
          <w:p>
            <w:pPr>
              <w:jc w:val="center"/>
            </w:pPr>
            <w:r>
              <w:rPr>
                <w:sz w:val="14"/>
              </w:rPr>
              <w:t>2.6</w:t>
            </w:r>
          </w:p>
        </w:tc>
        <w:tc>
          <w:tcPr>
            <w:tcW w:type="dxa" w:w="941"/>
          </w:tcPr>
          <w:p>
            <w:pPr>
              <w:jc w:val="center"/>
            </w:pPr>
            <w:r>
              <w:rPr>
                <w:sz w:val="14"/>
              </w:rPr>
              <w:t>14.7</w:t>
            </w:r>
          </w:p>
        </w:tc>
      </w:tr>
      <w:tr>
        <w:tc>
          <w:tcPr>
            <w:tcW w:type="dxa" w:w="941"/>
            <w:shd w:val="clear" w:color="auto" w:fill="F5F5F5"/>
          </w:tcPr>
          <w:p>
            <w:pPr>
              <w:jc w:val="center"/>
            </w:pPr>
            <w:r>
              <w:rPr>
                <w:sz w:val="14"/>
              </w:rPr>
              <w:t>SINCONI, G.</w:t>
            </w:r>
          </w:p>
        </w:tc>
        <w:tc>
          <w:tcPr>
            <w:tcW w:type="dxa" w:w="941"/>
            <w:shd w:val="clear" w:color="auto" w:fill="F5F5F5"/>
          </w:tcPr>
          <w:p>
            <w:pPr>
              <w:jc w:val="center"/>
            </w:pPr>
            <w:r>
              <w:rPr>
                <w:sz w:val="14"/>
              </w:rPr>
              <w:t>34</w:t>
            </w:r>
          </w:p>
        </w:tc>
        <w:tc>
          <w:tcPr>
            <w:tcW w:type="dxa" w:w="941"/>
            <w:shd w:val="clear" w:color="auto" w:fill="F5F5F5"/>
          </w:tcPr>
          <w:p>
            <w:pPr>
              <w:jc w:val="center"/>
            </w:pPr>
            <w:r>
              <w:rPr>
                <w:sz w:val="14"/>
              </w:rPr>
              <w:t>23.5</w:t>
            </w:r>
          </w:p>
        </w:tc>
        <w:tc>
          <w:tcPr>
            <w:tcW w:type="dxa" w:w="941"/>
            <w:shd w:val="clear" w:color="auto" w:fill="F5F5F5"/>
          </w:tcPr>
          <w:p>
            <w:pPr>
              <w:jc w:val="center"/>
            </w:pPr>
            <w:r>
              <w:rPr>
                <w:sz w:val="14"/>
              </w:rPr>
              <w:t>11.2</w:t>
            </w:r>
          </w:p>
        </w:tc>
        <w:tc>
          <w:tcPr>
            <w:tcW w:type="dxa" w:w="941"/>
            <w:shd w:val="clear" w:color="auto" w:fill="F5F5F5"/>
          </w:tcPr>
          <w:p>
            <w:pPr>
              <w:jc w:val="center"/>
            </w:pPr>
            <w:r>
              <w:rPr>
                <w:sz w:val="14"/>
              </w:rPr>
              <w:t>5.7</w:t>
            </w:r>
          </w:p>
        </w:tc>
        <w:tc>
          <w:tcPr>
            <w:tcW w:type="dxa" w:w="941"/>
            <w:shd w:val="clear" w:color="auto" w:fill="F5F5F5"/>
          </w:tcPr>
          <w:p>
            <w:pPr>
              <w:jc w:val="center"/>
            </w:pPr>
            <w:r>
              <w:rPr>
                <w:sz w:val="14"/>
              </w:rPr>
              <w:t>0.9</w:t>
            </w:r>
          </w:p>
        </w:tc>
        <w:tc>
          <w:tcPr>
            <w:tcW w:type="dxa" w:w="941"/>
            <w:shd w:val="clear" w:color="auto" w:fill="F5F5F5"/>
          </w:tcPr>
          <w:p>
            <w:pPr>
              <w:jc w:val="center"/>
            </w:pPr>
            <w:r>
              <w:rPr>
                <w:sz w:val="14"/>
              </w:rPr>
              <w:t>0.7</w:t>
            </w:r>
          </w:p>
        </w:tc>
        <w:tc>
          <w:tcPr>
            <w:tcW w:type="dxa" w:w="941"/>
            <w:shd w:val="clear" w:color="auto" w:fill="F5F5F5"/>
          </w:tcPr>
          <w:p>
            <w:pPr>
              <w:jc w:val="center"/>
            </w:pPr>
            <w:r>
              <w:rPr>
                <w:sz w:val="14"/>
              </w:rPr>
              <w:t>0.4</w:t>
            </w:r>
          </w:p>
        </w:tc>
        <w:tc>
          <w:tcPr>
            <w:tcW w:type="dxa" w:w="941"/>
            <w:shd w:val="clear" w:color="auto" w:fill="F5F5F5"/>
          </w:tcPr>
          <w:p>
            <w:pPr>
              <w:jc w:val="center"/>
            </w:pPr>
            <w:r>
              <w:rPr>
                <w:sz w:val="14"/>
              </w:rPr>
              <w:t>2.4</w:t>
            </w:r>
          </w:p>
        </w:tc>
        <w:tc>
          <w:tcPr>
            <w:tcW w:type="dxa" w:w="941"/>
            <w:shd w:val="clear" w:color="auto" w:fill="F5F5F5"/>
          </w:tcPr>
          <w:p>
            <w:pPr>
              <w:jc w:val="center"/>
            </w:pPr>
            <w:r>
              <w:rPr>
                <w:sz w:val="14"/>
              </w:rPr>
              <w:t>13.3</w:t>
            </w:r>
          </w:p>
        </w:tc>
      </w:tr>
      <w:tr>
        <w:tc>
          <w:tcPr>
            <w:tcW w:type="dxa" w:w="941"/>
          </w:tcPr>
          <w:p>
            <w:pPr>
              <w:jc w:val="center"/>
            </w:pPr>
            <w:r>
              <w:rPr>
                <w:sz w:val="14"/>
              </w:rPr>
              <w:t>PELOROSSO, R.</w:t>
            </w:r>
          </w:p>
        </w:tc>
        <w:tc>
          <w:tcPr>
            <w:tcW w:type="dxa" w:w="941"/>
          </w:tcPr>
          <w:p>
            <w:pPr>
              <w:jc w:val="center"/>
            </w:pPr>
            <w:r>
              <w:rPr>
                <w:sz w:val="14"/>
              </w:rPr>
              <w:t>36</w:t>
            </w:r>
          </w:p>
        </w:tc>
        <w:tc>
          <w:tcPr>
            <w:tcW w:type="dxa" w:w="941"/>
          </w:tcPr>
          <w:p>
            <w:pPr>
              <w:jc w:val="center"/>
            </w:pPr>
            <w:r>
              <w:rPr>
                <w:sz w:val="14"/>
              </w:rPr>
              <w:t>25.9</w:t>
            </w:r>
          </w:p>
        </w:tc>
        <w:tc>
          <w:tcPr>
            <w:tcW w:type="dxa" w:w="941"/>
          </w:tcPr>
          <w:p>
            <w:pPr>
              <w:jc w:val="center"/>
            </w:pPr>
            <w:r>
              <w:rPr>
                <w:sz w:val="14"/>
              </w:rPr>
              <w:t>8.6</w:t>
            </w:r>
          </w:p>
        </w:tc>
        <w:tc>
          <w:tcPr>
            <w:tcW w:type="dxa" w:w="941"/>
          </w:tcPr>
          <w:p>
            <w:pPr>
              <w:jc w:val="center"/>
            </w:pPr>
            <w:r>
              <w:rPr>
                <w:sz w:val="14"/>
              </w:rPr>
              <w:t>2.1</w:t>
            </w:r>
          </w:p>
        </w:tc>
        <w:tc>
          <w:tcPr>
            <w:tcW w:type="dxa" w:w="941"/>
          </w:tcPr>
          <w:p>
            <w:pPr>
              <w:jc w:val="center"/>
            </w:pPr>
            <w:r>
              <w:rPr>
                <w:sz w:val="14"/>
              </w:rPr>
              <w:t>4.0</w:t>
            </w:r>
          </w:p>
        </w:tc>
        <w:tc>
          <w:tcPr>
            <w:tcW w:type="dxa" w:w="941"/>
          </w:tcPr>
          <w:p>
            <w:pPr>
              <w:jc w:val="center"/>
            </w:pPr>
            <w:r>
              <w:rPr>
                <w:sz w:val="14"/>
              </w:rPr>
              <w:t>0.7</w:t>
            </w:r>
          </w:p>
        </w:tc>
        <w:tc>
          <w:tcPr>
            <w:tcW w:type="dxa" w:w="941"/>
          </w:tcPr>
          <w:p>
            <w:pPr>
              <w:jc w:val="center"/>
            </w:pPr>
            <w:r>
              <w:rPr>
                <w:sz w:val="14"/>
              </w:rPr>
              <w:t>0.0</w:t>
            </w:r>
          </w:p>
        </w:tc>
        <w:tc>
          <w:tcPr>
            <w:tcW w:type="dxa" w:w="941"/>
          </w:tcPr>
          <w:p>
            <w:pPr>
              <w:jc w:val="center"/>
            </w:pPr>
            <w:r>
              <w:rPr>
                <w:sz w:val="14"/>
              </w:rPr>
              <w:t>1.7</w:t>
            </w:r>
          </w:p>
        </w:tc>
        <w:tc>
          <w:tcPr>
            <w:tcW w:type="dxa" w:w="941"/>
          </w:tcPr>
          <w:p>
            <w:pPr>
              <w:jc w:val="center"/>
            </w:pPr>
            <w:r>
              <w:rPr>
                <w:sz w:val="14"/>
              </w:rPr>
              <w:t>7.2</w:t>
            </w:r>
          </w:p>
        </w:tc>
      </w:tr>
      <w:tr>
        <w:tc>
          <w:tcPr>
            <w:tcW w:type="dxa" w:w="941"/>
            <w:shd w:val="clear" w:color="auto" w:fill="F5F5F5"/>
          </w:tcPr>
          <w:p>
            <w:pPr>
              <w:jc w:val="center"/>
            </w:pPr>
            <w:r>
              <w:rPr>
                <w:sz w:val="14"/>
              </w:rPr>
              <w:t>BOFFELLI, J.</w:t>
            </w:r>
          </w:p>
        </w:tc>
        <w:tc>
          <w:tcPr>
            <w:tcW w:type="dxa" w:w="941"/>
            <w:shd w:val="clear" w:color="auto" w:fill="F5F5F5"/>
          </w:tcPr>
          <w:p>
            <w:pPr>
              <w:jc w:val="center"/>
            </w:pPr>
            <w:r>
              <w:rPr>
                <w:sz w:val="14"/>
              </w:rPr>
              <w:t>36</w:t>
            </w:r>
          </w:p>
        </w:tc>
        <w:tc>
          <w:tcPr>
            <w:tcW w:type="dxa" w:w="941"/>
            <w:shd w:val="clear" w:color="auto" w:fill="F5F5F5"/>
          </w:tcPr>
          <w:p>
            <w:pPr>
              <w:jc w:val="center"/>
            </w:pPr>
            <w:r>
              <w:rPr>
                <w:sz w:val="14"/>
              </w:rPr>
              <w:t>24.3</w:t>
            </w:r>
          </w:p>
        </w:tc>
        <w:tc>
          <w:tcPr>
            <w:tcW w:type="dxa" w:w="941"/>
            <w:shd w:val="clear" w:color="auto" w:fill="F5F5F5"/>
          </w:tcPr>
          <w:p>
            <w:pPr>
              <w:jc w:val="center"/>
            </w:pPr>
            <w:r>
              <w:rPr>
                <w:sz w:val="14"/>
              </w:rPr>
              <w:t>8.1</w:t>
            </w:r>
          </w:p>
        </w:tc>
        <w:tc>
          <w:tcPr>
            <w:tcW w:type="dxa" w:w="941"/>
            <w:shd w:val="clear" w:color="auto" w:fill="F5F5F5"/>
          </w:tcPr>
          <w:p>
            <w:pPr>
              <w:jc w:val="center"/>
            </w:pPr>
            <w:r>
              <w:rPr>
                <w:sz w:val="14"/>
              </w:rPr>
              <w:t>3.9</w:t>
            </w:r>
          </w:p>
        </w:tc>
        <w:tc>
          <w:tcPr>
            <w:tcW w:type="dxa" w:w="941"/>
            <w:shd w:val="clear" w:color="auto" w:fill="F5F5F5"/>
          </w:tcPr>
          <w:p>
            <w:pPr>
              <w:jc w:val="center"/>
            </w:pPr>
            <w:r>
              <w:rPr>
                <w:sz w:val="14"/>
              </w:rPr>
              <w:t>1.7</w:t>
            </w:r>
          </w:p>
        </w:tc>
        <w:tc>
          <w:tcPr>
            <w:tcW w:type="dxa" w:w="941"/>
            <w:shd w:val="clear" w:color="auto" w:fill="F5F5F5"/>
          </w:tcPr>
          <w:p>
            <w:pPr>
              <w:jc w:val="center"/>
            </w:pPr>
            <w:r>
              <w:rPr>
                <w:sz w:val="14"/>
              </w:rPr>
              <w:t>0.8</w:t>
            </w:r>
          </w:p>
        </w:tc>
        <w:tc>
          <w:tcPr>
            <w:tcW w:type="dxa" w:w="941"/>
            <w:shd w:val="clear" w:color="auto" w:fill="F5F5F5"/>
          </w:tcPr>
          <w:p>
            <w:pPr>
              <w:jc w:val="center"/>
            </w:pPr>
            <w:r>
              <w:rPr>
                <w:sz w:val="14"/>
              </w:rPr>
              <w:t>0.3</w:t>
            </w:r>
          </w:p>
        </w:tc>
        <w:tc>
          <w:tcPr>
            <w:tcW w:type="dxa" w:w="941"/>
            <w:shd w:val="clear" w:color="auto" w:fill="F5F5F5"/>
          </w:tcPr>
          <w:p>
            <w:pPr>
              <w:jc w:val="center"/>
            </w:pPr>
            <w:r>
              <w:rPr>
                <w:sz w:val="14"/>
              </w:rPr>
              <w:t>1.4</w:t>
            </w:r>
          </w:p>
        </w:tc>
        <w:tc>
          <w:tcPr>
            <w:tcW w:type="dxa" w:w="941"/>
            <w:shd w:val="clear" w:color="auto" w:fill="F5F5F5"/>
          </w:tcPr>
          <w:p>
            <w:pPr>
              <w:jc w:val="center"/>
            </w:pPr>
            <w:r>
              <w:rPr>
                <w:sz w:val="14"/>
              </w:rPr>
              <w:t>10.5</w:t>
            </w:r>
          </w:p>
        </w:tc>
      </w:tr>
      <w:tr>
        <w:tc>
          <w:tcPr>
            <w:tcW w:type="dxa" w:w="941"/>
          </w:tcPr>
          <w:p>
            <w:pPr>
              <w:jc w:val="center"/>
            </w:pPr>
            <w:r>
              <w:rPr>
                <w:sz w:val="14"/>
              </w:rPr>
              <w:t>PEREZ, P.</w:t>
            </w:r>
          </w:p>
        </w:tc>
        <w:tc>
          <w:tcPr>
            <w:tcW w:type="dxa" w:w="941"/>
          </w:tcPr>
          <w:p>
            <w:pPr>
              <w:jc w:val="center"/>
            </w:pPr>
            <w:r>
              <w:rPr>
                <w:sz w:val="14"/>
              </w:rPr>
              <w:t>36</w:t>
            </w:r>
          </w:p>
        </w:tc>
        <w:tc>
          <w:tcPr>
            <w:tcW w:type="dxa" w:w="941"/>
          </w:tcPr>
          <w:p>
            <w:pPr>
              <w:jc w:val="center"/>
            </w:pPr>
            <w:r>
              <w:rPr>
                <w:sz w:val="14"/>
              </w:rPr>
              <w:t>19.1</w:t>
            </w:r>
          </w:p>
        </w:tc>
        <w:tc>
          <w:tcPr>
            <w:tcW w:type="dxa" w:w="941"/>
          </w:tcPr>
          <w:p>
            <w:pPr>
              <w:jc w:val="center"/>
            </w:pPr>
            <w:r>
              <w:rPr>
                <w:sz w:val="14"/>
              </w:rPr>
              <w:t>6.1</w:t>
            </w:r>
          </w:p>
        </w:tc>
        <w:tc>
          <w:tcPr>
            <w:tcW w:type="dxa" w:w="941"/>
          </w:tcPr>
          <w:p>
            <w:pPr>
              <w:jc w:val="center"/>
            </w:pPr>
            <w:r>
              <w:rPr>
                <w:sz w:val="14"/>
              </w:rPr>
              <w:t>1.6</w:t>
            </w:r>
          </w:p>
        </w:tc>
        <w:tc>
          <w:tcPr>
            <w:tcW w:type="dxa" w:w="941"/>
          </w:tcPr>
          <w:p>
            <w:pPr>
              <w:jc w:val="center"/>
            </w:pPr>
            <w:r>
              <w:rPr>
                <w:sz w:val="14"/>
              </w:rPr>
              <w:t>2.3</w:t>
            </w:r>
          </w:p>
        </w:tc>
        <w:tc>
          <w:tcPr>
            <w:tcW w:type="dxa" w:w="941"/>
          </w:tcPr>
          <w:p>
            <w:pPr>
              <w:jc w:val="center"/>
            </w:pPr>
            <w:r>
              <w:rPr>
                <w:sz w:val="14"/>
              </w:rPr>
              <w:t>0.4</w:t>
            </w:r>
          </w:p>
        </w:tc>
        <w:tc>
          <w:tcPr>
            <w:tcW w:type="dxa" w:w="941"/>
          </w:tcPr>
          <w:p>
            <w:pPr>
              <w:jc w:val="center"/>
            </w:pPr>
            <w:r>
              <w:rPr>
                <w:sz w:val="14"/>
              </w:rPr>
              <w:t>0.0</w:t>
            </w:r>
          </w:p>
        </w:tc>
        <w:tc>
          <w:tcPr>
            <w:tcW w:type="dxa" w:w="941"/>
          </w:tcPr>
          <w:p>
            <w:pPr>
              <w:jc w:val="center"/>
            </w:pPr>
            <w:r>
              <w:rPr>
                <w:sz w:val="14"/>
              </w:rPr>
              <w:t>2.9</w:t>
            </w:r>
          </w:p>
        </w:tc>
        <w:tc>
          <w:tcPr>
            <w:tcW w:type="dxa" w:w="941"/>
          </w:tcPr>
          <w:p>
            <w:pPr>
              <w:jc w:val="center"/>
            </w:pPr>
            <w:r>
              <w:rPr>
                <w:sz w:val="14"/>
              </w:rPr>
              <w:t>4.6</w:t>
            </w:r>
          </w:p>
        </w:tc>
      </w:tr>
      <w:tr>
        <w:tc>
          <w:tcPr>
            <w:tcW w:type="dxa" w:w="941"/>
            <w:shd w:val="clear" w:color="auto" w:fill="F5F5F5"/>
          </w:tcPr>
          <w:p>
            <w:pPr>
              <w:jc w:val="center"/>
            </w:pPr>
            <w:r>
              <w:rPr>
                <w:sz w:val="14"/>
              </w:rPr>
              <w:t>CARNEGLIA, M.</w:t>
            </w:r>
          </w:p>
        </w:tc>
        <w:tc>
          <w:tcPr>
            <w:tcW w:type="dxa" w:w="941"/>
            <w:shd w:val="clear" w:color="auto" w:fill="F5F5F5"/>
          </w:tcPr>
          <w:p>
            <w:pPr>
              <w:jc w:val="center"/>
            </w:pPr>
            <w:r>
              <w:rPr>
                <w:sz w:val="14"/>
              </w:rPr>
              <w:t>6</w:t>
            </w:r>
          </w:p>
        </w:tc>
        <w:tc>
          <w:tcPr>
            <w:tcW w:type="dxa" w:w="941"/>
            <w:shd w:val="clear" w:color="auto" w:fill="F5F5F5"/>
          </w:tcPr>
          <w:p>
            <w:pPr>
              <w:jc w:val="center"/>
            </w:pPr>
            <w:r>
              <w:rPr>
                <w:sz w:val="14"/>
              </w:rPr>
              <w:t>15.4</w:t>
            </w:r>
          </w:p>
        </w:tc>
        <w:tc>
          <w:tcPr>
            <w:tcW w:type="dxa" w:w="941"/>
            <w:shd w:val="clear" w:color="auto" w:fill="F5F5F5"/>
          </w:tcPr>
          <w:p>
            <w:pPr>
              <w:jc w:val="center"/>
            </w:pPr>
            <w:r>
              <w:rPr>
                <w:sz w:val="14"/>
              </w:rPr>
              <w:t>6.0</w:t>
            </w:r>
          </w:p>
        </w:tc>
        <w:tc>
          <w:tcPr>
            <w:tcW w:type="dxa" w:w="941"/>
            <w:shd w:val="clear" w:color="auto" w:fill="F5F5F5"/>
          </w:tcPr>
          <w:p>
            <w:pPr>
              <w:jc w:val="center"/>
            </w:pPr>
            <w:r>
              <w:rPr>
                <w:sz w:val="14"/>
              </w:rPr>
              <w:t>4.5</w:t>
            </w:r>
          </w:p>
        </w:tc>
        <w:tc>
          <w:tcPr>
            <w:tcW w:type="dxa" w:w="941"/>
            <w:shd w:val="clear" w:color="auto" w:fill="F5F5F5"/>
          </w:tcPr>
          <w:p>
            <w:pPr>
              <w:jc w:val="center"/>
            </w:pPr>
            <w:r>
              <w:rPr>
                <w:sz w:val="14"/>
              </w:rPr>
              <w:t>0.3</w:t>
            </w:r>
          </w:p>
        </w:tc>
        <w:tc>
          <w:tcPr>
            <w:tcW w:type="dxa" w:w="941"/>
            <w:shd w:val="clear" w:color="auto" w:fill="F5F5F5"/>
          </w:tcPr>
          <w:p>
            <w:pPr>
              <w:jc w:val="center"/>
            </w:pPr>
            <w:r>
              <w:rPr>
                <w:sz w:val="14"/>
              </w:rPr>
              <w:t>0.5</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1.8</w:t>
            </w:r>
          </w:p>
        </w:tc>
        <w:tc>
          <w:tcPr>
            <w:tcW w:type="dxa" w:w="941"/>
            <w:shd w:val="clear" w:color="auto" w:fill="F5F5F5"/>
          </w:tcPr>
          <w:p>
            <w:pPr>
              <w:jc w:val="center"/>
            </w:pPr>
            <w:r>
              <w:rPr>
                <w:sz w:val="14"/>
              </w:rPr>
              <w:t>7.0</w:t>
            </w:r>
          </w:p>
        </w:tc>
      </w:tr>
      <w:tr>
        <w:tc>
          <w:tcPr>
            <w:tcW w:type="dxa" w:w="941"/>
          </w:tcPr>
          <w:p>
            <w:pPr>
              <w:jc w:val="center"/>
            </w:pPr>
            <w:r>
              <w:rPr>
                <w:sz w:val="14"/>
              </w:rPr>
              <w:t>BARROSO, F.</w:t>
            </w:r>
          </w:p>
        </w:tc>
        <w:tc>
          <w:tcPr>
            <w:tcW w:type="dxa" w:w="941"/>
          </w:tcPr>
          <w:p>
            <w:pPr>
              <w:jc w:val="center"/>
            </w:pPr>
            <w:r>
              <w:rPr>
                <w:sz w:val="14"/>
              </w:rPr>
              <w:t>19</w:t>
            </w:r>
          </w:p>
        </w:tc>
        <w:tc>
          <w:tcPr>
            <w:tcW w:type="dxa" w:w="941"/>
          </w:tcPr>
          <w:p>
            <w:pPr>
              <w:jc w:val="center"/>
            </w:pPr>
            <w:r>
              <w:rPr>
                <w:sz w:val="14"/>
              </w:rPr>
              <w:t>16.6</w:t>
            </w:r>
          </w:p>
        </w:tc>
        <w:tc>
          <w:tcPr>
            <w:tcW w:type="dxa" w:w="941"/>
          </w:tcPr>
          <w:p>
            <w:pPr>
              <w:jc w:val="center"/>
            </w:pPr>
            <w:r>
              <w:rPr>
                <w:sz w:val="14"/>
              </w:rPr>
              <w:t>5.1</w:t>
            </w:r>
          </w:p>
        </w:tc>
        <w:tc>
          <w:tcPr>
            <w:tcW w:type="dxa" w:w="941"/>
          </w:tcPr>
          <w:p>
            <w:pPr>
              <w:jc w:val="center"/>
            </w:pPr>
            <w:r>
              <w:rPr>
                <w:sz w:val="14"/>
              </w:rPr>
              <w:t>4.8</w:t>
            </w:r>
          </w:p>
        </w:tc>
        <w:tc>
          <w:tcPr>
            <w:tcW w:type="dxa" w:w="941"/>
          </w:tcPr>
          <w:p>
            <w:pPr>
              <w:jc w:val="center"/>
            </w:pPr>
            <w:r>
              <w:rPr>
                <w:sz w:val="14"/>
              </w:rPr>
              <w:t>1.0</w:t>
            </w:r>
          </w:p>
        </w:tc>
        <w:tc>
          <w:tcPr>
            <w:tcW w:type="dxa" w:w="941"/>
          </w:tcPr>
          <w:p>
            <w:pPr>
              <w:jc w:val="center"/>
            </w:pPr>
            <w:r>
              <w:rPr>
                <w:sz w:val="14"/>
              </w:rPr>
              <w:t>0.4</w:t>
            </w:r>
          </w:p>
        </w:tc>
        <w:tc>
          <w:tcPr>
            <w:tcW w:type="dxa" w:w="941"/>
          </w:tcPr>
          <w:p>
            <w:pPr>
              <w:jc w:val="center"/>
            </w:pPr>
            <w:r>
              <w:rPr>
                <w:sz w:val="14"/>
              </w:rPr>
              <w:t>0.3</w:t>
            </w:r>
          </w:p>
        </w:tc>
        <w:tc>
          <w:tcPr>
            <w:tcW w:type="dxa" w:w="941"/>
          </w:tcPr>
          <w:p>
            <w:pPr>
              <w:jc w:val="center"/>
            </w:pPr>
            <w:r>
              <w:rPr>
                <w:sz w:val="14"/>
              </w:rPr>
              <w:t>1.9</w:t>
            </w:r>
          </w:p>
        </w:tc>
        <w:tc>
          <w:tcPr>
            <w:tcW w:type="dxa" w:w="941"/>
          </w:tcPr>
          <w:p>
            <w:pPr>
              <w:jc w:val="center"/>
            </w:pPr>
            <w:r>
              <w:rPr>
                <w:sz w:val="14"/>
              </w:rPr>
              <w:t>7.1</w:t>
            </w:r>
          </w:p>
        </w:tc>
      </w:tr>
      <w:tr>
        <w:tc>
          <w:tcPr>
            <w:tcW w:type="dxa" w:w="941"/>
            <w:shd w:val="clear" w:color="auto" w:fill="F5F5F5"/>
          </w:tcPr>
          <w:p>
            <w:pPr>
              <w:jc w:val="center"/>
            </w:pPr>
            <w:r>
              <w:rPr>
                <w:sz w:val="14"/>
              </w:rPr>
              <w:t>RATTERO, R.</w:t>
            </w:r>
          </w:p>
        </w:tc>
        <w:tc>
          <w:tcPr>
            <w:tcW w:type="dxa" w:w="941"/>
            <w:shd w:val="clear" w:color="auto" w:fill="F5F5F5"/>
          </w:tcPr>
          <w:p>
            <w:pPr>
              <w:jc w:val="center"/>
            </w:pPr>
            <w:r>
              <w:rPr>
                <w:sz w:val="14"/>
              </w:rPr>
              <w:t>8</w:t>
            </w:r>
          </w:p>
        </w:tc>
        <w:tc>
          <w:tcPr>
            <w:tcW w:type="dxa" w:w="941"/>
            <w:shd w:val="clear" w:color="auto" w:fill="F5F5F5"/>
          </w:tcPr>
          <w:p>
            <w:pPr>
              <w:jc w:val="center"/>
            </w:pPr>
            <w:r>
              <w:rPr>
                <w:sz w:val="14"/>
              </w:rPr>
              <w:t>12.4</w:t>
            </w:r>
          </w:p>
        </w:tc>
        <w:tc>
          <w:tcPr>
            <w:tcW w:type="dxa" w:w="941"/>
            <w:shd w:val="clear" w:color="auto" w:fill="F5F5F5"/>
          </w:tcPr>
          <w:p>
            <w:pPr>
              <w:jc w:val="center"/>
            </w:pPr>
            <w:r>
              <w:rPr>
                <w:sz w:val="14"/>
              </w:rPr>
              <w:t>3.4</w:t>
            </w:r>
          </w:p>
        </w:tc>
        <w:tc>
          <w:tcPr>
            <w:tcW w:type="dxa" w:w="941"/>
            <w:shd w:val="clear" w:color="auto" w:fill="F5F5F5"/>
          </w:tcPr>
          <w:p>
            <w:pPr>
              <w:jc w:val="center"/>
            </w:pPr>
            <w:r>
              <w:rPr>
                <w:sz w:val="14"/>
              </w:rPr>
              <w:t>2.9</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2.1</w:t>
            </w:r>
          </w:p>
        </w:tc>
        <w:tc>
          <w:tcPr>
            <w:tcW w:type="dxa" w:w="941"/>
            <w:shd w:val="clear" w:color="auto" w:fill="F5F5F5"/>
          </w:tcPr>
          <w:p>
            <w:pPr>
              <w:jc w:val="center"/>
            </w:pPr>
            <w:r>
              <w:rPr>
                <w:sz w:val="14"/>
              </w:rPr>
              <w:t>3.9</w:t>
            </w:r>
          </w:p>
        </w:tc>
      </w:tr>
      <w:tr>
        <w:tc>
          <w:tcPr>
            <w:tcW w:type="dxa" w:w="941"/>
          </w:tcPr>
          <w:p>
            <w:pPr>
              <w:jc w:val="center"/>
            </w:pPr>
            <w:r>
              <w:rPr>
                <w:sz w:val="14"/>
              </w:rPr>
              <w:t>IBARRA, J.</w:t>
            </w:r>
          </w:p>
        </w:tc>
        <w:tc>
          <w:tcPr>
            <w:tcW w:type="dxa" w:w="941"/>
          </w:tcPr>
          <w:p>
            <w:pPr>
              <w:jc w:val="center"/>
            </w:pPr>
            <w:r>
              <w:rPr>
                <w:sz w:val="14"/>
              </w:rPr>
              <w:t>36</w:t>
            </w:r>
          </w:p>
        </w:tc>
        <w:tc>
          <w:tcPr>
            <w:tcW w:type="dxa" w:w="941"/>
          </w:tcPr>
          <w:p>
            <w:pPr>
              <w:jc w:val="center"/>
            </w:pPr>
            <w:r>
              <w:rPr>
                <w:sz w:val="14"/>
              </w:rPr>
              <w:t>8.0</w:t>
            </w:r>
          </w:p>
        </w:tc>
        <w:tc>
          <w:tcPr>
            <w:tcW w:type="dxa" w:w="941"/>
          </w:tcPr>
          <w:p>
            <w:pPr>
              <w:jc w:val="center"/>
            </w:pPr>
            <w:r>
              <w:rPr>
                <w:sz w:val="14"/>
              </w:rPr>
              <w:t>2.9</w:t>
            </w:r>
          </w:p>
        </w:tc>
        <w:tc>
          <w:tcPr>
            <w:tcW w:type="dxa" w:w="941"/>
          </w:tcPr>
          <w:p>
            <w:pPr>
              <w:jc w:val="center"/>
            </w:pPr>
            <w:r>
              <w:rPr>
                <w:sz w:val="14"/>
              </w:rPr>
              <w:t>1.7</w:t>
            </w:r>
          </w:p>
        </w:tc>
        <w:tc>
          <w:tcPr>
            <w:tcW w:type="dxa" w:w="941"/>
          </w:tcPr>
          <w:p>
            <w:pPr>
              <w:jc w:val="center"/>
            </w:pPr>
            <w:r>
              <w:rPr>
                <w:sz w:val="14"/>
              </w:rPr>
              <w:t>0.2</w:t>
            </w:r>
          </w:p>
        </w:tc>
        <w:tc>
          <w:tcPr>
            <w:tcW w:type="dxa" w:w="941"/>
          </w:tcPr>
          <w:p>
            <w:pPr>
              <w:jc w:val="center"/>
            </w:pPr>
            <w:r>
              <w:rPr>
                <w:sz w:val="14"/>
              </w:rPr>
              <w:t>0.2</w:t>
            </w:r>
          </w:p>
        </w:tc>
        <w:tc>
          <w:tcPr>
            <w:tcW w:type="dxa" w:w="941"/>
          </w:tcPr>
          <w:p>
            <w:pPr>
              <w:jc w:val="center"/>
            </w:pPr>
            <w:r>
              <w:rPr>
                <w:sz w:val="14"/>
              </w:rPr>
              <w:t>0.1</w:t>
            </w:r>
          </w:p>
        </w:tc>
        <w:tc>
          <w:tcPr>
            <w:tcW w:type="dxa" w:w="941"/>
          </w:tcPr>
          <w:p>
            <w:pPr>
              <w:jc w:val="center"/>
            </w:pPr>
            <w:r>
              <w:rPr>
                <w:sz w:val="14"/>
              </w:rPr>
              <w:t>1.4</w:t>
            </w:r>
          </w:p>
        </w:tc>
        <w:tc>
          <w:tcPr>
            <w:tcW w:type="dxa" w:w="941"/>
          </w:tcPr>
          <w:p>
            <w:pPr>
              <w:jc w:val="center"/>
            </w:pPr>
            <w:r>
              <w:rPr>
                <w:sz w:val="14"/>
              </w:rPr>
              <w:t>3.1</w:t>
            </w:r>
          </w:p>
        </w:tc>
      </w:tr>
      <w:tr>
        <w:tc>
          <w:tcPr>
            <w:tcW w:type="dxa" w:w="941"/>
            <w:shd w:val="clear" w:color="auto" w:fill="F5F5F5"/>
          </w:tcPr>
          <w:p>
            <w:pPr>
              <w:jc w:val="center"/>
            </w:pPr>
            <w:r>
              <w:rPr>
                <w:sz w:val="14"/>
              </w:rPr>
              <w:t>BARBERA, I.</w:t>
            </w:r>
          </w:p>
        </w:tc>
        <w:tc>
          <w:tcPr>
            <w:tcW w:type="dxa" w:w="941"/>
            <w:shd w:val="clear" w:color="auto" w:fill="F5F5F5"/>
          </w:tcPr>
          <w:p>
            <w:pPr>
              <w:jc w:val="center"/>
            </w:pPr>
            <w:r>
              <w:rPr>
                <w:sz w:val="14"/>
              </w:rPr>
              <w:t>36</w:t>
            </w:r>
          </w:p>
        </w:tc>
        <w:tc>
          <w:tcPr>
            <w:tcW w:type="dxa" w:w="941"/>
            <w:shd w:val="clear" w:color="auto" w:fill="F5F5F5"/>
          </w:tcPr>
          <w:p>
            <w:pPr>
              <w:jc w:val="center"/>
            </w:pPr>
            <w:r>
              <w:rPr>
                <w:sz w:val="14"/>
              </w:rPr>
              <w:t>8.3</w:t>
            </w:r>
          </w:p>
        </w:tc>
        <w:tc>
          <w:tcPr>
            <w:tcW w:type="dxa" w:w="941"/>
            <w:shd w:val="clear" w:color="auto" w:fill="F5F5F5"/>
          </w:tcPr>
          <w:p>
            <w:pPr>
              <w:jc w:val="center"/>
            </w:pPr>
            <w:r>
              <w:rPr>
                <w:sz w:val="14"/>
              </w:rPr>
              <w:t>2.4</w:t>
            </w:r>
          </w:p>
        </w:tc>
        <w:tc>
          <w:tcPr>
            <w:tcW w:type="dxa" w:w="941"/>
            <w:shd w:val="clear" w:color="auto" w:fill="F5F5F5"/>
          </w:tcPr>
          <w:p>
            <w:pPr>
              <w:jc w:val="center"/>
            </w:pPr>
            <w:r>
              <w:rPr>
                <w:sz w:val="14"/>
              </w:rPr>
              <w:t>1.1</w:t>
            </w:r>
          </w:p>
        </w:tc>
        <w:tc>
          <w:tcPr>
            <w:tcW w:type="dxa" w:w="941"/>
            <w:shd w:val="clear" w:color="auto" w:fill="F5F5F5"/>
          </w:tcPr>
          <w:p>
            <w:pPr>
              <w:jc w:val="center"/>
            </w:pPr>
            <w:r>
              <w:rPr>
                <w:sz w:val="14"/>
              </w:rPr>
              <w:t>0.5</w:t>
            </w:r>
          </w:p>
        </w:tc>
        <w:tc>
          <w:tcPr>
            <w:tcW w:type="dxa" w:w="941"/>
            <w:shd w:val="clear" w:color="auto" w:fill="F5F5F5"/>
          </w:tcPr>
          <w:p>
            <w:pPr>
              <w:jc w:val="center"/>
            </w:pPr>
            <w:r>
              <w:rPr>
                <w:sz w:val="14"/>
              </w:rPr>
              <w:t>0.2</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0.9</w:t>
            </w:r>
          </w:p>
        </w:tc>
        <w:tc>
          <w:tcPr>
            <w:tcW w:type="dxa" w:w="941"/>
            <w:shd w:val="clear" w:color="auto" w:fill="F5F5F5"/>
          </w:tcPr>
          <w:p>
            <w:pPr>
              <w:jc w:val="center"/>
            </w:pPr>
            <w:r>
              <w:rPr>
                <w:sz w:val="14"/>
              </w:rPr>
              <w:t>1.9</w:t>
            </w:r>
          </w:p>
        </w:tc>
      </w:tr>
      <w:tr>
        <w:tc>
          <w:tcPr>
            <w:tcW w:type="dxa" w:w="941"/>
          </w:tcPr>
          <w:p>
            <w:pPr>
              <w:jc w:val="center"/>
            </w:pPr>
            <w:r>
              <w:rPr>
                <w:sz w:val="14"/>
              </w:rPr>
              <w:t>OLIVA, T.</w:t>
            </w:r>
          </w:p>
        </w:tc>
        <w:tc>
          <w:tcPr>
            <w:tcW w:type="dxa" w:w="941"/>
          </w:tcPr>
          <w:p>
            <w:pPr>
              <w:jc w:val="center"/>
            </w:pPr>
            <w:r>
              <w:rPr>
                <w:sz w:val="14"/>
              </w:rPr>
              <w:t>29</w:t>
            </w:r>
          </w:p>
        </w:tc>
        <w:tc>
          <w:tcPr>
            <w:tcW w:type="dxa" w:w="941"/>
          </w:tcPr>
          <w:p>
            <w:pPr>
              <w:jc w:val="center"/>
            </w:pPr>
            <w:r>
              <w:rPr>
                <w:sz w:val="14"/>
              </w:rPr>
              <w:t>0.6</w:t>
            </w:r>
          </w:p>
        </w:tc>
        <w:tc>
          <w:tcPr>
            <w:tcW w:type="dxa" w:w="941"/>
          </w:tcPr>
          <w:p>
            <w:pPr>
              <w:jc w:val="center"/>
            </w:pPr>
            <w:r>
              <w:rPr>
                <w:sz w:val="14"/>
              </w:rPr>
              <w:t>0.3</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0.1</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0.4</w:t>
            </w:r>
          </w:p>
        </w:tc>
      </w:tr>
      <w:tr>
        <w:tc>
          <w:tcPr>
            <w:tcW w:type="dxa" w:w="941"/>
            <w:shd w:val="clear" w:color="auto" w:fill="F5F5F5"/>
          </w:tcPr>
          <w:p>
            <w:pPr>
              <w:jc w:val="center"/>
            </w:pPr>
            <w:r>
              <w:rPr>
                <w:sz w:val="14"/>
              </w:rPr>
              <w:t>LOPEZ, J.</w:t>
            </w:r>
          </w:p>
        </w:tc>
        <w:tc>
          <w:tcPr>
            <w:tcW w:type="dxa" w:w="941"/>
            <w:shd w:val="clear" w:color="auto" w:fill="F5F5F5"/>
          </w:tcPr>
          <w:p>
            <w:pPr>
              <w:jc w:val="center"/>
            </w:pPr>
            <w:r>
              <w:rPr>
                <w:sz w:val="14"/>
              </w:rPr>
              <w:t>35</w:t>
            </w:r>
          </w:p>
        </w:tc>
        <w:tc>
          <w:tcPr>
            <w:tcW w:type="dxa" w:w="941"/>
            <w:shd w:val="clear" w:color="auto" w:fill="F5F5F5"/>
          </w:tcPr>
          <w:p>
            <w:pPr>
              <w:jc w:val="center"/>
            </w:pPr>
            <w:r>
              <w:rPr>
                <w:sz w:val="14"/>
              </w:rPr>
              <w:t>0.4</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0.0</w:t>
            </w:r>
          </w:p>
        </w:tc>
        <w:tc>
          <w:tcPr>
            <w:tcW w:type="dxa" w:w="941"/>
            <w:shd w:val="clear" w:color="auto" w:fill="F5F5F5"/>
          </w:tcPr>
          <w:p>
            <w:pPr>
              <w:jc w:val="center"/>
            </w:pPr>
            <w:r>
              <w:rPr>
                <w:sz w:val="14"/>
              </w:rPr>
              <w:t>0.1</w:t>
            </w:r>
          </w:p>
        </w:tc>
        <w:tc>
          <w:tcPr>
            <w:tcW w:type="dxa" w:w="941"/>
            <w:shd w:val="clear" w:color="auto" w:fill="F5F5F5"/>
          </w:tcPr>
          <w:p>
            <w:pPr>
              <w:jc w:val="center"/>
            </w:pPr>
            <w:r>
              <w:rPr>
                <w:sz w:val="14"/>
              </w:rPr>
              <w:t>0.0</w:t>
            </w:r>
          </w:p>
        </w:tc>
      </w:tr>
      <w:tr>
        <w:tc>
          <w:tcPr>
            <w:tcW w:type="dxa" w:w="941"/>
          </w:tcPr>
          <w:p>
            <w:pPr>
              <w:jc w:val="center"/>
            </w:pPr>
            <w:r>
              <w:rPr>
                <w:sz w:val="14"/>
              </w:rPr>
              <w:t>CORDERO, J.</w:t>
            </w:r>
          </w:p>
        </w:tc>
        <w:tc>
          <w:tcPr>
            <w:tcW w:type="dxa" w:w="941"/>
          </w:tcPr>
          <w:p>
            <w:pPr>
              <w:jc w:val="center"/>
            </w:pPr>
            <w:r>
              <w:rPr>
                <w:sz w:val="14"/>
              </w:rPr>
              <w:t>4</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c>
          <w:tcPr>
            <w:tcW w:type="dxa" w:w="941"/>
          </w:tcPr>
          <w:p>
            <w:pPr>
              <w:jc w:val="center"/>
            </w:pPr>
            <w:r>
              <w:rPr>
                <w:sz w:val="14"/>
              </w:rPr>
              <w:t>0.0</w:t>
            </w:r>
          </w:p>
        </w:tc>
      </w:tr>
    </w:tbl>
    <w:p/>
    <w:p>
      <w:pPr>
        <w:spacing w:before="120"/>
      </w:pPr>
      <w:r>
        <w:rPr>
          <w:b/>
          <w:color w:val="555555"/>
          <w:sz w:val="20"/>
        </w:rPr>
        <w:t>Glosario</w:t>
      </w:r>
    </w:p>
    <w:tbl>
      <w:tblPr>
        <w:tblStyle w:val="TableGrid"/>
        <w:tblW w:type="auto" w:w="0"/>
        <w:tblLook w:firstColumn="1" w:firstRow="1" w:lastColumn="0" w:lastRow="0" w:noHBand="0" w:noVBand="1" w:val="04A0"/>
      </w:tblPr>
      <w:tblGrid>
        <w:gridCol w:w="4703"/>
        <w:gridCol w:w="4703"/>
      </w:tblGrid>
      <w:tr>
        <w:tc>
          <w:tcPr>
            <w:tcW w:type="dxa" w:w="4703"/>
            <w:shd w:val="clear" w:color="auto" w:fill="455A64"/>
          </w:tcPr>
          <w:p>
            <w:pPr>
              <w:jc w:val="center"/>
            </w:pPr>
            <w:r>
              <w:rPr>
                <w:b/>
                <w:color w:val="FFFFFF"/>
                <w:sz w:val="16"/>
              </w:rPr>
              <w:t>Métrica</w:t>
            </w:r>
          </w:p>
        </w:tc>
        <w:tc>
          <w:tcPr>
            <w:tcW w:type="dxa" w:w="4703"/>
            <w:shd w:val="clear" w:color="auto" w:fill="455A64"/>
          </w:tcPr>
          <w:p>
            <w:pPr>
              <w:jc w:val="center"/>
            </w:pPr>
            <w:r>
              <w:rPr>
                <w:b/>
                <w:color w:val="FFFFFF"/>
                <w:sz w:val="16"/>
              </w:rPr>
              <w:t>Definición</w:t>
            </w:r>
          </w:p>
        </w:tc>
      </w:tr>
      <w:tr>
        <w:tc>
          <w:tcPr>
            <w:tcW w:type="dxa" w:w="4703"/>
          </w:tcPr>
          <w:p>
            <w:pPr>
              <w:jc w:val="center"/>
            </w:pPr>
            <w:r>
              <w:rPr>
                <w:sz w:val="16"/>
              </w:rPr>
              <w:t>EFG%</w:t>
            </w:r>
          </w:p>
        </w:tc>
        <w:tc>
          <w:tcPr>
            <w:tcW w:type="dxa" w:w="4703"/>
          </w:tcPr>
          <w:p>
            <w:pPr>
              <w:jc w:val="center"/>
            </w:pPr>
            <w:r>
              <w:rPr>
                <w:sz w:val="16"/>
              </w:rPr>
              <w:t>Effective Field Goal % = (T2A + 1.5*T3A) / (T2I + T3I)</w:t>
            </w:r>
          </w:p>
        </w:tc>
      </w:tr>
      <w:tr>
        <w:tc>
          <w:tcPr>
            <w:tcW w:type="dxa" w:w="4703"/>
            <w:shd w:val="clear" w:color="auto" w:fill="F5F5F5"/>
          </w:tcPr>
          <w:p>
            <w:pPr>
              <w:jc w:val="center"/>
            </w:pPr>
            <w:r>
              <w:rPr>
                <w:sz w:val="16"/>
              </w:rPr>
              <w:t>TS%</w:t>
            </w:r>
          </w:p>
        </w:tc>
        <w:tc>
          <w:tcPr>
            <w:tcW w:type="dxa" w:w="4703"/>
            <w:shd w:val="clear" w:color="auto" w:fill="F5F5F5"/>
          </w:tcPr>
          <w:p>
            <w:pPr>
              <w:jc w:val="center"/>
            </w:pPr>
            <w:r>
              <w:rPr>
                <w:sz w:val="16"/>
              </w:rPr>
              <w:t>True Shooting % = PTS / (2 * (T2I+T3I + 0.44*T1I))</w:t>
            </w:r>
          </w:p>
        </w:tc>
      </w:tr>
      <w:tr>
        <w:tc>
          <w:tcPr>
            <w:tcW w:type="dxa" w:w="4703"/>
          </w:tcPr>
          <w:p>
            <w:pPr>
              <w:jc w:val="center"/>
            </w:pPr>
            <w:r>
              <w:rPr>
                <w:sz w:val="16"/>
              </w:rPr>
              <w:t>USG%</w:t>
            </w:r>
          </w:p>
        </w:tc>
        <w:tc>
          <w:tcPr>
            <w:tcW w:type="dxa" w:w="4703"/>
          </w:tcPr>
          <w:p>
            <w:pPr>
              <w:jc w:val="center"/>
            </w:pPr>
            <w:r>
              <w:rPr>
                <w:sz w:val="16"/>
              </w:rPr>
              <w:t>Usage Rate — % posesiones usadas mientras el jugador está en cancha</w:t>
            </w:r>
          </w:p>
        </w:tc>
      </w:tr>
      <w:tr>
        <w:tc>
          <w:tcPr>
            <w:tcW w:type="dxa" w:w="4703"/>
            <w:shd w:val="clear" w:color="auto" w:fill="F5F5F5"/>
          </w:tcPr>
          <w:p>
            <w:pPr>
              <w:jc w:val="center"/>
            </w:pPr>
            <w:r>
              <w:rPr>
                <w:sz w:val="16"/>
              </w:rPr>
              <w:t>ORTG</w:t>
            </w:r>
          </w:p>
        </w:tc>
        <w:tc>
          <w:tcPr>
            <w:tcW w:type="dxa" w:w="4703"/>
            <w:shd w:val="clear" w:color="auto" w:fill="F5F5F5"/>
          </w:tcPr>
          <w:p>
            <w:pPr>
              <w:jc w:val="center"/>
            </w:pPr>
            <w:r>
              <w:rPr>
                <w:sz w:val="16"/>
              </w:rPr>
              <w:t>Offensive Rating — puntos anotados por 100 posesiones del equipo</w:t>
            </w:r>
          </w:p>
        </w:tc>
      </w:tr>
      <w:tr>
        <w:tc>
          <w:tcPr>
            <w:tcW w:type="dxa" w:w="4703"/>
          </w:tcPr>
          <w:p>
            <w:pPr>
              <w:jc w:val="center"/>
            </w:pPr>
            <w:r>
              <w:rPr>
                <w:sz w:val="16"/>
              </w:rPr>
              <w:t>DRTG</w:t>
            </w:r>
          </w:p>
        </w:tc>
        <w:tc>
          <w:tcPr>
            <w:tcW w:type="dxa" w:w="4703"/>
          </w:tcPr>
          <w:p>
            <w:pPr>
              <w:jc w:val="center"/>
            </w:pPr>
            <w:r>
              <w:rPr>
                <w:sz w:val="16"/>
              </w:rPr>
              <w:t>Defensive Rating — puntos recibidos por 100 posesiones rivales</w:t>
            </w:r>
          </w:p>
        </w:tc>
      </w:tr>
      <w:tr>
        <w:tc>
          <w:tcPr>
            <w:tcW w:type="dxa" w:w="4703"/>
            <w:shd w:val="clear" w:color="auto" w:fill="F5F5F5"/>
          </w:tcPr>
          <w:p>
            <w:pPr>
              <w:jc w:val="center"/>
            </w:pPr>
            <w:r>
              <w:rPr>
                <w:sz w:val="16"/>
              </w:rPr>
              <w:t>NET</w:t>
            </w:r>
          </w:p>
        </w:tc>
        <w:tc>
          <w:tcPr>
            <w:tcW w:type="dxa" w:w="4703"/>
            <w:shd w:val="clear" w:color="auto" w:fill="F5F5F5"/>
          </w:tcPr>
          <w:p>
            <w:pPr>
              <w:jc w:val="center"/>
            </w:pPr>
            <w:r>
              <w:rPr>
                <w:sz w:val="16"/>
              </w:rPr>
              <w:t>Net Rating = ORTG − DRTG</w:t>
            </w:r>
          </w:p>
        </w:tc>
      </w:tr>
      <w:tr>
        <w:tc>
          <w:tcPr>
            <w:tcW w:type="dxa" w:w="4703"/>
          </w:tcPr>
          <w:p>
            <w:pPr>
              <w:jc w:val="center"/>
            </w:pPr>
            <w:r>
              <w:rPr>
                <w:sz w:val="16"/>
              </w:rPr>
              <w:t>PPI</w:t>
            </w:r>
          </w:p>
        </w:tc>
        <w:tc>
          <w:tcPr>
            <w:tcW w:type="dxa" w:w="4703"/>
          </w:tcPr>
          <w:p>
            <w:pPr>
              <w:jc w:val="center"/>
            </w:pPr>
            <w:r>
              <w:rPr>
                <w:sz w:val="16"/>
              </w:rPr>
              <w:t>Points Per Attempt = FG% × valor del tiro</w:t>
            </w:r>
          </w:p>
        </w:tc>
      </w:tr>
      <w:tr>
        <w:tc>
          <w:tcPr>
            <w:tcW w:type="dxa" w:w="4703"/>
            <w:shd w:val="clear" w:color="auto" w:fill="F5F5F5"/>
          </w:tcPr>
          <w:p>
            <w:pPr>
              <w:jc w:val="center"/>
            </w:pPr>
            <w:r>
              <w:rPr>
                <w:sz w:val="16"/>
              </w:rPr>
              <w:t>TOV%</w:t>
            </w:r>
          </w:p>
        </w:tc>
        <w:tc>
          <w:tcPr>
            <w:tcW w:type="dxa" w:w="4703"/>
            <w:shd w:val="clear" w:color="auto" w:fill="F5F5F5"/>
          </w:tcPr>
          <w:p>
            <w:pPr>
              <w:jc w:val="center"/>
            </w:pPr>
            <w:r>
              <w:rPr>
                <w:sz w:val="16"/>
              </w:rPr>
              <w:t>Turnover% = TOV / (T2I+T3I + 0.44*T1I + TOV)</w:t>
            </w:r>
          </w:p>
        </w:tc>
      </w:tr>
      <w:tr>
        <w:tc>
          <w:tcPr>
            <w:tcW w:type="dxa" w:w="4703"/>
          </w:tcPr>
          <w:p>
            <w:pPr>
              <w:jc w:val="center"/>
            </w:pPr>
            <w:r>
              <w:rPr>
                <w:sz w:val="16"/>
              </w:rPr>
              <w:t>AST/TOV</w:t>
            </w:r>
          </w:p>
        </w:tc>
        <w:tc>
          <w:tcPr>
            <w:tcW w:type="dxa" w:w="4703"/>
          </w:tcPr>
          <w:p>
            <w:pPr>
              <w:jc w:val="center"/>
            </w:pPr>
            <w:r>
              <w:rPr>
                <w:sz w:val="16"/>
              </w:rPr>
              <w:t>Ratio Asistencias/Pérdidas — indica control del balón</w:t>
            </w:r>
          </w:p>
        </w:tc>
      </w:tr>
      <w:tr>
        <w:tc>
          <w:tcPr>
            <w:tcW w:type="dxa" w:w="4703"/>
            <w:shd w:val="clear" w:color="auto" w:fill="F5F5F5"/>
          </w:tcPr>
          <w:p>
            <w:pPr>
              <w:jc w:val="center"/>
            </w:pPr>
            <w:r>
              <w:rPr>
                <w:sz w:val="16"/>
              </w:rPr>
              <w:t>OREB%</w:t>
            </w:r>
          </w:p>
        </w:tc>
        <w:tc>
          <w:tcPr>
            <w:tcW w:type="dxa" w:w="4703"/>
            <w:shd w:val="clear" w:color="auto" w:fill="F5F5F5"/>
          </w:tcPr>
          <w:p>
            <w:pPr>
              <w:jc w:val="center"/>
            </w:pPr>
            <w:r>
              <w:rPr>
                <w:sz w:val="16"/>
              </w:rPr>
              <w:t>Offensive Rebound % = OREB / (OREB + rival DREB)</w:t>
            </w:r>
          </w:p>
        </w:tc>
      </w:tr>
      <w:tr>
        <w:tc>
          <w:tcPr>
            <w:tcW w:type="dxa" w:w="4703"/>
          </w:tcPr>
          <w:p>
            <w:pPr>
              <w:jc w:val="center"/>
            </w:pPr>
            <w:r>
              <w:rPr>
                <w:sz w:val="16"/>
              </w:rPr>
              <w:t>Per-40</w:t>
            </w:r>
          </w:p>
        </w:tc>
        <w:tc>
          <w:tcPr>
            <w:tcW w:type="dxa" w:w="4703"/>
          </w:tcPr>
          <w:p>
            <w:pPr>
              <w:jc w:val="center"/>
            </w:pPr>
            <w:r>
              <w:rPr>
                <w:sz w:val="16"/>
              </w:rPr>
              <w:t>Estadísticas extrapoladas a 40 minutos de juego</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