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Validação de Ideia — On Education</w:t>
      </w:r>
    </w:p>
    <w:p>
      <w:pPr>
        <w:spacing w:after="240"/>
      </w:pPr>
      <w:r>
        <w:rPr>
          <w:i/>
          <w:iCs/>
          <w:color w:val="555555"/>
        </w:rPr>
        <w:t xml:space="preserve">Etapa Idea do Founder’s Playbook. Validar antes de construir. 23/06/2026.</w:t>
      </w:r>
    </w:p>
    <w:p>
      <w:pPr>
        <w:pStyle w:val="Heading1"/>
      </w:pPr>
      <w:r>
        <w:t xml:space="preserve">1. Hipótese de problema (testável)</w:t>
      </w:r>
    </w:p>
    <w:p>
      <w:pPr>
        <w:spacing w:after="120"/>
      </w:pPr>
      <w:r>
        <w:t xml:space="preserve">Uma boa hipótese diz quem exatamente tem o problema, com que frequência e gravidade, e o que a pessoa faz hoje. Observação não é hipótese; o que segue é testável.</w:t>
      </w:r>
    </w:p>
    <w:p>
      <w:pPr>
        <w:pBdr>
          <w:left w:val="single" w:color="7C3AED" w:sz="18" w:space="8"/>
        </w:pBdr>
        <w:spacing w:after="120" w:before="80"/>
      </w:pPr>
      <w:r>
        <w:rPr>
          <w:i/>
          <w:iCs/>
        </w:rPr>
        <w:t xml:space="preserve">Escolas pequenas e médias (cursos de idiomas, reforço, cursinhos, educação infantil) e professores autônomos no Brasil perdem horas com tarefas repetitivas (montar plano de aula e atividades, lançar notas e frequência em planilha ou em sistemas caros e engessados) e não têm um ambiente próprio, com a sua marca, para alunos e pais. A consequência é sobrecarga do professor e uma experiência fragmentada entre WhatsApp, planilha e papel.</w:t>
      </w:r>
    </w:p>
    <w:p>
      <w:pPr>
        <w:spacing w:after="120"/>
      </w:pPr>
      <w:r>
        <w:rPr>
          <w:b/>
          <w:bCs/>
        </w:rPr>
        <w:t xml:space="preserve">Como medir (sinais de validação): </w:t>
      </w:r>
      <w:r>
        <w:t xml:space="preserve">horas por semana em tarefa administrativa e preparação de aula; ferramentas usadas hoje e o custo delas; o quanto a falta de marca própria incomoda; disposição real a pagar por algo mais simples.</w:t>
      </w:r>
    </w:p>
    <w:p>
      <w:pPr>
        <w:pStyle w:val="Heading1"/>
      </w:pPr>
      <w:r>
        <w:t xml:space="preserve">2. Entrevistas com usuários reais (roteiro)</w:t>
      </w:r>
    </w:p>
    <w:p>
      <w:pPr>
        <w:spacing w:after="120"/>
      </w:pPr>
      <w:r>
        <w:t xml:space="preserve">As entrevistas são a evidência de verdade. O protótipo serve para provocar a conversa, não para substituí-la. Perguntar sobre o passado concreto, nunca sobre o futuro hipotético. Meta: rodar pelo menos 10 entrevistas antes de qualquer build novo, sintetizando a cada 5.</w:t>
      </w:r>
    </w:p>
    <w:p>
      <w:pPr>
        <w:pStyle w:val="Heading2"/>
      </w:pPr>
      <w:r>
        <w:t xml:space="preserve">Perfil-alvo (quem entrevistar)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Donos e coordenadores de escola pequena ou média (idiomas, reforço, cursinho, infantil).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Professores autônomos e criadores de curso que vendem direto ao aluno.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Secretaria e coordenação pedagógica que hoje vivem na planilha e no WhatsApp.</w:t>
      </w:r>
    </w:p>
    <w:p>
      <w:pPr>
        <w:pStyle w:val="Heading2"/>
      </w:pPr>
      <w:r>
        <w:t xml:space="preserve">Onde encontrar essas pessoas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Grupos de educadores e coordenadores (WhatsApp, Facebook, LinkedIn).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Eventos e feiras de educação, congressos de escolas particulares.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Comunidades de criadores de curso e professores no Instagram.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Indicação dos primeiros usuários ao fim de cada conversa.</w:t>
      </w:r>
    </w:p>
    <w:p>
      <w:pPr>
        <w:pStyle w:val="Heading2"/>
      </w:pPr>
      <w:r>
        <w:t xml:space="preserve">Roteiro de perguntas (foco no passado, não leva à resposta)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 conta como foi montar seu último plano de aula ou prova. Quanto tempo levou e como você fez?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Como você controla notas e frequência hoje? Me mostra o caminho.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Onde ficam os materiais e como é a comunicação com alunos e pais?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Já usou algum sistema de gestão escolar ou plataforma de curso? Qual? O que te incomodou nele?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Numa semana típica, quanto vai para tarefa administrativa e quanto para dar aula?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Seus alunos ou pais acessam algo com a sua marca hoje? Isso importa para você? Por quê?</w:t>
      </w:r>
    </w:p>
    <w:p>
      <w:pPr>
        <w:pStyle w:val="Heading2"/>
      </w:pPr>
      <w:r>
        <w:t xml:space="preserve">Análise pós-entrevista</w:t>
      </w:r>
    </w:p>
    <w:p>
      <w:pPr>
        <w:spacing w:after="120"/>
      </w:pPr>
      <w:r>
        <w:t xml:space="preserve">Depois de cada conversa, listar: o que confirmou a hipótese, o que a desafiou, o que surpreendeu. A cada 5 entrevistas, montar duas listas (evidência a favor x evidência contra). Se a lista a favor for muito maior, desconfiar: pode ser viés de confirmação, não o que os dados dizem.</w:t>
      </w:r>
    </w:p>
    <w:p>
      <w:pPr>
        <w:pStyle w:val="Heading1"/>
      </w:pPr>
      <w:r>
        <w:t xml:space="preserve">3. Análise de concorrência por camadas</w:t>
      </w:r>
    </w:p>
    <w:p>
      <w:pPr>
        <w:spacing w:after="120"/>
      </w:pPr>
      <w:r>
        <w:t xml:space="preserve">Antídoto ao competitor neglect: olhar além dos concorrentes diretos e, para cada camada, perguntar por que ela é uma ameaça real, não a versão fácil de descartar.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Camada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Players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Por que é ameaça real e nosso ângulo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Diretos (gestão escolar)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Sponte, ClassApp, Agenda Edu, WPensar, Sophia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Dominam escolas estabelecidas, mas são caros, pesados e nada white-label para o pequeno. Nosso ângulo: simples, com a marca da escola e preço acessível.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Diretos (curso online)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Hotmart, Eduzz, Teachable, Kajabi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Fortes para vender curso gravado, fracos em gestão de turma e acompanhamento. Nosso ângulo: gestão acadêmica de verdade, não só checkout.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IA pedagógica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Khanmigo, MagicSchool, Twee, ChatGPT direto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professor já usa ChatGPT solto. Ameaça: por que pagar? Nosso ângulo: IA integrada ao contexto da escola que aprende com o professor.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Indiretos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Classroom, planilha, WhatsApp, caderno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Gratuitos e familiares, o concorrente real do pequeno. Nosso ângulo: juntar o que hoje está espalhado, com a cara da escola.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Possíveis adquirentes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Arco, Eleva, grupos de edtech, LMS grandes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Comprariam para entrar no nicho de escola pequena. Sinaliza valor e risco de cópia.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Adjacentes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ERPs escolares, sistemas de mensalidade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Tocam a escola por cobrança e podem expandir para o pedagógico.</w:t>
            </w:r>
          </w:p>
        </w:tc>
      </w:tr>
    </w:tbl>
    <w:p>
      <w:pPr>
        <w:spacing w:before="120"/>
      </w:pPr>
      <w:r>
        <w:rPr>
          <w:b/>
          <w:bCs/>
        </w:rPr>
        <w:t xml:space="preserve">Diferencial defensável: </w:t>
      </w:r>
      <w:r>
        <w:t xml:space="preserve">white-label de verdade (cada escola com a sua marca) mais a IA pedagógica que aprende com as aprovações e rejeições do professor (o data flywheel). Quanto mais a escola usa, mais a IA fica com a cara dela, e mais difícil de copiar.</w:t>
      </w:r>
    </w:p>
    <w:p>
      <w:pPr>
        <w:pStyle w:val="Heading1"/>
      </w:pPr>
      <w:r>
        <w:t xml:space="preserve">4. Problem-solution fit: premissas e plano de evidência</w:t>
      </w:r>
    </w:p>
    <w:p>
      <w:pPr>
        <w:spacing w:after="120"/>
      </w:pPr>
      <w:r>
        <w:rPr>
          <w:b/>
          <w:bCs/>
        </w:rPr>
        <w:t xml:space="preserve">Conceito de solução: </w:t>
      </w:r>
      <w:r>
        <w:t xml:space="preserve">SaaS multi-tenant onde cada escola ou professor tem o seu ambiente com a própria marca, gere turmas, alunos, notas e frequência, publica conteúdo e usa IA que sugere e melhora plano de aula, atividades e avaliações aprendendo com o professor.</w:t>
      </w:r>
    </w:p>
    <w:p>
      <w:pPr>
        <w:pStyle w:val="Heading2"/>
      </w:pPr>
      <w:r>
        <w:t xml:space="preserve">As 3 premissas de que a solução mais depende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Escolas pequenas querem um ambiente com a própria marca, e não só usar Google Classroom de graça.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IA pedagógica economiza tempo real e o professor confia no que ela gera (com revisão).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Preço acessível frente a Sponte/ClassApp é decisivo para a escola pequena trocar.</w:t>
      </w:r>
    </w:p>
    <w:p>
      <w:pPr>
        <w:pStyle w:val="Heading2"/>
      </w:pPr>
      <w:r>
        <w:t xml:space="preserve">Que evidência confirma ou refuta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Confirma: coordenadores citam o sistema atual como caro ou engessado e querem marca própria.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Confirma: no protótipo, o professor aprova o conteúdo gerado e diz que pouparia horas por semana.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Refuta: a escola não vê problema em usar Google Classroom e WhatsApp grátis.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Refuta: a IA gera material genérico que o professor não usaria sem refazer tudo.</w:t>
      </w:r>
    </w:p>
    <w:p>
      <w:pPr>
        <w:pStyle w:val="Heading2"/>
      </w:pPr>
      <w:r>
        <w:t xml:space="preserve">Critério de saída da etapa Idea</w:t>
      </w:r>
    </w:p>
    <w:p>
      <w:pPr>
        <w:spacing w:after="120"/>
      </w:pPr>
      <w:r>
        <w:t xml:space="preserve">Sair da etapa Idea quando as três respostas forem sim, com base em conversas reais: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 problema é real e específico (sei quem tem, com que frequência, quão grave, e o que faz hoje).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 solução resolve o problema que a validação revelou, não o que eu presumi no começo.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Tenho sinal qualitativo suficiente para que construir seja decisão fundamentada, não ato de fé.</w:t>
      </w:r>
    </w:p>
    <w:p>
      <w:pPr>
        <w:spacing w:before="200"/>
      </w:pPr>
      <w:r>
        <w:rPr>
          <w:i/>
          <w:iCs/>
          <w:color w:val="777777"/>
          <w:sz w:val="18"/>
          <w:szCs w:val="18"/>
        </w:rPr>
        <w:t xml:space="preserve">Base: The Founder’s Playbook (Anthropic), etapa Idea. Documento de validação, não de build. Atualizar conforme as entrevistas trouxerem evidência real.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On Way Tech  |  Validação de Ideia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4C1D9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6D28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2026-06-23T14:07:24.454Z</dcterms:created>
  <dcterms:modified xsi:type="dcterms:W3CDTF">2026-06-23T14:07:24.455Z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