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604A2" w14:textId="77777777" w:rsidR="00A6760F" w:rsidRPr="00A6760F" w:rsidRDefault="00A6760F" w:rsidP="00A6760F">
      <w:pPr>
        <w:jc w:val="center"/>
        <w:rPr>
          <w:rFonts w:ascii="Arial" w:eastAsia="Century Schoolbook" w:hAnsi="Arial" w:cs="Arial"/>
          <w:b/>
          <w:smallCaps/>
          <w:sz w:val="18"/>
          <w:szCs w:val="18"/>
          <w:lang w:val="es-US"/>
        </w:rPr>
      </w:pPr>
      <w:r w:rsidRPr="00A6760F">
        <w:rPr>
          <w:rFonts w:ascii="Arial" w:eastAsia="Century Schoolbook" w:hAnsi="Arial" w:cs="Arial"/>
          <w:b/>
          <w:sz w:val="18"/>
          <w:szCs w:val="18"/>
          <w:lang w:val="es-US"/>
        </w:rPr>
        <w:t xml:space="preserve">UNIVERSIDAD DE BUENOS AIRES - </w:t>
      </w:r>
      <w:r w:rsidRPr="00A6760F">
        <w:rPr>
          <w:rFonts w:ascii="Arial" w:eastAsia="Century Schoolbook" w:hAnsi="Arial" w:cs="Arial"/>
          <w:b/>
          <w:smallCaps/>
          <w:sz w:val="18"/>
          <w:szCs w:val="18"/>
          <w:lang w:val="es-US"/>
        </w:rPr>
        <w:t>2025</w:t>
      </w:r>
    </w:p>
    <w:p w14:paraId="59FC828F" w14:textId="77777777" w:rsidR="00A6760F" w:rsidRPr="009A0334" w:rsidRDefault="00A6760F" w:rsidP="00A6760F">
      <w:pPr>
        <w:pBdr>
          <w:bottom w:val="single" w:sz="6" w:space="1" w:color="000000"/>
        </w:pBdr>
        <w:rPr>
          <w:rFonts w:ascii="Century Schoolbook" w:eastAsia="Century Schoolbook" w:hAnsi="Century Schoolbook" w:cs="Century Schoolbook"/>
          <w:sz w:val="20"/>
          <w:szCs w:val="20"/>
          <w:lang w:val="es-US"/>
        </w:rPr>
      </w:pPr>
    </w:p>
    <w:p w14:paraId="47297B45" w14:textId="77777777" w:rsidR="00A6760F" w:rsidRPr="009A0334" w:rsidRDefault="00A6760F" w:rsidP="00A6760F">
      <w:pPr>
        <w:rPr>
          <w:rFonts w:ascii="Century Schoolbook" w:eastAsia="Century Schoolbook" w:hAnsi="Century Schoolbook" w:cs="Century Schoolbook"/>
          <w:b/>
          <w:sz w:val="20"/>
          <w:szCs w:val="20"/>
          <w:lang w:val="es-US"/>
        </w:rPr>
      </w:pPr>
    </w:p>
    <w:p w14:paraId="1D6ADF4F" w14:textId="77777777" w:rsidR="00A6760F" w:rsidRPr="00A6760F" w:rsidRDefault="00A6760F" w:rsidP="00A6760F">
      <w:pPr>
        <w:jc w:val="center"/>
        <w:rPr>
          <w:rFonts w:ascii="Century Schoolbook" w:eastAsia="Century Schoolbook" w:hAnsi="Century Schoolbook" w:cs="Century Schoolbook"/>
          <w:b/>
          <w:i/>
          <w:iCs/>
          <w:sz w:val="30"/>
          <w:szCs w:val="30"/>
          <w:u w:val="single"/>
          <w:lang w:val="es-US"/>
          <w14:shadow w14:blurRad="50800" w14:dist="38100" w14:dir="0" w14:sx="100000" w14:sy="100000" w14:kx="0" w14:ky="0" w14:algn="l">
            <w14:srgbClr w14:val="000000">
              <w14:alpha w14:val="60000"/>
            </w14:srgbClr>
          </w14:shadow>
        </w:rPr>
      </w:pPr>
      <w:r w:rsidRPr="00A6760F">
        <w:rPr>
          <w:rFonts w:ascii="Century Schoolbook" w:eastAsia="Century Schoolbook" w:hAnsi="Century Schoolbook" w:cs="Century Schoolbook"/>
          <w:b/>
          <w:i/>
          <w:iCs/>
          <w:sz w:val="30"/>
          <w:szCs w:val="30"/>
          <w:u w:val="single"/>
          <w:lang w:val="es-US"/>
          <w14:shadow w14:blurRad="50800" w14:dist="38100" w14:dir="0" w14:sx="100000" w14:sy="100000" w14:kx="0" w14:ky="0" w14:algn="l">
            <w14:srgbClr w14:val="000000">
              <w14:alpha w14:val="60000"/>
            </w14:srgbClr>
          </w14:shadow>
        </w:rPr>
        <w:t>BIG DATA &amp; MACHINE LEARNING</w:t>
      </w:r>
    </w:p>
    <w:p w14:paraId="280599FD" w14:textId="77777777" w:rsidR="00A6760F" w:rsidRPr="009A0334" w:rsidRDefault="00A6760F" w:rsidP="00A6760F">
      <w:pPr>
        <w:pBdr>
          <w:bottom w:val="single" w:sz="6" w:space="1" w:color="000000"/>
        </w:pBdr>
        <w:jc w:val="center"/>
        <w:rPr>
          <w:rFonts w:ascii="Century Schoolbook" w:eastAsia="Century Schoolbook" w:hAnsi="Century Schoolbook" w:cs="Century Schoolbook"/>
          <w:sz w:val="20"/>
          <w:szCs w:val="20"/>
          <w:lang w:val="es-US"/>
        </w:rPr>
      </w:pPr>
    </w:p>
    <w:p w14:paraId="79F152E7" w14:textId="77777777" w:rsidR="00A6760F" w:rsidRPr="009A0334" w:rsidRDefault="00A6760F" w:rsidP="00A6760F">
      <w:pPr>
        <w:rPr>
          <w:rFonts w:ascii="Century Schoolbook" w:eastAsia="Century Schoolbook" w:hAnsi="Century Schoolbook" w:cs="Century Schoolbook"/>
          <w:smallCaps/>
          <w:sz w:val="28"/>
          <w:szCs w:val="28"/>
          <w:lang w:val="es-US"/>
        </w:rPr>
      </w:pPr>
    </w:p>
    <w:p w14:paraId="3A065983" w14:textId="50605474" w:rsidR="00A6760F" w:rsidRDefault="00A6760F" w:rsidP="00A6760F">
      <w:pPr>
        <w:jc w:val="center"/>
        <w:rPr>
          <w:rFonts w:ascii="Century Schoolbook" w:eastAsia="Century Schoolbook" w:hAnsi="Century Schoolbook" w:cs="Century Schoolbook"/>
          <w:b/>
          <w:smallCaps/>
          <w:sz w:val="28"/>
          <w:szCs w:val="28"/>
          <w:lang w:val="es-US"/>
        </w:rPr>
      </w:pPr>
      <w:r w:rsidRPr="009A0334">
        <w:rPr>
          <w:rFonts w:ascii="Century Schoolbook" w:eastAsia="Century Schoolbook" w:hAnsi="Century Schoolbook" w:cs="Century Schoolbook"/>
          <w:b/>
          <w:smallCaps/>
          <w:sz w:val="28"/>
          <w:szCs w:val="28"/>
          <w:lang w:val="es-US"/>
        </w:rPr>
        <w:t>Trabajo Práctico N</w:t>
      </w:r>
      <w:r>
        <w:rPr>
          <w:rFonts w:ascii="Century Schoolbook" w:eastAsia="Century Schoolbook" w:hAnsi="Century Schoolbook" w:cs="Century Schoolbook"/>
          <w:b/>
          <w:smallCaps/>
          <w:sz w:val="28"/>
          <w:szCs w:val="28"/>
          <w:lang w:val="es-US"/>
        </w:rPr>
        <w:t>°</w:t>
      </w:r>
      <w:r w:rsidR="006B6E80">
        <w:rPr>
          <w:rFonts w:ascii="Century Schoolbook" w:eastAsia="Century Schoolbook" w:hAnsi="Century Schoolbook" w:cs="Century Schoolbook"/>
          <w:b/>
          <w:smallCaps/>
          <w:sz w:val="28"/>
          <w:szCs w:val="28"/>
          <w:lang w:val="es-US"/>
        </w:rPr>
        <w:t>4</w:t>
      </w:r>
    </w:p>
    <w:p w14:paraId="339DD27F" w14:textId="77777777" w:rsidR="00A6760F" w:rsidRDefault="00A6760F" w:rsidP="00A6760F">
      <w:pPr>
        <w:jc w:val="center"/>
        <w:rPr>
          <w:rFonts w:ascii="Century Schoolbook" w:eastAsia="Century Schoolbook" w:hAnsi="Century Schoolbook" w:cs="Century Schoolbook"/>
          <w:b/>
          <w:smallCaps/>
          <w:sz w:val="28"/>
          <w:szCs w:val="28"/>
          <w:lang w:val="es-US"/>
        </w:rPr>
      </w:pPr>
    </w:p>
    <w:p w14:paraId="557A0A87" w14:textId="44D10A81" w:rsidR="00A6760F" w:rsidRPr="00A6760F" w:rsidRDefault="00A6760F" w:rsidP="00A6760F">
      <w:pPr>
        <w:jc w:val="center"/>
        <w:rPr>
          <w:rFonts w:ascii="Century Schoolbook" w:eastAsia="Century Schoolbook" w:hAnsi="Century Schoolbook" w:cs="Century Schoolbook"/>
          <w:b/>
          <w:i/>
          <w:iCs/>
          <w:smallCaps/>
          <w:sz w:val="36"/>
          <w:szCs w:val="36"/>
          <w:u w:val="single"/>
          <w:lang w:val="es-US"/>
        </w:rPr>
      </w:pPr>
      <w:r w:rsidRPr="007D12BC">
        <w:rPr>
          <w:rFonts w:ascii="Century Schoolbook" w:eastAsia="Century Schoolbook" w:hAnsi="Century Schoolbook" w:cs="Century Schoolbook"/>
          <w:b/>
          <w:i/>
          <w:iCs/>
          <w:smallCaps/>
          <w:sz w:val="36"/>
          <w:szCs w:val="36"/>
          <w:u w:val="single"/>
          <w:lang w:val="es-US"/>
        </w:rPr>
        <w:t>grupo 7</w:t>
      </w:r>
    </w:p>
    <w:p w14:paraId="743A251B" w14:textId="77777777" w:rsidR="00A6760F" w:rsidRDefault="00A6760F" w:rsidP="00A6760F">
      <w:pPr>
        <w:jc w:val="center"/>
        <w:rPr>
          <w:rFonts w:ascii="Century Schoolbook" w:eastAsia="Century Schoolbook" w:hAnsi="Century Schoolbook" w:cs="Century Schoolbook"/>
          <w:b/>
          <w:smallCaps/>
          <w:sz w:val="28"/>
          <w:szCs w:val="28"/>
          <w:lang w:val="es-US"/>
        </w:rPr>
      </w:pPr>
    </w:p>
    <w:p w14:paraId="43409F5A" w14:textId="61E1EAF3" w:rsidR="00A6760F" w:rsidRDefault="00A6760F" w:rsidP="00A6760F">
      <w:pPr>
        <w:rPr>
          <w:rFonts w:ascii="Century Schoolbook" w:eastAsia="Century Schoolbook" w:hAnsi="Century Schoolbook" w:cs="Century Schoolbook"/>
          <w:b/>
          <w:smallCaps/>
          <w:sz w:val="28"/>
          <w:szCs w:val="28"/>
          <w:lang w:val="es-US"/>
        </w:rPr>
      </w:pPr>
      <w:r>
        <w:rPr>
          <w:rFonts w:ascii="Century Schoolbook" w:eastAsia="Century Schoolbook" w:hAnsi="Century Schoolbook" w:cs="Century Schoolbook"/>
          <w:b/>
          <w:smallCaps/>
          <w:sz w:val="28"/>
          <w:szCs w:val="28"/>
          <w:lang w:val="es-US"/>
        </w:rPr>
        <w:t>Integrantes:</w:t>
      </w:r>
    </w:p>
    <w:p w14:paraId="07B5CD1D" w14:textId="77777777" w:rsidR="00A6760F" w:rsidRDefault="00A6760F" w:rsidP="00A6760F">
      <w:pPr>
        <w:rPr>
          <w:rFonts w:ascii="Century Schoolbook" w:eastAsia="Century Schoolbook" w:hAnsi="Century Schoolbook" w:cs="Century Schoolbook"/>
          <w:b/>
          <w:smallCaps/>
          <w:sz w:val="28"/>
          <w:szCs w:val="28"/>
          <w:lang w:val="es-US"/>
        </w:rPr>
      </w:pPr>
    </w:p>
    <w:p w14:paraId="33E95590" w14:textId="5FB9F891" w:rsidR="00A6760F" w:rsidRDefault="00A6760F" w:rsidP="00A6760F">
      <w:pPr>
        <w:pStyle w:val="Prrafodelista"/>
        <w:numPr>
          <w:ilvl w:val="0"/>
          <w:numId w:val="1"/>
        </w:numPr>
        <w:rPr>
          <w:rFonts w:ascii="Century Schoolbook" w:eastAsia="Century Schoolbook" w:hAnsi="Century Schoolbook" w:cs="Century Schoolbook"/>
          <w:b/>
          <w:smallCaps/>
          <w:sz w:val="28"/>
          <w:szCs w:val="28"/>
          <w:lang w:val="es-US"/>
        </w:rPr>
      </w:pPr>
      <w:r>
        <w:rPr>
          <w:rFonts w:ascii="Century Schoolbook" w:eastAsia="Century Schoolbook" w:hAnsi="Century Schoolbook" w:cs="Century Schoolbook"/>
          <w:b/>
          <w:smallCaps/>
          <w:sz w:val="28"/>
          <w:szCs w:val="28"/>
          <w:lang w:val="es-US"/>
        </w:rPr>
        <w:t>Lucas Giardina</w:t>
      </w:r>
    </w:p>
    <w:p w14:paraId="179000F0" w14:textId="501C6ACA" w:rsidR="00A6760F" w:rsidRDefault="00A6760F" w:rsidP="00A6760F">
      <w:pPr>
        <w:pStyle w:val="Prrafodelista"/>
        <w:numPr>
          <w:ilvl w:val="0"/>
          <w:numId w:val="1"/>
        </w:numPr>
        <w:rPr>
          <w:rFonts w:ascii="Century Schoolbook" w:eastAsia="Century Schoolbook" w:hAnsi="Century Schoolbook" w:cs="Century Schoolbook"/>
          <w:b/>
          <w:smallCaps/>
          <w:sz w:val="28"/>
          <w:szCs w:val="28"/>
          <w:lang w:val="es-US"/>
        </w:rPr>
      </w:pPr>
      <w:r>
        <w:rPr>
          <w:rFonts w:ascii="Century Schoolbook" w:eastAsia="Century Schoolbook" w:hAnsi="Century Schoolbook" w:cs="Century Schoolbook"/>
          <w:b/>
          <w:smallCaps/>
          <w:sz w:val="28"/>
          <w:szCs w:val="28"/>
          <w:lang w:val="es-US"/>
        </w:rPr>
        <w:t>yenifer gonzales</w:t>
      </w:r>
    </w:p>
    <w:p w14:paraId="57C26FAE" w14:textId="387BCF1A" w:rsidR="00A6760F" w:rsidRDefault="00A6760F" w:rsidP="00A6760F">
      <w:pPr>
        <w:pStyle w:val="Prrafodelista"/>
        <w:numPr>
          <w:ilvl w:val="0"/>
          <w:numId w:val="1"/>
        </w:numPr>
        <w:rPr>
          <w:rFonts w:ascii="Century Schoolbook" w:eastAsia="Century Schoolbook" w:hAnsi="Century Schoolbook" w:cs="Century Schoolbook"/>
          <w:b/>
          <w:smallCaps/>
          <w:sz w:val="28"/>
          <w:szCs w:val="28"/>
          <w:lang w:val="es-US"/>
        </w:rPr>
      </w:pPr>
      <w:r>
        <w:rPr>
          <w:rFonts w:ascii="Century Schoolbook" w:eastAsia="Century Schoolbook" w:hAnsi="Century Schoolbook" w:cs="Century Schoolbook"/>
          <w:b/>
          <w:smallCaps/>
          <w:sz w:val="28"/>
          <w:szCs w:val="28"/>
          <w:lang w:val="es-US"/>
        </w:rPr>
        <w:t>franco demir</w:t>
      </w:r>
    </w:p>
    <w:p w14:paraId="74C0528D" w14:textId="77777777" w:rsidR="007D12BC" w:rsidRDefault="007D12BC" w:rsidP="007D12BC">
      <w:pPr>
        <w:rPr>
          <w:rFonts w:ascii="Century Schoolbook" w:eastAsia="Century Schoolbook" w:hAnsi="Century Schoolbook" w:cs="Century Schoolbook"/>
          <w:b/>
          <w:smallCaps/>
          <w:sz w:val="28"/>
          <w:szCs w:val="28"/>
          <w:lang w:val="es-US"/>
        </w:rPr>
      </w:pPr>
    </w:p>
    <w:p w14:paraId="0246FFDB" w14:textId="006909E4" w:rsidR="007333B4" w:rsidRPr="00DB21D6" w:rsidRDefault="007333B4" w:rsidP="007333B4">
      <w:pPr>
        <w:pStyle w:val="Prrafodelista"/>
        <w:numPr>
          <w:ilvl w:val="0"/>
          <w:numId w:val="7"/>
        </w:numPr>
        <w:rPr>
          <w:rFonts w:ascii="Century Schoolbook" w:eastAsia="Century Schoolbook" w:hAnsi="Century Schoolbook" w:cs="Century Schoolbook"/>
          <w:bCs/>
          <w:smallCaps/>
          <w:sz w:val="28"/>
          <w:szCs w:val="28"/>
          <w:lang w:val="es-US"/>
        </w:rPr>
      </w:pPr>
      <w:r w:rsidRPr="007333B4">
        <w:rPr>
          <w:rFonts w:ascii="Century Schoolbook" w:eastAsia="Century Schoolbook" w:hAnsi="Century Schoolbook" w:cs="Century Schoolbook"/>
          <w:bCs/>
          <w:iCs/>
          <w:smallCaps/>
          <w:sz w:val="28"/>
          <w:szCs w:val="28"/>
          <w:lang w:val="es-US"/>
        </w:rPr>
        <w:t>Enfoque de validación</w:t>
      </w:r>
      <w:r w:rsidRPr="007333B4">
        <w:rPr>
          <w:rFonts w:ascii="Century Schoolbook" w:eastAsia="Century Schoolbook" w:hAnsi="Century Schoolbook" w:cs="Century Schoolbook"/>
          <w:bCs/>
          <w:i/>
          <w:smallCaps/>
          <w:sz w:val="28"/>
          <w:szCs w:val="28"/>
          <w:lang w:val="es-US"/>
        </w:rPr>
        <w:t xml:space="preserve"> </w:t>
      </w:r>
    </w:p>
    <w:p w14:paraId="0C96A3E2" w14:textId="110CF4CE" w:rsidR="00DB21D6" w:rsidRDefault="00DB21D6" w:rsidP="00DB21D6">
      <w:pPr>
        <w:rPr>
          <w:rFonts w:ascii="Century Schoolbook" w:eastAsia="Century Schoolbook" w:hAnsi="Century Schoolbook" w:cs="Century Schoolbook"/>
          <w:bCs/>
          <w:smallCaps/>
          <w:sz w:val="28"/>
          <w:szCs w:val="28"/>
          <w:lang w:val="es-US"/>
        </w:rPr>
      </w:pPr>
      <w:r>
        <w:rPr>
          <w:rFonts w:ascii="Century Schoolbook" w:eastAsia="Century Schoolbook" w:hAnsi="Century Schoolbook" w:cs="Century Schoolbook"/>
          <w:bCs/>
          <w:smallCaps/>
          <w:sz w:val="28"/>
          <w:szCs w:val="28"/>
          <w:lang w:val="es-US"/>
        </w:rPr>
        <w:t xml:space="preserve">1) </w:t>
      </w:r>
    </w:p>
    <w:p w14:paraId="71D14242" w14:textId="77777777" w:rsidR="0039154C" w:rsidRPr="00DB21D6" w:rsidRDefault="0039154C" w:rsidP="00DB21D6">
      <w:pPr>
        <w:rPr>
          <w:rFonts w:ascii="Century Schoolbook" w:eastAsia="Century Schoolbook" w:hAnsi="Century Schoolbook" w:cs="Century Schoolbook"/>
          <w:bCs/>
          <w:smallCaps/>
          <w:sz w:val="28"/>
          <w:szCs w:val="28"/>
          <w:lang w:val="es-US"/>
        </w:rPr>
      </w:pPr>
    </w:p>
    <w:p w14:paraId="714B83B3" w14:textId="12B6FCCD" w:rsidR="007333B4" w:rsidRDefault="007333B4" w:rsidP="007333B4">
      <w:pPr>
        <w:rPr>
          <w:rFonts w:ascii="Century Schoolbook" w:eastAsia="Century Schoolbook" w:hAnsi="Century Schoolbook" w:cs="Century Schoolbook"/>
          <w:bCs/>
          <w:smallCaps/>
          <w:sz w:val="28"/>
          <w:szCs w:val="28"/>
          <w:lang w:val="es-US"/>
        </w:rPr>
      </w:pPr>
      <w:r>
        <w:rPr>
          <w:rFonts w:ascii="Century Schoolbook" w:eastAsia="Century Schoolbook" w:hAnsi="Century Schoolbook" w:cs="Century Schoolbook"/>
          <w:bCs/>
          <w:smallCaps/>
          <w:sz w:val="28"/>
          <w:szCs w:val="28"/>
          <w:lang w:val="es-US"/>
        </w:rPr>
        <w:t>2004)</w:t>
      </w:r>
    </w:p>
    <w:p w14:paraId="355F26AC" w14:textId="42500405" w:rsidR="007D12BC" w:rsidRPr="0039154C" w:rsidRDefault="007333B4" w:rsidP="007D12BC">
      <w:pPr>
        <w:rPr>
          <w:rFonts w:ascii="Century Schoolbook" w:eastAsia="Century Schoolbook" w:hAnsi="Century Schoolbook" w:cs="Century Schoolbook"/>
          <w:bCs/>
          <w:smallCaps/>
          <w:sz w:val="28"/>
          <w:szCs w:val="28"/>
          <w:lang w:val="es-US"/>
        </w:rPr>
      </w:pPr>
      <w:r>
        <w:rPr>
          <w:noProof/>
        </w:rPr>
        <w:drawing>
          <wp:inline distT="114300" distB="114300" distL="114300" distR="114300" wp14:anchorId="1257E462" wp14:editId="63DB4C8A">
            <wp:extent cx="5829300" cy="1057275"/>
            <wp:effectExtent l="0" t="0" r="0" b="9525"/>
            <wp:docPr id="4"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4.png" descr="Tabla&#10;&#10;Descripción generada automáticamente"/>
                    <pic:cNvPicPr preferRelativeResize="0"/>
                  </pic:nvPicPr>
                  <pic:blipFill>
                    <a:blip r:embed="rId6"/>
                    <a:srcRect/>
                    <a:stretch>
                      <a:fillRect/>
                    </a:stretch>
                  </pic:blipFill>
                  <pic:spPr>
                    <a:xfrm>
                      <a:off x="0" y="0"/>
                      <a:ext cx="5829465" cy="1057305"/>
                    </a:xfrm>
                    <a:prstGeom prst="rect">
                      <a:avLst/>
                    </a:prstGeom>
                    <a:ln/>
                  </pic:spPr>
                </pic:pic>
              </a:graphicData>
            </a:graphic>
          </wp:inline>
        </w:drawing>
      </w:r>
    </w:p>
    <w:p w14:paraId="19EA726D" w14:textId="1F8C2F11" w:rsidR="007333B4" w:rsidRDefault="007333B4" w:rsidP="007D12BC">
      <w:pPr>
        <w:rPr>
          <w:rFonts w:ascii="Century Schoolbook" w:eastAsia="Century Schoolbook" w:hAnsi="Century Schoolbook" w:cs="Century Schoolbook"/>
          <w:bCs/>
          <w:smallCaps/>
          <w:sz w:val="28"/>
          <w:szCs w:val="28"/>
          <w:lang w:val="es-US"/>
        </w:rPr>
      </w:pPr>
      <w:r>
        <w:rPr>
          <w:rFonts w:ascii="Century Schoolbook" w:eastAsia="Century Schoolbook" w:hAnsi="Century Schoolbook" w:cs="Century Schoolbook"/>
          <w:bCs/>
          <w:smallCaps/>
          <w:sz w:val="28"/>
          <w:szCs w:val="28"/>
          <w:lang w:val="es-US"/>
        </w:rPr>
        <w:t>2024)</w:t>
      </w:r>
    </w:p>
    <w:p w14:paraId="090CB3FD" w14:textId="77777777" w:rsidR="007333B4" w:rsidRDefault="007333B4" w:rsidP="007D12BC">
      <w:pPr>
        <w:rPr>
          <w:rFonts w:ascii="Century Schoolbook" w:eastAsia="Century Schoolbook" w:hAnsi="Century Schoolbook" w:cs="Century Schoolbook"/>
          <w:bCs/>
          <w:smallCaps/>
          <w:sz w:val="28"/>
          <w:szCs w:val="28"/>
          <w:lang w:val="es-US"/>
        </w:rPr>
      </w:pPr>
    </w:p>
    <w:p w14:paraId="084B175F" w14:textId="43CC5BFF" w:rsidR="007333B4" w:rsidRDefault="007333B4" w:rsidP="007D12BC">
      <w:pPr>
        <w:rPr>
          <w:rFonts w:ascii="Century Schoolbook" w:eastAsia="Century Schoolbook" w:hAnsi="Century Schoolbook" w:cs="Century Schoolbook"/>
          <w:bCs/>
          <w:smallCaps/>
          <w:sz w:val="28"/>
          <w:szCs w:val="28"/>
          <w:lang w:val="es-US"/>
        </w:rPr>
      </w:pPr>
      <w:r>
        <w:rPr>
          <w:noProof/>
        </w:rPr>
        <w:drawing>
          <wp:inline distT="114300" distB="114300" distL="114300" distR="114300" wp14:anchorId="11F2203A" wp14:editId="10CB1BB4">
            <wp:extent cx="5291138" cy="857250"/>
            <wp:effectExtent l="0" t="0" r="0" b="0"/>
            <wp:docPr id="2"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1.png" descr="Tabla&#10;&#10;Descripción generada automáticamente"/>
                    <pic:cNvPicPr preferRelativeResize="0"/>
                  </pic:nvPicPr>
                  <pic:blipFill>
                    <a:blip r:embed="rId7"/>
                    <a:srcRect/>
                    <a:stretch>
                      <a:fillRect/>
                    </a:stretch>
                  </pic:blipFill>
                  <pic:spPr>
                    <a:xfrm>
                      <a:off x="0" y="0"/>
                      <a:ext cx="5291138" cy="857250"/>
                    </a:xfrm>
                    <a:prstGeom prst="rect">
                      <a:avLst/>
                    </a:prstGeom>
                    <a:ln/>
                  </pic:spPr>
                </pic:pic>
              </a:graphicData>
            </a:graphic>
          </wp:inline>
        </w:drawing>
      </w:r>
    </w:p>
    <w:p w14:paraId="427A02B4" w14:textId="77777777" w:rsidR="007333B4" w:rsidRDefault="007333B4" w:rsidP="007D12BC">
      <w:pPr>
        <w:rPr>
          <w:rFonts w:ascii="Century Schoolbook" w:eastAsia="Century Schoolbook" w:hAnsi="Century Schoolbook" w:cs="Century Schoolbook"/>
          <w:bCs/>
          <w:smallCaps/>
          <w:sz w:val="28"/>
          <w:szCs w:val="28"/>
          <w:lang w:val="es-US"/>
        </w:rPr>
      </w:pPr>
    </w:p>
    <w:p w14:paraId="4AADB254" w14:textId="77777777" w:rsidR="007333B4" w:rsidRPr="007333B4" w:rsidRDefault="007333B4" w:rsidP="007333B4">
      <w:pPr>
        <w:rPr>
          <w:bCs/>
          <w:lang w:val="es-419"/>
        </w:rPr>
      </w:pPr>
      <w:r w:rsidRPr="007333B4">
        <w:rPr>
          <w:bCs/>
          <w:lang w:val="es-419"/>
        </w:rPr>
        <w:t xml:space="preserve">GRÁFICO TABLA DE MEDIAS DE DIFERENCIAS </w:t>
      </w:r>
    </w:p>
    <w:p w14:paraId="24634A23" w14:textId="570D565B" w:rsidR="007333B4" w:rsidRDefault="007333B4" w:rsidP="007333B4">
      <w:pPr>
        <w:rPr>
          <w:b/>
        </w:rPr>
      </w:pPr>
    </w:p>
    <w:p w14:paraId="7F08EBE5" w14:textId="77777777" w:rsidR="007333B4" w:rsidRPr="007333B4" w:rsidRDefault="007333B4" w:rsidP="007333B4">
      <w:pPr>
        <w:rPr>
          <w:rFonts w:ascii="Century Schoolbook" w:hAnsi="Century Schoolbook"/>
          <w:bCs/>
          <w:lang w:val="es-419"/>
        </w:rPr>
      </w:pPr>
      <w:r w:rsidRPr="007333B4">
        <w:rPr>
          <w:rFonts w:ascii="Century Schoolbook" w:hAnsi="Century Schoolbook"/>
          <w:bCs/>
          <w:lang w:val="es-419"/>
        </w:rPr>
        <w:t>Entre 2004 y 2024 se observa una fuerte reducción del salario promedio semanal, que pasó de aproximadamente $5,364 a $2,912, lo que representa una caída cercana al 46%. Además, la dispersión salarial se redujo notablemente en 2024, reflejando un mercado más homogéneo en términos de ingresos.</w:t>
      </w:r>
    </w:p>
    <w:p w14:paraId="144EA3BC" w14:textId="77777777" w:rsidR="007333B4" w:rsidRPr="007333B4" w:rsidRDefault="007333B4" w:rsidP="007333B4">
      <w:pPr>
        <w:rPr>
          <w:rFonts w:ascii="Century Schoolbook" w:hAnsi="Century Schoolbook"/>
          <w:bCs/>
          <w:lang w:val="es-419"/>
        </w:rPr>
      </w:pPr>
      <w:r w:rsidRPr="007333B4">
        <w:rPr>
          <w:rFonts w:ascii="Century Schoolbook" w:hAnsi="Century Schoolbook"/>
          <w:bCs/>
          <w:lang w:val="es-419"/>
        </w:rPr>
        <w:lastRenderedPageBreak/>
        <w:t>En cuanto a la educación, se evidencia un leve aumento en los años promedio de escolaridad (de 7.5 a 7.8 años), acompañado por una reducción en la desigualdad educativa, ya que la variabilidad también disminuyó.</w:t>
      </w:r>
    </w:p>
    <w:p w14:paraId="27EC1A5F" w14:textId="77777777" w:rsidR="007333B4" w:rsidRPr="007333B4" w:rsidRDefault="007333B4" w:rsidP="007333B4">
      <w:pPr>
        <w:rPr>
          <w:rFonts w:ascii="Century Schoolbook" w:hAnsi="Century Schoolbook"/>
          <w:bCs/>
          <w:lang w:val="es-419"/>
        </w:rPr>
      </w:pPr>
      <w:r w:rsidRPr="007333B4">
        <w:rPr>
          <w:rFonts w:ascii="Century Schoolbook" w:hAnsi="Century Schoolbook"/>
          <w:bCs/>
          <w:lang w:val="es-419"/>
        </w:rPr>
        <w:t>Respecto a la variable edad al cuadrado (edad²), su media aumentó, lo que sugiere un posible envejecimiento de la población económicamente activa, aunque la estructura etaria entre los conjuntos de entrenamiento y prueba se mantuvo balanceada.</w:t>
      </w:r>
    </w:p>
    <w:p w14:paraId="27BC7565" w14:textId="77777777" w:rsidR="007333B4" w:rsidRPr="007333B4" w:rsidRDefault="007333B4" w:rsidP="007333B4">
      <w:pPr>
        <w:rPr>
          <w:rFonts w:ascii="Century Schoolbook" w:hAnsi="Century Schoolbook"/>
          <w:bCs/>
          <w:lang w:val="es-419"/>
        </w:rPr>
      </w:pPr>
      <w:r w:rsidRPr="007333B4">
        <w:rPr>
          <w:rFonts w:ascii="Century Schoolbook" w:hAnsi="Century Schoolbook"/>
          <w:bCs/>
          <w:lang w:val="es-419"/>
        </w:rPr>
        <w:t>Por último, en términos del mercado laboral, se destaca una disminución del 15% en las horas trabajadas semanalmente, con una mayor homogeneidad en la jornada laboral de los individuos en 2024 en comparación con 2004.</w:t>
      </w:r>
    </w:p>
    <w:p w14:paraId="6CAF3271" w14:textId="77777777" w:rsidR="007333B4" w:rsidRDefault="007333B4" w:rsidP="007333B4">
      <w:pPr>
        <w:rPr>
          <w:b/>
        </w:rPr>
      </w:pPr>
    </w:p>
    <w:p w14:paraId="1A9830FF" w14:textId="22B80853" w:rsidR="00DB21D6" w:rsidRPr="0039154C" w:rsidRDefault="00DB21D6" w:rsidP="00DB21D6">
      <w:pPr>
        <w:pStyle w:val="Prrafodelista"/>
        <w:numPr>
          <w:ilvl w:val="0"/>
          <w:numId w:val="7"/>
        </w:numPr>
        <w:rPr>
          <w:rFonts w:ascii="Century Schoolbook" w:eastAsia="Century Schoolbook" w:hAnsi="Century Schoolbook" w:cs="Century Schoolbook"/>
          <w:bCs/>
          <w:smallCaps/>
          <w:sz w:val="28"/>
          <w:szCs w:val="28"/>
          <w:lang w:val="es-US"/>
        </w:rPr>
      </w:pPr>
      <w:r w:rsidRPr="00DB21D6">
        <w:rPr>
          <w:rFonts w:ascii="Century Schoolbook" w:eastAsia="Century Schoolbook" w:hAnsi="Century Schoolbook" w:cs="Century Schoolbook"/>
          <w:bCs/>
          <w:i/>
          <w:smallCaps/>
          <w:sz w:val="28"/>
          <w:szCs w:val="28"/>
          <w:lang w:val="es-US"/>
        </w:rPr>
        <w:t>método</w:t>
      </w:r>
      <w:r w:rsidRPr="00DB21D6">
        <w:rPr>
          <w:rFonts w:ascii="Century Schoolbook" w:eastAsia="Century Schoolbook" w:hAnsi="Century Schoolbook" w:cs="Century Schoolbook"/>
          <w:bCs/>
          <w:i/>
          <w:smallCaps/>
          <w:sz w:val="28"/>
          <w:szCs w:val="28"/>
          <w:lang w:val="es-US"/>
        </w:rPr>
        <w:t xml:space="preserve"> Supervisado 1: Modelo de Regresión Lineal</w:t>
      </w:r>
    </w:p>
    <w:p w14:paraId="3A403379" w14:textId="47632B36" w:rsidR="0039154C" w:rsidRDefault="00DB21D6" w:rsidP="007D12BC">
      <w:pPr>
        <w:rPr>
          <w:rFonts w:ascii="Century Schoolbook" w:eastAsia="Century Schoolbook" w:hAnsi="Century Schoolbook" w:cs="Century Schoolbook"/>
          <w:bCs/>
          <w:smallCaps/>
          <w:sz w:val="28"/>
          <w:szCs w:val="28"/>
          <w:lang w:val="es-US"/>
        </w:rPr>
      </w:pPr>
      <w:r>
        <w:rPr>
          <w:rFonts w:ascii="Century Schoolbook" w:eastAsia="Century Schoolbook" w:hAnsi="Century Schoolbook" w:cs="Century Schoolbook"/>
          <w:bCs/>
          <w:smallCaps/>
          <w:sz w:val="28"/>
          <w:szCs w:val="28"/>
          <w:lang w:val="es-US"/>
        </w:rPr>
        <w:t xml:space="preserve">2) </w:t>
      </w:r>
      <w:r w:rsidR="0039154C">
        <w:rPr>
          <w:rFonts w:ascii="Century Schoolbook" w:eastAsia="Century Schoolbook" w:hAnsi="Century Schoolbook" w:cs="Century Schoolbook"/>
          <w:bCs/>
          <w:smallCaps/>
          <w:sz w:val="28"/>
          <w:szCs w:val="28"/>
          <w:lang w:val="es-US"/>
        </w:rPr>
        <w:t>2004</w:t>
      </w:r>
    </w:p>
    <w:p w14:paraId="3AAFC0F5" w14:textId="3063441A" w:rsidR="0039154C" w:rsidRDefault="0039154C" w:rsidP="007D12BC">
      <w:pPr>
        <w:rPr>
          <w:rFonts w:ascii="Century Schoolbook" w:eastAsia="Century Schoolbook" w:hAnsi="Century Schoolbook" w:cs="Century Schoolbook"/>
          <w:bCs/>
          <w:smallCaps/>
          <w:sz w:val="28"/>
          <w:szCs w:val="28"/>
          <w:lang w:val="es-US"/>
        </w:rPr>
      </w:pPr>
      <w:r>
        <w:rPr>
          <w:noProof/>
        </w:rPr>
        <w:drawing>
          <wp:inline distT="0" distB="0" distL="0" distR="0" wp14:anchorId="6B386AD1" wp14:editId="6E5CB71F">
            <wp:extent cx="5587158" cy="1704975"/>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588648" cy="1705430"/>
                    </a:xfrm>
                    <a:prstGeom prst="rect">
                      <a:avLst/>
                    </a:prstGeom>
                  </pic:spPr>
                </pic:pic>
              </a:graphicData>
            </a:graphic>
          </wp:inline>
        </w:drawing>
      </w:r>
    </w:p>
    <w:p w14:paraId="6D9BE008" w14:textId="09240F14" w:rsidR="0039154C" w:rsidRDefault="0039154C" w:rsidP="007D12BC">
      <w:pPr>
        <w:rPr>
          <w:rFonts w:ascii="Century Schoolbook" w:eastAsia="Century Schoolbook" w:hAnsi="Century Schoolbook" w:cs="Century Schoolbook"/>
          <w:bCs/>
          <w:smallCaps/>
          <w:sz w:val="28"/>
          <w:szCs w:val="28"/>
          <w:lang w:val="es-US"/>
        </w:rPr>
      </w:pPr>
      <w:r>
        <w:rPr>
          <w:rFonts w:ascii="Century Schoolbook" w:eastAsia="Century Schoolbook" w:hAnsi="Century Schoolbook" w:cs="Century Schoolbook"/>
          <w:bCs/>
          <w:smallCaps/>
          <w:sz w:val="28"/>
          <w:szCs w:val="28"/>
          <w:lang w:val="es-US"/>
        </w:rPr>
        <w:t>2024</w:t>
      </w:r>
    </w:p>
    <w:p w14:paraId="3EE00044" w14:textId="6660A712" w:rsidR="0039154C" w:rsidRDefault="0039154C" w:rsidP="0039154C">
      <w:pPr>
        <w:rPr>
          <w:rFonts w:ascii="Century Schoolbook" w:eastAsia="Century Schoolbook" w:hAnsi="Century Schoolbook" w:cs="Century Schoolbook"/>
          <w:bCs/>
          <w:smallCaps/>
          <w:sz w:val="28"/>
          <w:szCs w:val="28"/>
          <w:lang w:val="es-US"/>
        </w:rPr>
      </w:pPr>
      <w:r>
        <w:rPr>
          <w:noProof/>
        </w:rPr>
        <w:drawing>
          <wp:inline distT="0" distB="0" distL="0" distR="0" wp14:anchorId="47EC729B" wp14:editId="43760C4D">
            <wp:extent cx="5400040" cy="1950492"/>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950492"/>
                    </a:xfrm>
                    <a:prstGeom prst="rect">
                      <a:avLst/>
                    </a:prstGeom>
                  </pic:spPr>
                </pic:pic>
              </a:graphicData>
            </a:graphic>
          </wp:inline>
        </w:drawing>
      </w:r>
      <w:proofErr w:type="spellStart"/>
      <w:r>
        <w:rPr>
          <w:rFonts w:ascii="Century Schoolbook" w:eastAsia="Century Schoolbook" w:hAnsi="Century Schoolbook" w:cs="Century Schoolbook"/>
          <w:bCs/>
          <w:smallCaps/>
          <w:sz w:val="28"/>
          <w:szCs w:val="28"/>
          <w:lang w:val="es-US"/>
        </w:rPr>
        <w:t>conclusion</w:t>
      </w:r>
      <w:proofErr w:type="spellEnd"/>
    </w:p>
    <w:p w14:paraId="1712FAC1" w14:textId="77777777" w:rsidR="0039154C" w:rsidRPr="0039154C" w:rsidRDefault="0039154C" w:rsidP="0039154C">
      <w:pPr>
        <w:rPr>
          <w:rFonts w:ascii="Century Schoolbook" w:eastAsia="Century Schoolbook" w:hAnsi="Century Schoolbook" w:cs="Century Schoolbook"/>
          <w:bCs/>
          <w:smallCaps/>
          <w:sz w:val="28"/>
          <w:szCs w:val="28"/>
          <w:lang w:val="es-US"/>
        </w:rPr>
      </w:pPr>
    </w:p>
    <w:p w14:paraId="69F6EA92" w14:textId="56DD404A" w:rsidR="0039154C" w:rsidRPr="0039154C" w:rsidRDefault="0039154C" w:rsidP="0039154C">
      <w:pPr>
        <w:spacing w:after="160" w:line="259" w:lineRule="auto"/>
        <w:rPr>
          <w:rFonts w:ascii="Century Schoolbook" w:eastAsia="Calibri" w:hAnsi="Century Schoolbook"/>
          <w:lang w:val="es-AR"/>
        </w:rPr>
      </w:pPr>
      <w:r w:rsidRPr="0039154C">
        <w:rPr>
          <w:rFonts w:ascii="Century Schoolbook" w:eastAsia="Calibri" w:hAnsi="Century Schoolbook"/>
          <w:lang w:val="es-AR"/>
        </w:rPr>
        <w:t>Elegimos</w:t>
      </w:r>
      <w:r w:rsidRPr="0039154C">
        <w:rPr>
          <w:rFonts w:ascii="Century Schoolbook" w:eastAsia="Calibri" w:hAnsi="Century Schoolbook"/>
          <w:lang w:val="es-AR"/>
        </w:rPr>
        <w:t xml:space="preserve"> variables 1 y 2 lo que es el Ingreso total familiar y el Ingreso per cápita familiar real para asociarla directamente con el salario semanal, estas variables explicativas nos ayudan a capturar el contexto económico familiar o los ingresos complementarios que pueden afectar al salario con el que cuenta el individuo.</w:t>
      </w:r>
    </w:p>
    <w:p w14:paraId="3B9C591B" w14:textId="77777777" w:rsidR="0039154C" w:rsidRDefault="0039154C" w:rsidP="007D12BC">
      <w:pPr>
        <w:rPr>
          <w:rFonts w:ascii="Century Schoolbook" w:eastAsia="Century Schoolbook" w:hAnsi="Century Schoolbook" w:cs="Century Schoolbook"/>
          <w:bCs/>
          <w:smallCaps/>
          <w:sz w:val="28"/>
          <w:szCs w:val="28"/>
          <w:lang w:val="es-US"/>
        </w:rPr>
      </w:pPr>
    </w:p>
    <w:p w14:paraId="7C0E2AE5" w14:textId="77777777" w:rsidR="0039154C" w:rsidRDefault="0039154C" w:rsidP="007D12BC">
      <w:pPr>
        <w:rPr>
          <w:rFonts w:ascii="Century Schoolbook" w:eastAsia="Century Schoolbook" w:hAnsi="Century Schoolbook" w:cs="Century Schoolbook"/>
          <w:bCs/>
          <w:smallCaps/>
          <w:sz w:val="28"/>
          <w:szCs w:val="28"/>
          <w:lang w:val="es-US"/>
        </w:rPr>
      </w:pPr>
    </w:p>
    <w:p w14:paraId="12B57B63" w14:textId="77777777" w:rsidR="0039154C" w:rsidRDefault="0039154C" w:rsidP="007D12BC">
      <w:pPr>
        <w:rPr>
          <w:rFonts w:ascii="Century Schoolbook" w:eastAsia="Century Schoolbook" w:hAnsi="Century Schoolbook" w:cs="Century Schoolbook"/>
          <w:bCs/>
          <w:smallCaps/>
          <w:sz w:val="28"/>
          <w:szCs w:val="28"/>
          <w:lang w:val="es-US"/>
        </w:rPr>
      </w:pPr>
    </w:p>
    <w:p w14:paraId="7D8825F3" w14:textId="77777777" w:rsidR="0039154C" w:rsidRDefault="0039154C" w:rsidP="007D12BC">
      <w:pPr>
        <w:rPr>
          <w:rFonts w:ascii="Century Schoolbook" w:eastAsia="Century Schoolbook" w:hAnsi="Century Schoolbook" w:cs="Century Schoolbook"/>
          <w:bCs/>
          <w:smallCaps/>
          <w:sz w:val="28"/>
          <w:szCs w:val="28"/>
          <w:lang w:val="es-US"/>
        </w:rPr>
      </w:pPr>
    </w:p>
    <w:p w14:paraId="7EF96638" w14:textId="77777777" w:rsidR="0039154C" w:rsidRDefault="004B73EB" w:rsidP="007D12BC">
      <w:pPr>
        <w:rPr>
          <w:b/>
        </w:rPr>
      </w:pPr>
      <w:r>
        <w:rPr>
          <w:rFonts w:ascii="Century Schoolbook" w:eastAsia="Century Schoolbook" w:hAnsi="Century Schoolbook" w:cs="Century Schoolbook"/>
          <w:bCs/>
          <w:smallCaps/>
          <w:sz w:val="28"/>
          <w:szCs w:val="28"/>
          <w:lang w:val="es-US"/>
        </w:rPr>
        <w:lastRenderedPageBreak/>
        <w:t>3)</w:t>
      </w:r>
      <w:r>
        <w:rPr>
          <w:b/>
        </w:rPr>
        <w:t xml:space="preserve">  </w:t>
      </w:r>
    </w:p>
    <w:p w14:paraId="0868B2DB" w14:textId="77777777" w:rsidR="0039154C" w:rsidRDefault="0039154C" w:rsidP="007D12BC">
      <w:pPr>
        <w:rPr>
          <w:b/>
        </w:rPr>
      </w:pPr>
    </w:p>
    <w:p w14:paraId="47D0FABB" w14:textId="40D36223" w:rsidR="00DB21D6" w:rsidRDefault="004B73EB" w:rsidP="007D12BC">
      <w:pPr>
        <w:rPr>
          <w:rFonts w:ascii="Century Schoolbook" w:hAnsi="Century Schoolbook"/>
          <w:bCs/>
          <w:sz w:val="28"/>
          <w:szCs w:val="28"/>
          <w:lang w:val="es-419"/>
        </w:rPr>
      </w:pPr>
      <w:r w:rsidRPr="004B73EB">
        <w:rPr>
          <w:rFonts w:ascii="Century Schoolbook" w:hAnsi="Century Schoolbook"/>
          <w:bCs/>
          <w:sz w:val="28"/>
          <w:szCs w:val="28"/>
          <w:lang w:val="es-419"/>
        </w:rPr>
        <w:t>Performance por regresión lineal de la predicción de salario</w:t>
      </w:r>
    </w:p>
    <w:p w14:paraId="1FBB3238" w14:textId="77777777" w:rsidR="004B73EB" w:rsidRDefault="004B73EB" w:rsidP="007D12BC">
      <w:pPr>
        <w:rPr>
          <w:rFonts w:ascii="Century Schoolbook" w:hAnsi="Century Schoolbook"/>
          <w:bCs/>
          <w:sz w:val="28"/>
          <w:szCs w:val="28"/>
          <w:lang w:val="es-419"/>
        </w:rPr>
      </w:pPr>
    </w:p>
    <w:p w14:paraId="7F89F25E" w14:textId="169B4717" w:rsidR="004B73EB" w:rsidRPr="004B73EB" w:rsidRDefault="004B73EB" w:rsidP="007D12BC">
      <w:pPr>
        <w:rPr>
          <w:rFonts w:ascii="Century Schoolbook" w:hAnsi="Century Schoolbook"/>
          <w:b/>
          <w:i/>
          <w:iCs/>
          <w:sz w:val="20"/>
          <w:szCs w:val="20"/>
          <w:u w:val="single"/>
          <w:lang w:val="es-419"/>
        </w:rPr>
      </w:pPr>
      <w:r w:rsidRPr="004B73EB">
        <w:rPr>
          <w:rFonts w:ascii="Century Schoolbook" w:hAnsi="Century Schoolbook"/>
          <w:b/>
          <w:i/>
          <w:iCs/>
          <w:sz w:val="20"/>
          <w:szCs w:val="20"/>
          <w:u w:val="single"/>
          <w:lang w:val="es-419"/>
        </w:rPr>
        <w:t>AÑO 2004</w:t>
      </w:r>
    </w:p>
    <w:p w14:paraId="005123EA" w14:textId="77777777" w:rsidR="004B73EB" w:rsidRDefault="004B73EB" w:rsidP="007D12BC">
      <w:pPr>
        <w:rPr>
          <w:rFonts w:ascii="Century Schoolbook" w:eastAsia="Century Schoolbook" w:hAnsi="Century Schoolbook" w:cs="Century Schoolbook"/>
          <w:bCs/>
          <w:smallCaps/>
          <w:sz w:val="28"/>
          <w:szCs w:val="28"/>
          <w:lang w:val="es-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
        <w:gridCol w:w="1007"/>
        <w:gridCol w:w="1342"/>
        <w:gridCol w:w="860"/>
        <w:gridCol w:w="860"/>
        <w:gridCol w:w="1200"/>
        <w:gridCol w:w="1069"/>
      </w:tblGrid>
      <w:tr w:rsidR="004B73EB" w14:paraId="2391CD44" w14:textId="77777777" w:rsidTr="004B73EB">
        <w:trPr>
          <w:tblHeader/>
          <w:tblCellSpacing w:w="15" w:type="dxa"/>
        </w:trPr>
        <w:tc>
          <w:tcPr>
            <w:tcW w:w="0" w:type="auto"/>
            <w:vAlign w:val="center"/>
            <w:hideMark/>
          </w:tcPr>
          <w:p w14:paraId="737B3A8F" w14:textId="77777777" w:rsidR="004B73EB" w:rsidRDefault="004B73EB">
            <w:pPr>
              <w:jc w:val="center"/>
              <w:rPr>
                <w:b/>
                <w:bCs/>
                <w:lang w:val="es-AR"/>
              </w:rPr>
            </w:pPr>
            <w:r>
              <w:rPr>
                <w:b/>
                <w:bCs/>
              </w:rPr>
              <w:t>Año</w:t>
            </w:r>
          </w:p>
        </w:tc>
        <w:tc>
          <w:tcPr>
            <w:tcW w:w="0" w:type="auto"/>
            <w:vAlign w:val="center"/>
            <w:hideMark/>
          </w:tcPr>
          <w:p w14:paraId="59827775" w14:textId="77777777" w:rsidR="004B73EB" w:rsidRDefault="004B73EB">
            <w:pPr>
              <w:jc w:val="center"/>
              <w:rPr>
                <w:b/>
                <w:bCs/>
              </w:rPr>
            </w:pPr>
            <w:r>
              <w:rPr>
                <w:b/>
                <w:bCs/>
              </w:rPr>
              <w:t>Modelo</w:t>
            </w:r>
          </w:p>
        </w:tc>
        <w:tc>
          <w:tcPr>
            <w:tcW w:w="0" w:type="auto"/>
            <w:vAlign w:val="center"/>
            <w:hideMark/>
          </w:tcPr>
          <w:p w14:paraId="7D2DB8EA" w14:textId="77777777" w:rsidR="004B73EB" w:rsidRDefault="004B73EB">
            <w:pPr>
              <w:jc w:val="center"/>
              <w:rPr>
                <w:b/>
                <w:bCs/>
              </w:rPr>
            </w:pPr>
            <w:r>
              <w:rPr>
                <w:b/>
                <w:bCs/>
              </w:rPr>
              <w:t>MSE</w:t>
            </w:r>
          </w:p>
        </w:tc>
        <w:tc>
          <w:tcPr>
            <w:tcW w:w="0" w:type="auto"/>
            <w:vAlign w:val="center"/>
            <w:hideMark/>
          </w:tcPr>
          <w:p w14:paraId="5E1BDB0C" w14:textId="77777777" w:rsidR="004B73EB" w:rsidRDefault="004B73EB">
            <w:pPr>
              <w:jc w:val="center"/>
              <w:rPr>
                <w:b/>
                <w:bCs/>
              </w:rPr>
            </w:pPr>
            <w:r>
              <w:rPr>
                <w:b/>
                <w:bCs/>
              </w:rPr>
              <w:t>RMSE</w:t>
            </w:r>
          </w:p>
        </w:tc>
        <w:tc>
          <w:tcPr>
            <w:tcW w:w="0" w:type="auto"/>
            <w:vAlign w:val="center"/>
            <w:hideMark/>
          </w:tcPr>
          <w:p w14:paraId="6DAF46E1" w14:textId="77777777" w:rsidR="004B73EB" w:rsidRDefault="004B73EB">
            <w:pPr>
              <w:jc w:val="center"/>
              <w:rPr>
                <w:b/>
                <w:bCs/>
              </w:rPr>
            </w:pPr>
            <w:r>
              <w:rPr>
                <w:b/>
                <w:bCs/>
              </w:rPr>
              <w:t>MAE</w:t>
            </w:r>
          </w:p>
        </w:tc>
        <w:tc>
          <w:tcPr>
            <w:tcW w:w="0" w:type="auto"/>
            <w:vAlign w:val="center"/>
            <w:hideMark/>
          </w:tcPr>
          <w:p w14:paraId="783F18AD" w14:textId="77777777" w:rsidR="004B73EB" w:rsidRDefault="004B73EB">
            <w:pPr>
              <w:jc w:val="center"/>
              <w:rPr>
                <w:b/>
                <w:bCs/>
              </w:rPr>
            </w:pPr>
            <w:r>
              <w:rPr>
                <w:b/>
                <w:bCs/>
              </w:rPr>
              <w:t>Filas_train</w:t>
            </w:r>
          </w:p>
        </w:tc>
        <w:tc>
          <w:tcPr>
            <w:tcW w:w="0" w:type="auto"/>
            <w:vAlign w:val="center"/>
            <w:hideMark/>
          </w:tcPr>
          <w:p w14:paraId="27A29744" w14:textId="77777777" w:rsidR="004B73EB" w:rsidRDefault="004B73EB">
            <w:pPr>
              <w:jc w:val="center"/>
              <w:rPr>
                <w:b/>
                <w:bCs/>
              </w:rPr>
            </w:pPr>
            <w:r>
              <w:rPr>
                <w:b/>
                <w:bCs/>
              </w:rPr>
              <w:t>Filas_test</w:t>
            </w:r>
          </w:p>
        </w:tc>
      </w:tr>
      <w:tr w:rsidR="004B73EB" w14:paraId="0FC66648" w14:textId="77777777" w:rsidTr="004B73EB">
        <w:trPr>
          <w:tblCellSpacing w:w="15" w:type="dxa"/>
        </w:trPr>
        <w:tc>
          <w:tcPr>
            <w:tcW w:w="0" w:type="auto"/>
            <w:vAlign w:val="center"/>
            <w:hideMark/>
          </w:tcPr>
          <w:p w14:paraId="2B7C8112" w14:textId="77777777" w:rsidR="004B73EB" w:rsidRDefault="004B73EB">
            <w:r>
              <w:t>2004</w:t>
            </w:r>
          </w:p>
        </w:tc>
        <w:tc>
          <w:tcPr>
            <w:tcW w:w="0" w:type="auto"/>
            <w:vAlign w:val="center"/>
            <w:hideMark/>
          </w:tcPr>
          <w:p w14:paraId="6270616F" w14:textId="77777777" w:rsidR="004B73EB" w:rsidRDefault="004B73EB">
            <w:r>
              <w:t>Modelo 1</w:t>
            </w:r>
          </w:p>
        </w:tc>
        <w:tc>
          <w:tcPr>
            <w:tcW w:w="0" w:type="auto"/>
            <w:vAlign w:val="center"/>
            <w:hideMark/>
          </w:tcPr>
          <w:p w14:paraId="0C56CD9F" w14:textId="77777777" w:rsidR="004B73EB" w:rsidRDefault="004B73EB">
            <w:r>
              <w:t>1.07914e+08</w:t>
            </w:r>
          </w:p>
        </w:tc>
        <w:tc>
          <w:tcPr>
            <w:tcW w:w="0" w:type="auto"/>
            <w:vAlign w:val="center"/>
            <w:hideMark/>
          </w:tcPr>
          <w:p w14:paraId="791B0E9F" w14:textId="77777777" w:rsidR="004B73EB" w:rsidRDefault="004B73EB">
            <w:r>
              <w:t>10388.2</w:t>
            </w:r>
          </w:p>
        </w:tc>
        <w:tc>
          <w:tcPr>
            <w:tcW w:w="0" w:type="auto"/>
            <w:vAlign w:val="center"/>
            <w:hideMark/>
          </w:tcPr>
          <w:p w14:paraId="1E0CDD01" w14:textId="77777777" w:rsidR="004B73EB" w:rsidRDefault="004B73EB">
            <w:r>
              <w:t>6756.84</w:t>
            </w:r>
          </w:p>
        </w:tc>
        <w:tc>
          <w:tcPr>
            <w:tcW w:w="0" w:type="auto"/>
            <w:vAlign w:val="center"/>
            <w:hideMark/>
          </w:tcPr>
          <w:p w14:paraId="6E8730EC" w14:textId="77777777" w:rsidR="004B73EB" w:rsidRDefault="004B73EB">
            <w:r>
              <w:t>10206</w:t>
            </w:r>
          </w:p>
        </w:tc>
        <w:tc>
          <w:tcPr>
            <w:tcW w:w="0" w:type="auto"/>
            <w:vAlign w:val="center"/>
            <w:hideMark/>
          </w:tcPr>
          <w:p w14:paraId="536CCB77" w14:textId="77777777" w:rsidR="004B73EB" w:rsidRDefault="004B73EB">
            <w:r>
              <w:t>4392</w:t>
            </w:r>
          </w:p>
        </w:tc>
      </w:tr>
      <w:tr w:rsidR="004B73EB" w14:paraId="5339D2C5" w14:textId="77777777" w:rsidTr="004B73EB">
        <w:trPr>
          <w:tblCellSpacing w:w="15" w:type="dxa"/>
        </w:trPr>
        <w:tc>
          <w:tcPr>
            <w:tcW w:w="0" w:type="auto"/>
            <w:vAlign w:val="center"/>
            <w:hideMark/>
          </w:tcPr>
          <w:p w14:paraId="494E87A9" w14:textId="77777777" w:rsidR="004B73EB" w:rsidRDefault="004B73EB">
            <w:r>
              <w:t>2004</w:t>
            </w:r>
          </w:p>
        </w:tc>
        <w:tc>
          <w:tcPr>
            <w:tcW w:w="0" w:type="auto"/>
            <w:vAlign w:val="center"/>
            <w:hideMark/>
          </w:tcPr>
          <w:p w14:paraId="64B73E60" w14:textId="77777777" w:rsidR="004B73EB" w:rsidRDefault="004B73EB">
            <w:r>
              <w:t>Modelo 2</w:t>
            </w:r>
          </w:p>
        </w:tc>
        <w:tc>
          <w:tcPr>
            <w:tcW w:w="0" w:type="auto"/>
            <w:vAlign w:val="center"/>
            <w:hideMark/>
          </w:tcPr>
          <w:p w14:paraId="64E0DCDD" w14:textId="77777777" w:rsidR="004B73EB" w:rsidRDefault="004B73EB">
            <w:r>
              <w:t>9.41855e+07</w:t>
            </w:r>
          </w:p>
        </w:tc>
        <w:tc>
          <w:tcPr>
            <w:tcW w:w="0" w:type="auto"/>
            <w:vAlign w:val="center"/>
            <w:hideMark/>
          </w:tcPr>
          <w:p w14:paraId="2185EB05" w14:textId="77777777" w:rsidR="004B73EB" w:rsidRDefault="004B73EB">
            <w:r>
              <w:t>9704.92</w:t>
            </w:r>
          </w:p>
        </w:tc>
        <w:tc>
          <w:tcPr>
            <w:tcW w:w="0" w:type="auto"/>
            <w:vAlign w:val="center"/>
            <w:hideMark/>
          </w:tcPr>
          <w:p w14:paraId="2995E567" w14:textId="77777777" w:rsidR="004B73EB" w:rsidRDefault="004B73EB">
            <w:r>
              <w:t>6149.75</w:t>
            </w:r>
          </w:p>
        </w:tc>
        <w:tc>
          <w:tcPr>
            <w:tcW w:w="0" w:type="auto"/>
            <w:vAlign w:val="center"/>
            <w:hideMark/>
          </w:tcPr>
          <w:p w14:paraId="768E57F0" w14:textId="77777777" w:rsidR="004B73EB" w:rsidRDefault="004B73EB">
            <w:r>
              <w:t>10206</w:t>
            </w:r>
          </w:p>
        </w:tc>
        <w:tc>
          <w:tcPr>
            <w:tcW w:w="0" w:type="auto"/>
            <w:vAlign w:val="center"/>
            <w:hideMark/>
          </w:tcPr>
          <w:p w14:paraId="4DD082E1" w14:textId="77777777" w:rsidR="004B73EB" w:rsidRDefault="004B73EB">
            <w:r>
              <w:t>4392</w:t>
            </w:r>
          </w:p>
        </w:tc>
      </w:tr>
      <w:tr w:rsidR="004B73EB" w14:paraId="2D79F35F" w14:textId="77777777" w:rsidTr="004B73EB">
        <w:trPr>
          <w:tblCellSpacing w:w="15" w:type="dxa"/>
        </w:trPr>
        <w:tc>
          <w:tcPr>
            <w:tcW w:w="0" w:type="auto"/>
            <w:vAlign w:val="center"/>
            <w:hideMark/>
          </w:tcPr>
          <w:p w14:paraId="6C57B205" w14:textId="77777777" w:rsidR="004B73EB" w:rsidRDefault="004B73EB">
            <w:r>
              <w:t>2004</w:t>
            </w:r>
          </w:p>
        </w:tc>
        <w:tc>
          <w:tcPr>
            <w:tcW w:w="0" w:type="auto"/>
            <w:vAlign w:val="center"/>
            <w:hideMark/>
          </w:tcPr>
          <w:p w14:paraId="7B555D94" w14:textId="77777777" w:rsidR="004B73EB" w:rsidRDefault="004B73EB">
            <w:r>
              <w:t>Modelo 3</w:t>
            </w:r>
          </w:p>
        </w:tc>
        <w:tc>
          <w:tcPr>
            <w:tcW w:w="0" w:type="auto"/>
            <w:vAlign w:val="center"/>
            <w:hideMark/>
          </w:tcPr>
          <w:p w14:paraId="14F3E909" w14:textId="77777777" w:rsidR="004B73EB" w:rsidRDefault="004B73EB">
            <w:r>
              <w:t>1.14348e+08</w:t>
            </w:r>
          </w:p>
        </w:tc>
        <w:tc>
          <w:tcPr>
            <w:tcW w:w="0" w:type="auto"/>
            <w:vAlign w:val="center"/>
            <w:hideMark/>
          </w:tcPr>
          <w:p w14:paraId="6C3FB1E5" w14:textId="77777777" w:rsidR="004B73EB" w:rsidRDefault="004B73EB">
            <w:r>
              <w:t>10693.4</w:t>
            </w:r>
          </w:p>
        </w:tc>
        <w:tc>
          <w:tcPr>
            <w:tcW w:w="0" w:type="auto"/>
            <w:vAlign w:val="center"/>
            <w:hideMark/>
          </w:tcPr>
          <w:p w14:paraId="62987DCC" w14:textId="77777777" w:rsidR="004B73EB" w:rsidRDefault="004B73EB">
            <w:r>
              <w:t>7184.79</w:t>
            </w:r>
          </w:p>
        </w:tc>
        <w:tc>
          <w:tcPr>
            <w:tcW w:w="0" w:type="auto"/>
            <w:vAlign w:val="center"/>
            <w:hideMark/>
          </w:tcPr>
          <w:p w14:paraId="0F1EF2A0" w14:textId="77777777" w:rsidR="004B73EB" w:rsidRDefault="004B73EB">
            <w:r>
              <w:t>7905</w:t>
            </w:r>
          </w:p>
        </w:tc>
        <w:tc>
          <w:tcPr>
            <w:tcW w:w="0" w:type="auto"/>
            <w:vAlign w:val="center"/>
            <w:hideMark/>
          </w:tcPr>
          <w:p w14:paraId="314E8CBD" w14:textId="77777777" w:rsidR="004B73EB" w:rsidRDefault="004B73EB">
            <w:r>
              <w:t>3405</w:t>
            </w:r>
          </w:p>
        </w:tc>
      </w:tr>
      <w:tr w:rsidR="004B73EB" w14:paraId="1C55895E" w14:textId="77777777" w:rsidTr="004B73EB">
        <w:trPr>
          <w:tblCellSpacing w:w="15" w:type="dxa"/>
        </w:trPr>
        <w:tc>
          <w:tcPr>
            <w:tcW w:w="0" w:type="auto"/>
            <w:vAlign w:val="center"/>
            <w:hideMark/>
          </w:tcPr>
          <w:p w14:paraId="3A7A4CA4" w14:textId="77777777" w:rsidR="004B73EB" w:rsidRDefault="004B73EB">
            <w:r>
              <w:t>2004</w:t>
            </w:r>
          </w:p>
        </w:tc>
        <w:tc>
          <w:tcPr>
            <w:tcW w:w="0" w:type="auto"/>
            <w:vAlign w:val="center"/>
            <w:hideMark/>
          </w:tcPr>
          <w:p w14:paraId="00DB1436" w14:textId="77777777" w:rsidR="004B73EB" w:rsidRDefault="004B73EB">
            <w:r>
              <w:t>Modelo 4</w:t>
            </w:r>
          </w:p>
        </w:tc>
        <w:tc>
          <w:tcPr>
            <w:tcW w:w="0" w:type="auto"/>
            <w:vAlign w:val="center"/>
            <w:hideMark/>
          </w:tcPr>
          <w:p w14:paraId="6FA30CEB" w14:textId="77777777" w:rsidR="004B73EB" w:rsidRDefault="004B73EB">
            <w:r>
              <w:t>1.06894e+08</w:t>
            </w:r>
          </w:p>
        </w:tc>
        <w:tc>
          <w:tcPr>
            <w:tcW w:w="0" w:type="auto"/>
            <w:vAlign w:val="center"/>
            <w:hideMark/>
          </w:tcPr>
          <w:p w14:paraId="5D338124" w14:textId="77777777" w:rsidR="004B73EB" w:rsidRDefault="004B73EB">
            <w:r>
              <w:t>10338.9</w:t>
            </w:r>
          </w:p>
        </w:tc>
        <w:tc>
          <w:tcPr>
            <w:tcW w:w="0" w:type="auto"/>
            <w:vAlign w:val="center"/>
            <w:hideMark/>
          </w:tcPr>
          <w:p w14:paraId="1BEE2B81" w14:textId="77777777" w:rsidR="004B73EB" w:rsidRDefault="004B73EB">
            <w:r>
              <w:t>6897.55</w:t>
            </w:r>
          </w:p>
        </w:tc>
        <w:tc>
          <w:tcPr>
            <w:tcW w:w="0" w:type="auto"/>
            <w:vAlign w:val="center"/>
            <w:hideMark/>
          </w:tcPr>
          <w:p w14:paraId="1B07BD25" w14:textId="77777777" w:rsidR="004B73EB" w:rsidRDefault="004B73EB">
            <w:r>
              <w:t>7905</w:t>
            </w:r>
          </w:p>
        </w:tc>
        <w:tc>
          <w:tcPr>
            <w:tcW w:w="0" w:type="auto"/>
            <w:vAlign w:val="center"/>
            <w:hideMark/>
          </w:tcPr>
          <w:p w14:paraId="12F000A6" w14:textId="77777777" w:rsidR="004B73EB" w:rsidRDefault="004B73EB">
            <w:r>
              <w:t>3405</w:t>
            </w:r>
          </w:p>
        </w:tc>
      </w:tr>
      <w:tr w:rsidR="004B73EB" w14:paraId="52A4AF4E" w14:textId="77777777" w:rsidTr="004B73EB">
        <w:trPr>
          <w:tblCellSpacing w:w="15" w:type="dxa"/>
        </w:trPr>
        <w:tc>
          <w:tcPr>
            <w:tcW w:w="0" w:type="auto"/>
            <w:vAlign w:val="center"/>
            <w:hideMark/>
          </w:tcPr>
          <w:p w14:paraId="1883A34F" w14:textId="77777777" w:rsidR="004B73EB" w:rsidRDefault="004B73EB">
            <w:r>
              <w:t>2004</w:t>
            </w:r>
          </w:p>
        </w:tc>
        <w:tc>
          <w:tcPr>
            <w:tcW w:w="0" w:type="auto"/>
            <w:vAlign w:val="center"/>
            <w:hideMark/>
          </w:tcPr>
          <w:p w14:paraId="0D1CBE1B" w14:textId="77777777" w:rsidR="004B73EB" w:rsidRDefault="004B73EB">
            <w:r>
              <w:t>Modelo 5</w:t>
            </w:r>
          </w:p>
        </w:tc>
        <w:tc>
          <w:tcPr>
            <w:tcW w:w="0" w:type="auto"/>
            <w:vAlign w:val="center"/>
            <w:hideMark/>
          </w:tcPr>
          <w:p w14:paraId="22B5D253" w14:textId="77777777" w:rsidR="004B73EB" w:rsidRDefault="004B73EB">
            <w:r>
              <w:t>9.45734e+07</w:t>
            </w:r>
          </w:p>
        </w:tc>
        <w:tc>
          <w:tcPr>
            <w:tcW w:w="0" w:type="auto"/>
            <w:vAlign w:val="center"/>
            <w:hideMark/>
          </w:tcPr>
          <w:p w14:paraId="34527CB1" w14:textId="77777777" w:rsidR="004B73EB" w:rsidRDefault="004B73EB">
            <w:r>
              <w:t>9724.89</w:t>
            </w:r>
          </w:p>
        </w:tc>
        <w:tc>
          <w:tcPr>
            <w:tcW w:w="0" w:type="auto"/>
            <w:vAlign w:val="center"/>
            <w:hideMark/>
          </w:tcPr>
          <w:p w14:paraId="5B86512A" w14:textId="77777777" w:rsidR="004B73EB" w:rsidRDefault="004B73EB">
            <w:r>
              <w:t>6529.39</w:t>
            </w:r>
          </w:p>
        </w:tc>
        <w:tc>
          <w:tcPr>
            <w:tcW w:w="0" w:type="auto"/>
            <w:vAlign w:val="center"/>
            <w:hideMark/>
          </w:tcPr>
          <w:p w14:paraId="4AE4A14F" w14:textId="77777777" w:rsidR="004B73EB" w:rsidRDefault="004B73EB">
            <w:r>
              <w:t>7905</w:t>
            </w:r>
          </w:p>
        </w:tc>
        <w:tc>
          <w:tcPr>
            <w:tcW w:w="0" w:type="auto"/>
            <w:vAlign w:val="center"/>
            <w:hideMark/>
          </w:tcPr>
          <w:p w14:paraId="400D2080" w14:textId="77777777" w:rsidR="004B73EB" w:rsidRDefault="004B73EB">
            <w:r>
              <w:t>3405</w:t>
            </w:r>
          </w:p>
        </w:tc>
      </w:tr>
    </w:tbl>
    <w:p w14:paraId="118FD5D3" w14:textId="77777777" w:rsidR="004B73EB" w:rsidRDefault="004B73EB" w:rsidP="007D12BC">
      <w:pPr>
        <w:rPr>
          <w:rFonts w:ascii="Century Schoolbook" w:eastAsia="Century Schoolbook" w:hAnsi="Century Schoolbook" w:cs="Century Schoolbook"/>
          <w:bCs/>
          <w:smallCaps/>
          <w:sz w:val="28"/>
          <w:szCs w:val="28"/>
          <w:lang w:val="es-US"/>
        </w:rPr>
      </w:pPr>
    </w:p>
    <w:p w14:paraId="7ECE0C50" w14:textId="3DBDDE3D" w:rsidR="004B73EB" w:rsidRPr="004B73EB" w:rsidRDefault="004B73EB" w:rsidP="007D12BC">
      <w:pPr>
        <w:rPr>
          <w:rFonts w:ascii="Century Schoolbook" w:eastAsia="Century Schoolbook" w:hAnsi="Century Schoolbook" w:cs="Century Schoolbook"/>
          <w:b/>
          <w:i/>
          <w:iCs/>
          <w:smallCaps/>
          <w:sz w:val="22"/>
          <w:szCs w:val="22"/>
          <w:u w:val="single"/>
          <w:lang w:val="es-US"/>
        </w:rPr>
      </w:pPr>
      <w:r w:rsidRPr="004B73EB">
        <w:rPr>
          <w:rFonts w:ascii="Century Schoolbook" w:eastAsia="Century Schoolbook" w:hAnsi="Century Schoolbook" w:cs="Century Schoolbook"/>
          <w:b/>
          <w:i/>
          <w:iCs/>
          <w:smallCaps/>
          <w:sz w:val="22"/>
          <w:szCs w:val="22"/>
          <w:u w:val="single"/>
          <w:lang w:val="es-US"/>
        </w:rPr>
        <w:t>año 2024</w:t>
      </w:r>
    </w:p>
    <w:p w14:paraId="144B2920" w14:textId="77777777" w:rsidR="007333B4" w:rsidRDefault="007333B4" w:rsidP="007D12BC">
      <w:pPr>
        <w:rPr>
          <w:rFonts w:ascii="Century Schoolbook" w:eastAsia="Century Schoolbook" w:hAnsi="Century Schoolbook" w:cs="Century Schoolbook"/>
          <w:bCs/>
          <w:smallCaps/>
          <w:sz w:val="28"/>
          <w:szCs w:val="28"/>
          <w:lang w:val="es-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5"/>
        <w:gridCol w:w="1007"/>
        <w:gridCol w:w="1342"/>
        <w:gridCol w:w="860"/>
        <w:gridCol w:w="860"/>
        <w:gridCol w:w="1200"/>
        <w:gridCol w:w="1069"/>
      </w:tblGrid>
      <w:tr w:rsidR="004B73EB" w14:paraId="3454CD3E" w14:textId="77777777" w:rsidTr="004B73EB">
        <w:trPr>
          <w:tblHeader/>
          <w:tblCellSpacing w:w="15" w:type="dxa"/>
        </w:trPr>
        <w:tc>
          <w:tcPr>
            <w:tcW w:w="0" w:type="auto"/>
            <w:vAlign w:val="center"/>
            <w:hideMark/>
          </w:tcPr>
          <w:p w14:paraId="250A6DA5" w14:textId="77777777" w:rsidR="004B73EB" w:rsidRDefault="004B73EB">
            <w:pPr>
              <w:jc w:val="center"/>
              <w:rPr>
                <w:b/>
                <w:bCs/>
                <w:lang w:val="es-AR"/>
              </w:rPr>
            </w:pPr>
            <w:r>
              <w:rPr>
                <w:b/>
                <w:bCs/>
              </w:rPr>
              <w:t>Año</w:t>
            </w:r>
          </w:p>
        </w:tc>
        <w:tc>
          <w:tcPr>
            <w:tcW w:w="0" w:type="auto"/>
            <w:vAlign w:val="center"/>
            <w:hideMark/>
          </w:tcPr>
          <w:p w14:paraId="1C1D0B97" w14:textId="77777777" w:rsidR="004B73EB" w:rsidRDefault="004B73EB">
            <w:pPr>
              <w:jc w:val="center"/>
              <w:rPr>
                <w:b/>
                <w:bCs/>
              </w:rPr>
            </w:pPr>
            <w:r>
              <w:rPr>
                <w:b/>
                <w:bCs/>
              </w:rPr>
              <w:t>Modelo</w:t>
            </w:r>
          </w:p>
        </w:tc>
        <w:tc>
          <w:tcPr>
            <w:tcW w:w="0" w:type="auto"/>
            <w:vAlign w:val="center"/>
            <w:hideMark/>
          </w:tcPr>
          <w:p w14:paraId="21525F9F" w14:textId="77777777" w:rsidR="004B73EB" w:rsidRDefault="004B73EB">
            <w:pPr>
              <w:jc w:val="center"/>
              <w:rPr>
                <w:b/>
                <w:bCs/>
              </w:rPr>
            </w:pPr>
            <w:r>
              <w:rPr>
                <w:b/>
                <w:bCs/>
              </w:rPr>
              <w:t>MSE</w:t>
            </w:r>
          </w:p>
        </w:tc>
        <w:tc>
          <w:tcPr>
            <w:tcW w:w="0" w:type="auto"/>
            <w:vAlign w:val="center"/>
            <w:hideMark/>
          </w:tcPr>
          <w:p w14:paraId="702B2057" w14:textId="77777777" w:rsidR="004B73EB" w:rsidRDefault="004B73EB">
            <w:pPr>
              <w:jc w:val="center"/>
              <w:rPr>
                <w:b/>
                <w:bCs/>
              </w:rPr>
            </w:pPr>
            <w:r>
              <w:rPr>
                <w:b/>
                <w:bCs/>
              </w:rPr>
              <w:t>RMSE</w:t>
            </w:r>
          </w:p>
        </w:tc>
        <w:tc>
          <w:tcPr>
            <w:tcW w:w="0" w:type="auto"/>
            <w:vAlign w:val="center"/>
            <w:hideMark/>
          </w:tcPr>
          <w:p w14:paraId="418491AE" w14:textId="77777777" w:rsidR="004B73EB" w:rsidRDefault="004B73EB">
            <w:pPr>
              <w:jc w:val="center"/>
              <w:rPr>
                <w:b/>
                <w:bCs/>
              </w:rPr>
            </w:pPr>
            <w:r>
              <w:rPr>
                <w:b/>
                <w:bCs/>
              </w:rPr>
              <w:t>MAE</w:t>
            </w:r>
          </w:p>
        </w:tc>
        <w:tc>
          <w:tcPr>
            <w:tcW w:w="0" w:type="auto"/>
            <w:vAlign w:val="center"/>
            <w:hideMark/>
          </w:tcPr>
          <w:p w14:paraId="15D5A598" w14:textId="77777777" w:rsidR="004B73EB" w:rsidRDefault="004B73EB">
            <w:pPr>
              <w:jc w:val="center"/>
              <w:rPr>
                <w:b/>
                <w:bCs/>
              </w:rPr>
            </w:pPr>
            <w:r>
              <w:rPr>
                <w:b/>
                <w:bCs/>
              </w:rPr>
              <w:t>Filas_train</w:t>
            </w:r>
          </w:p>
        </w:tc>
        <w:tc>
          <w:tcPr>
            <w:tcW w:w="0" w:type="auto"/>
            <w:vAlign w:val="center"/>
            <w:hideMark/>
          </w:tcPr>
          <w:p w14:paraId="403E627B" w14:textId="77777777" w:rsidR="004B73EB" w:rsidRDefault="004B73EB">
            <w:pPr>
              <w:jc w:val="center"/>
              <w:rPr>
                <w:b/>
                <w:bCs/>
              </w:rPr>
            </w:pPr>
            <w:r>
              <w:rPr>
                <w:b/>
                <w:bCs/>
              </w:rPr>
              <w:t>Filas_test</w:t>
            </w:r>
          </w:p>
        </w:tc>
      </w:tr>
      <w:tr w:rsidR="004B73EB" w14:paraId="522AA563" w14:textId="77777777" w:rsidTr="004B73EB">
        <w:trPr>
          <w:tblCellSpacing w:w="15" w:type="dxa"/>
        </w:trPr>
        <w:tc>
          <w:tcPr>
            <w:tcW w:w="0" w:type="auto"/>
            <w:vAlign w:val="center"/>
            <w:hideMark/>
          </w:tcPr>
          <w:p w14:paraId="3452A515" w14:textId="77777777" w:rsidR="004B73EB" w:rsidRDefault="004B73EB">
            <w:r>
              <w:t>2024</w:t>
            </w:r>
          </w:p>
        </w:tc>
        <w:tc>
          <w:tcPr>
            <w:tcW w:w="0" w:type="auto"/>
            <w:vAlign w:val="center"/>
            <w:hideMark/>
          </w:tcPr>
          <w:p w14:paraId="6193DD22" w14:textId="77777777" w:rsidR="004B73EB" w:rsidRDefault="004B73EB">
            <w:r>
              <w:t>Modelo 1</w:t>
            </w:r>
          </w:p>
        </w:tc>
        <w:tc>
          <w:tcPr>
            <w:tcW w:w="0" w:type="auto"/>
            <w:vAlign w:val="center"/>
            <w:hideMark/>
          </w:tcPr>
          <w:p w14:paraId="00975EA3" w14:textId="77777777" w:rsidR="004B73EB" w:rsidRDefault="004B73EB">
            <w:r>
              <w:t>2.962e+07</w:t>
            </w:r>
          </w:p>
        </w:tc>
        <w:tc>
          <w:tcPr>
            <w:tcW w:w="0" w:type="auto"/>
            <w:vAlign w:val="center"/>
            <w:hideMark/>
          </w:tcPr>
          <w:p w14:paraId="4A163B4D" w14:textId="77777777" w:rsidR="004B73EB" w:rsidRDefault="004B73EB">
            <w:r>
              <w:t>5442.43</w:t>
            </w:r>
          </w:p>
        </w:tc>
        <w:tc>
          <w:tcPr>
            <w:tcW w:w="0" w:type="auto"/>
            <w:vAlign w:val="center"/>
            <w:hideMark/>
          </w:tcPr>
          <w:p w14:paraId="51EDD9A1" w14:textId="77777777" w:rsidR="004B73EB" w:rsidRDefault="004B73EB">
            <w:r>
              <w:t>3787.80</w:t>
            </w:r>
          </w:p>
        </w:tc>
        <w:tc>
          <w:tcPr>
            <w:tcW w:w="0" w:type="auto"/>
            <w:vAlign w:val="center"/>
            <w:hideMark/>
          </w:tcPr>
          <w:p w14:paraId="2CC2E6EE" w14:textId="77777777" w:rsidR="004B73EB" w:rsidRDefault="004B73EB">
            <w:r>
              <w:t>9000</w:t>
            </w:r>
          </w:p>
        </w:tc>
        <w:tc>
          <w:tcPr>
            <w:tcW w:w="0" w:type="auto"/>
            <w:vAlign w:val="center"/>
            <w:hideMark/>
          </w:tcPr>
          <w:p w14:paraId="4C221273" w14:textId="77777777" w:rsidR="004B73EB" w:rsidRDefault="004B73EB">
            <w:r>
              <w:t>3897</w:t>
            </w:r>
          </w:p>
        </w:tc>
      </w:tr>
      <w:tr w:rsidR="004B73EB" w14:paraId="73ABFF1D" w14:textId="77777777" w:rsidTr="004B73EB">
        <w:trPr>
          <w:tblCellSpacing w:w="15" w:type="dxa"/>
        </w:trPr>
        <w:tc>
          <w:tcPr>
            <w:tcW w:w="0" w:type="auto"/>
            <w:vAlign w:val="center"/>
            <w:hideMark/>
          </w:tcPr>
          <w:p w14:paraId="4917981D" w14:textId="77777777" w:rsidR="004B73EB" w:rsidRDefault="004B73EB">
            <w:r>
              <w:t>2024</w:t>
            </w:r>
          </w:p>
        </w:tc>
        <w:tc>
          <w:tcPr>
            <w:tcW w:w="0" w:type="auto"/>
            <w:vAlign w:val="center"/>
            <w:hideMark/>
          </w:tcPr>
          <w:p w14:paraId="29335F83" w14:textId="77777777" w:rsidR="004B73EB" w:rsidRDefault="004B73EB">
            <w:r>
              <w:t>Modelo 2</w:t>
            </w:r>
          </w:p>
        </w:tc>
        <w:tc>
          <w:tcPr>
            <w:tcW w:w="0" w:type="auto"/>
            <w:vAlign w:val="center"/>
            <w:hideMark/>
          </w:tcPr>
          <w:p w14:paraId="32E3E94D" w14:textId="77777777" w:rsidR="004B73EB" w:rsidRDefault="004B73EB">
            <w:r>
              <w:t>2.40999e+07</w:t>
            </w:r>
          </w:p>
        </w:tc>
        <w:tc>
          <w:tcPr>
            <w:tcW w:w="0" w:type="auto"/>
            <w:vAlign w:val="center"/>
            <w:hideMark/>
          </w:tcPr>
          <w:p w14:paraId="6C79F81A" w14:textId="77777777" w:rsidR="004B73EB" w:rsidRDefault="004B73EB">
            <w:r>
              <w:t>4909.16</w:t>
            </w:r>
          </w:p>
        </w:tc>
        <w:tc>
          <w:tcPr>
            <w:tcW w:w="0" w:type="auto"/>
            <w:vAlign w:val="center"/>
            <w:hideMark/>
          </w:tcPr>
          <w:p w14:paraId="1E2FE214" w14:textId="77777777" w:rsidR="004B73EB" w:rsidRDefault="004B73EB">
            <w:r>
              <w:t>3219.67</w:t>
            </w:r>
          </w:p>
        </w:tc>
        <w:tc>
          <w:tcPr>
            <w:tcW w:w="0" w:type="auto"/>
            <w:vAlign w:val="center"/>
            <w:hideMark/>
          </w:tcPr>
          <w:p w14:paraId="2E00CAA5" w14:textId="77777777" w:rsidR="004B73EB" w:rsidRDefault="004B73EB">
            <w:r>
              <w:t>9000</w:t>
            </w:r>
          </w:p>
        </w:tc>
        <w:tc>
          <w:tcPr>
            <w:tcW w:w="0" w:type="auto"/>
            <w:vAlign w:val="center"/>
            <w:hideMark/>
          </w:tcPr>
          <w:p w14:paraId="6F6AEA50" w14:textId="77777777" w:rsidR="004B73EB" w:rsidRDefault="004B73EB">
            <w:r>
              <w:t>3897</w:t>
            </w:r>
          </w:p>
        </w:tc>
      </w:tr>
      <w:tr w:rsidR="004B73EB" w14:paraId="5FF2AE42" w14:textId="77777777" w:rsidTr="004B73EB">
        <w:trPr>
          <w:tblCellSpacing w:w="15" w:type="dxa"/>
        </w:trPr>
        <w:tc>
          <w:tcPr>
            <w:tcW w:w="0" w:type="auto"/>
            <w:vAlign w:val="center"/>
            <w:hideMark/>
          </w:tcPr>
          <w:p w14:paraId="2866E5B6" w14:textId="77777777" w:rsidR="004B73EB" w:rsidRDefault="004B73EB">
            <w:r>
              <w:t>2024</w:t>
            </w:r>
          </w:p>
        </w:tc>
        <w:tc>
          <w:tcPr>
            <w:tcW w:w="0" w:type="auto"/>
            <w:vAlign w:val="center"/>
            <w:hideMark/>
          </w:tcPr>
          <w:p w14:paraId="0E87396F" w14:textId="77777777" w:rsidR="004B73EB" w:rsidRDefault="004B73EB">
            <w:r>
              <w:t>Modelo 3</w:t>
            </w:r>
          </w:p>
        </w:tc>
        <w:tc>
          <w:tcPr>
            <w:tcW w:w="0" w:type="auto"/>
            <w:vAlign w:val="center"/>
            <w:hideMark/>
          </w:tcPr>
          <w:p w14:paraId="74B30148" w14:textId="77777777" w:rsidR="004B73EB" w:rsidRDefault="004B73EB">
            <w:r>
              <w:t>1.57522e+07</w:t>
            </w:r>
          </w:p>
        </w:tc>
        <w:tc>
          <w:tcPr>
            <w:tcW w:w="0" w:type="auto"/>
            <w:vAlign w:val="center"/>
            <w:hideMark/>
          </w:tcPr>
          <w:p w14:paraId="12451C92" w14:textId="77777777" w:rsidR="004B73EB" w:rsidRDefault="004B73EB">
            <w:r>
              <w:t>3968.90</w:t>
            </w:r>
          </w:p>
        </w:tc>
        <w:tc>
          <w:tcPr>
            <w:tcW w:w="0" w:type="auto"/>
            <w:vAlign w:val="center"/>
            <w:hideMark/>
          </w:tcPr>
          <w:p w14:paraId="0065D8CC" w14:textId="77777777" w:rsidR="004B73EB" w:rsidRDefault="004B73EB">
            <w:r>
              <w:t>2521.00</w:t>
            </w:r>
          </w:p>
        </w:tc>
        <w:tc>
          <w:tcPr>
            <w:tcW w:w="0" w:type="auto"/>
            <w:vAlign w:val="center"/>
            <w:hideMark/>
          </w:tcPr>
          <w:p w14:paraId="5E3AAFB9" w14:textId="77777777" w:rsidR="004B73EB" w:rsidRDefault="004B73EB">
            <w:r>
              <w:t>6179</w:t>
            </w:r>
          </w:p>
        </w:tc>
        <w:tc>
          <w:tcPr>
            <w:tcW w:w="0" w:type="auto"/>
            <w:vAlign w:val="center"/>
            <w:hideMark/>
          </w:tcPr>
          <w:p w14:paraId="0C742D18" w14:textId="77777777" w:rsidR="004B73EB" w:rsidRDefault="004B73EB">
            <w:r>
              <w:t>2640</w:t>
            </w:r>
          </w:p>
        </w:tc>
      </w:tr>
      <w:tr w:rsidR="004B73EB" w14:paraId="121DFC39" w14:textId="77777777" w:rsidTr="004B73EB">
        <w:trPr>
          <w:tblCellSpacing w:w="15" w:type="dxa"/>
        </w:trPr>
        <w:tc>
          <w:tcPr>
            <w:tcW w:w="0" w:type="auto"/>
            <w:vAlign w:val="center"/>
            <w:hideMark/>
          </w:tcPr>
          <w:p w14:paraId="7C14112F" w14:textId="77777777" w:rsidR="004B73EB" w:rsidRDefault="004B73EB">
            <w:r>
              <w:t>2024</w:t>
            </w:r>
          </w:p>
        </w:tc>
        <w:tc>
          <w:tcPr>
            <w:tcW w:w="0" w:type="auto"/>
            <w:vAlign w:val="center"/>
            <w:hideMark/>
          </w:tcPr>
          <w:p w14:paraId="28E437E7" w14:textId="77777777" w:rsidR="004B73EB" w:rsidRDefault="004B73EB">
            <w:r>
              <w:t>Modelo 4</w:t>
            </w:r>
          </w:p>
        </w:tc>
        <w:tc>
          <w:tcPr>
            <w:tcW w:w="0" w:type="auto"/>
            <w:vAlign w:val="center"/>
            <w:hideMark/>
          </w:tcPr>
          <w:p w14:paraId="56416E43" w14:textId="77777777" w:rsidR="004B73EB" w:rsidRDefault="004B73EB">
            <w:r>
              <w:t>1.4592e+07</w:t>
            </w:r>
          </w:p>
        </w:tc>
        <w:tc>
          <w:tcPr>
            <w:tcW w:w="0" w:type="auto"/>
            <w:vAlign w:val="center"/>
            <w:hideMark/>
          </w:tcPr>
          <w:p w14:paraId="272FD5E9" w14:textId="77777777" w:rsidR="004B73EB" w:rsidRDefault="004B73EB">
            <w:r>
              <w:t>3819.94</w:t>
            </w:r>
          </w:p>
        </w:tc>
        <w:tc>
          <w:tcPr>
            <w:tcW w:w="0" w:type="auto"/>
            <w:vAlign w:val="center"/>
            <w:hideMark/>
          </w:tcPr>
          <w:p w14:paraId="712E0FC0" w14:textId="77777777" w:rsidR="004B73EB" w:rsidRDefault="004B73EB">
            <w:r>
              <w:t>2433.19</w:t>
            </w:r>
          </w:p>
        </w:tc>
        <w:tc>
          <w:tcPr>
            <w:tcW w:w="0" w:type="auto"/>
            <w:vAlign w:val="center"/>
            <w:hideMark/>
          </w:tcPr>
          <w:p w14:paraId="0F1F3D3A" w14:textId="77777777" w:rsidR="004B73EB" w:rsidRDefault="004B73EB">
            <w:r>
              <w:t>6179</w:t>
            </w:r>
          </w:p>
        </w:tc>
        <w:tc>
          <w:tcPr>
            <w:tcW w:w="0" w:type="auto"/>
            <w:vAlign w:val="center"/>
            <w:hideMark/>
          </w:tcPr>
          <w:p w14:paraId="3C7C92F1" w14:textId="77777777" w:rsidR="004B73EB" w:rsidRDefault="004B73EB">
            <w:r>
              <w:t>2640</w:t>
            </w:r>
          </w:p>
        </w:tc>
      </w:tr>
      <w:tr w:rsidR="004B73EB" w14:paraId="0E009F5D" w14:textId="77777777" w:rsidTr="004B73EB">
        <w:trPr>
          <w:tblCellSpacing w:w="15" w:type="dxa"/>
        </w:trPr>
        <w:tc>
          <w:tcPr>
            <w:tcW w:w="0" w:type="auto"/>
            <w:vAlign w:val="center"/>
            <w:hideMark/>
          </w:tcPr>
          <w:p w14:paraId="2361D3ED" w14:textId="77777777" w:rsidR="004B73EB" w:rsidRDefault="004B73EB">
            <w:r>
              <w:t>2024</w:t>
            </w:r>
          </w:p>
        </w:tc>
        <w:tc>
          <w:tcPr>
            <w:tcW w:w="0" w:type="auto"/>
            <w:vAlign w:val="center"/>
            <w:hideMark/>
          </w:tcPr>
          <w:p w14:paraId="7B0BEDEE" w14:textId="77777777" w:rsidR="004B73EB" w:rsidRDefault="004B73EB">
            <w:r>
              <w:t>Modelo 5</w:t>
            </w:r>
          </w:p>
        </w:tc>
        <w:tc>
          <w:tcPr>
            <w:tcW w:w="0" w:type="auto"/>
            <w:vAlign w:val="center"/>
            <w:hideMark/>
          </w:tcPr>
          <w:p w14:paraId="13B3C491" w14:textId="77777777" w:rsidR="004B73EB" w:rsidRDefault="004B73EB">
            <w:r>
              <w:t>1.3762e+07</w:t>
            </w:r>
          </w:p>
        </w:tc>
        <w:tc>
          <w:tcPr>
            <w:tcW w:w="0" w:type="auto"/>
            <w:vAlign w:val="center"/>
            <w:hideMark/>
          </w:tcPr>
          <w:p w14:paraId="7288A0F3" w14:textId="77777777" w:rsidR="004B73EB" w:rsidRDefault="004B73EB">
            <w:r>
              <w:t>3709.72</w:t>
            </w:r>
          </w:p>
        </w:tc>
        <w:tc>
          <w:tcPr>
            <w:tcW w:w="0" w:type="auto"/>
            <w:vAlign w:val="center"/>
            <w:hideMark/>
          </w:tcPr>
          <w:p w14:paraId="7E9385E8" w14:textId="77777777" w:rsidR="004B73EB" w:rsidRDefault="004B73EB">
            <w:r>
              <w:t>2473.47</w:t>
            </w:r>
          </w:p>
        </w:tc>
        <w:tc>
          <w:tcPr>
            <w:tcW w:w="0" w:type="auto"/>
            <w:vAlign w:val="center"/>
            <w:hideMark/>
          </w:tcPr>
          <w:p w14:paraId="7C850A64" w14:textId="77777777" w:rsidR="004B73EB" w:rsidRDefault="004B73EB">
            <w:r>
              <w:t>6179</w:t>
            </w:r>
          </w:p>
        </w:tc>
        <w:tc>
          <w:tcPr>
            <w:tcW w:w="0" w:type="auto"/>
            <w:vAlign w:val="center"/>
            <w:hideMark/>
          </w:tcPr>
          <w:p w14:paraId="16EC9AF0" w14:textId="77777777" w:rsidR="004B73EB" w:rsidRDefault="004B73EB">
            <w:r>
              <w:t>2640</w:t>
            </w:r>
          </w:p>
        </w:tc>
      </w:tr>
    </w:tbl>
    <w:p w14:paraId="557A40C9" w14:textId="77777777" w:rsidR="004B73EB" w:rsidRPr="004B73EB" w:rsidRDefault="004B73EB" w:rsidP="004B73EB">
      <w:pPr>
        <w:spacing w:before="240"/>
        <w:jc w:val="both"/>
        <w:rPr>
          <w:rFonts w:ascii="Century Schoolbook" w:eastAsia="Century Schoolbook" w:hAnsi="Century Schoolbook" w:cs="Century Schoolbook"/>
          <w:lang w:val="es-US" w:eastAsia="es-MX"/>
        </w:rPr>
      </w:pPr>
      <w:r w:rsidRPr="004B73EB">
        <w:rPr>
          <w:rFonts w:ascii="Century Schoolbook" w:eastAsia="Century Schoolbook" w:hAnsi="Century Schoolbook" w:cs="Century Schoolbook"/>
          <w:lang w:val="es-US" w:eastAsia="es-MX"/>
        </w:rPr>
        <w:t>MSE y RMSE:</w:t>
      </w:r>
    </w:p>
    <w:p w14:paraId="4E143D0E" w14:textId="77777777" w:rsidR="004B73EB" w:rsidRPr="004B73EB" w:rsidRDefault="004B73EB" w:rsidP="004B73EB">
      <w:pPr>
        <w:spacing w:before="240"/>
        <w:jc w:val="both"/>
        <w:rPr>
          <w:rFonts w:ascii="Century Schoolbook" w:eastAsia="Century Schoolbook" w:hAnsi="Century Schoolbook" w:cs="Century Schoolbook"/>
          <w:lang w:val="es-US" w:eastAsia="es-MX"/>
        </w:rPr>
      </w:pPr>
      <w:r w:rsidRPr="004B73EB">
        <w:rPr>
          <w:rFonts w:ascii="Century Schoolbook" w:eastAsia="Century Schoolbook" w:hAnsi="Century Schoolbook" w:cs="Century Schoolbook"/>
          <w:lang w:val="es-US" w:eastAsia="es-MX"/>
        </w:rPr>
        <w:t>Los valores de MSE  y RMSE son relativamente grandes en ambas bases (2004 y 2024), indicando que las predicciones tienen errores absolutos importantes. Esto puede deberse a la alta variabilidad y dispersión en los valores de salario semanal.</w:t>
      </w:r>
    </w:p>
    <w:p w14:paraId="79771A59" w14:textId="77777777" w:rsidR="004B73EB" w:rsidRPr="004B73EB" w:rsidRDefault="004B73EB" w:rsidP="004B73EB">
      <w:pPr>
        <w:spacing w:before="240"/>
        <w:jc w:val="both"/>
        <w:rPr>
          <w:rFonts w:ascii="Century Schoolbook" w:eastAsia="Century Schoolbook" w:hAnsi="Century Schoolbook" w:cs="Century Schoolbook"/>
          <w:lang w:val="es-US" w:eastAsia="es-MX"/>
        </w:rPr>
      </w:pPr>
      <w:r w:rsidRPr="004B73EB">
        <w:rPr>
          <w:rFonts w:ascii="Century Schoolbook" w:eastAsia="Century Schoolbook" w:hAnsi="Century Schoolbook" w:cs="Century Schoolbook"/>
          <w:lang w:val="es-US" w:eastAsia="es-MX"/>
        </w:rPr>
        <w:t xml:space="preserve">MAE </w:t>
      </w:r>
    </w:p>
    <w:p w14:paraId="693AC77C" w14:textId="77777777" w:rsidR="004B73EB" w:rsidRDefault="004B73EB" w:rsidP="004B73EB">
      <w:pPr>
        <w:spacing w:before="240"/>
        <w:jc w:val="both"/>
        <w:rPr>
          <w:rFonts w:ascii="Century Schoolbook" w:eastAsia="Century Schoolbook" w:hAnsi="Century Schoolbook" w:cs="Century Schoolbook"/>
          <w:lang w:val="es-US" w:eastAsia="es-MX"/>
        </w:rPr>
      </w:pPr>
      <w:r w:rsidRPr="004B73EB">
        <w:rPr>
          <w:rFonts w:ascii="Century Schoolbook" w:eastAsia="Century Schoolbook" w:hAnsi="Century Schoolbook" w:cs="Century Schoolbook"/>
          <w:lang w:val="es-US" w:eastAsia="es-MX"/>
        </w:rPr>
        <w:t>El MAE muestra que, en promedio, los errores de predicción oscilan entre $2,400 y $7,200 aproximadamente. En términos prácticos, esto indica que las predicciones suelen desviarse del valor real del salario semanal por miles de pesos.</w:t>
      </w:r>
    </w:p>
    <w:p w14:paraId="4DD7E516" w14:textId="77777777" w:rsidR="004B73EB" w:rsidRPr="0039154C" w:rsidRDefault="004B73EB" w:rsidP="004B73EB">
      <w:pPr>
        <w:spacing w:before="240"/>
        <w:jc w:val="both"/>
        <w:rPr>
          <w:rFonts w:ascii="Century Schoolbook" w:eastAsia="Century Schoolbook" w:hAnsi="Century Schoolbook" w:cs="Century Schoolbook"/>
          <w:u w:val="single"/>
          <w:lang w:val="es-US" w:eastAsia="es-MX"/>
        </w:rPr>
      </w:pPr>
      <w:r w:rsidRPr="0039154C">
        <w:rPr>
          <w:rFonts w:ascii="Century Schoolbook" w:eastAsia="Century Schoolbook" w:hAnsi="Century Schoolbook" w:cs="Century Schoolbook"/>
          <w:u w:val="single"/>
          <w:lang w:val="es-US" w:eastAsia="es-MX"/>
        </w:rPr>
        <w:t>CONCLUSION</w:t>
      </w:r>
    </w:p>
    <w:p w14:paraId="2B0FABCF" w14:textId="5D2ACBC3" w:rsidR="004B73EB" w:rsidRDefault="004B73EB" w:rsidP="004B73EB">
      <w:pPr>
        <w:spacing w:before="240"/>
        <w:jc w:val="both"/>
        <w:rPr>
          <w:rFonts w:ascii="Century Schoolbook" w:eastAsia="Century Schoolbook" w:hAnsi="Century Schoolbook" w:cs="Century Schoolbook"/>
          <w:lang w:val="es-US"/>
        </w:rPr>
      </w:pPr>
      <w:r w:rsidRPr="00F324CA">
        <w:rPr>
          <w:rFonts w:ascii="Century Schoolbook" w:eastAsia="Century Schoolbook" w:hAnsi="Century Schoolbook" w:cs="Century Schoolbook"/>
          <w:lang w:val="es-US"/>
        </w:rPr>
        <w:t>Aunque los modelos mejoran al incorporar más variables, la precisión sigue limitada, probablemente por la alta dispersión del salario semanal y posibles factores no contemplados en los modelos.</w:t>
      </w:r>
    </w:p>
    <w:p w14:paraId="3346A236" w14:textId="41C841FE" w:rsidR="00BC377C" w:rsidRPr="00CC2555" w:rsidRDefault="00BC377C" w:rsidP="004B73EB">
      <w:pPr>
        <w:spacing w:before="240"/>
        <w:jc w:val="both"/>
        <w:rPr>
          <w:rFonts w:ascii="Century Schoolbook" w:eastAsia="Century Schoolbook" w:hAnsi="Century Schoolbook" w:cs="Century Schoolbook"/>
          <w:u w:val="single"/>
          <w:lang w:val="es-US"/>
        </w:rPr>
      </w:pPr>
      <w:r w:rsidRPr="00CC2555">
        <w:rPr>
          <w:rFonts w:ascii="Century Schoolbook" w:eastAsia="Century Schoolbook" w:hAnsi="Century Schoolbook" w:cs="Century Schoolbook"/>
          <w:u w:val="single"/>
          <w:lang w:val="es-US"/>
        </w:rPr>
        <w:t xml:space="preserve">PREDICCION </w:t>
      </w:r>
    </w:p>
    <w:p w14:paraId="0AB4BBFE" w14:textId="52E2F39A" w:rsidR="00CC2555" w:rsidRDefault="00CC2555" w:rsidP="00CC2555">
      <w:pPr>
        <w:pStyle w:val="Prrafodelista"/>
        <w:numPr>
          <w:ilvl w:val="0"/>
          <w:numId w:val="8"/>
        </w:numPr>
        <w:spacing w:before="240"/>
        <w:jc w:val="both"/>
        <w:rPr>
          <w:rFonts w:ascii="Century Schoolbook" w:eastAsia="Century Schoolbook" w:hAnsi="Century Schoolbook" w:cs="Century Schoolbook"/>
          <w:lang w:val="es-US"/>
        </w:rPr>
      </w:pPr>
      <w:r>
        <w:rPr>
          <w:rFonts w:ascii="Century Schoolbook" w:eastAsia="Century Schoolbook" w:hAnsi="Century Schoolbook" w:cs="Century Schoolbook"/>
          <w:lang w:val="es-US"/>
        </w:rPr>
        <w:t>ACLARACION</w:t>
      </w:r>
    </w:p>
    <w:p w14:paraId="41087A00" w14:textId="2BF2E930" w:rsidR="00BC377C" w:rsidRDefault="00CC2555" w:rsidP="004B73EB">
      <w:pPr>
        <w:spacing w:before="240"/>
        <w:jc w:val="both"/>
        <w:rPr>
          <w:rFonts w:ascii="Century Schoolbook" w:eastAsia="Century Schoolbook" w:hAnsi="Century Schoolbook" w:cs="Century Schoolbook"/>
          <w:lang w:val="es-US"/>
        </w:rPr>
      </w:pPr>
      <w:r w:rsidRPr="0039154C">
        <w:rPr>
          <w:rFonts w:ascii="Century Schoolbook" w:eastAsia="Century Schoolbook" w:hAnsi="Century Schoolbook" w:cs="Century Schoolbook"/>
        </w:rPr>
        <w:lastRenderedPageBreak/>
        <w:t>S</w:t>
      </w:r>
      <w:r w:rsidRPr="0039154C">
        <w:rPr>
          <w:rFonts w:ascii="Century Schoolbook" w:eastAsia="Century Schoolbook" w:hAnsi="Century Schoolbook" w:cs="Century Schoolbook"/>
        </w:rPr>
        <w:t>e trabajó con un archivo Excel que contiene una gran cantidad de observaciones correspondientes al salario semanal real y a los salarios predichos por distintos modelos (Modelo 1 a Modelo 5), utilizando exclusivamente los datos del conjunto de testeo. Si bien el archivo completo incluye una muestra mucho más amplia, en la siguiente tabla se presentan algunas filas seleccionadas co</w:t>
      </w:r>
      <w:r w:rsidRPr="0039154C">
        <w:rPr>
          <w:rFonts w:ascii="Century Schoolbook" w:eastAsia="Century Schoolbook" w:hAnsi="Century Schoolbook" w:cs="Century Schoolbook"/>
        </w:rPr>
        <w:t>n fines</w:t>
      </w:r>
      <w:r w:rsidRPr="0039154C">
        <w:rPr>
          <w:rFonts w:ascii="Century Schoolbook" w:eastAsia="Century Schoolbook" w:hAnsi="Century Schoolbook" w:cs="Century Schoolbook"/>
        </w:rPr>
        <w:t xml:space="preserve"> ilustrativo</w:t>
      </w:r>
      <w:r w:rsidRPr="0039154C">
        <w:rPr>
          <w:rFonts w:ascii="Century Schoolbook" w:eastAsia="Century Schoolbook" w:hAnsi="Century Schoolbook" w:cs="Century Schoolbook"/>
        </w:rPr>
        <w:t xml:space="preserve">s, </w:t>
      </w:r>
      <w:r w:rsidRPr="0039154C">
        <w:rPr>
          <w:rFonts w:ascii="Century Schoolbook" w:eastAsia="Century Schoolbook" w:hAnsi="Century Schoolbook" w:cs="Century Schoolbook"/>
        </w:rPr>
        <w:t xml:space="preserve">con el objetivo de mostrar cómo se comportaron las predicciones de cada modelo frente a </w:t>
      </w:r>
      <w:proofErr w:type="spellStart"/>
      <w:r w:rsidRPr="0039154C">
        <w:rPr>
          <w:rFonts w:ascii="Century Schoolbook" w:eastAsia="Century Schoolbook" w:hAnsi="Century Schoolbook" w:cs="Century Schoolbook"/>
        </w:rPr>
        <w:t>distintos</w:t>
      </w:r>
      <w:proofErr w:type="spellEnd"/>
      <w:r w:rsidRPr="0039154C">
        <w:rPr>
          <w:rFonts w:ascii="Century Schoolbook" w:eastAsia="Century Schoolbook" w:hAnsi="Century Schoolbook" w:cs="Century Schoolbook"/>
        </w:rPr>
        <w:t xml:space="preserve"> </w:t>
      </w:r>
      <w:proofErr w:type="spellStart"/>
      <w:r w:rsidRPr="0039154C">
        <w:rPr>
          <w:rFonts w:ascii="Century Schoolbook" w:eastAsia="Century Schoolbook" w:hAnsi="Century Schoolbook" w:cs="Century Schoolbook"/>
        </w:rPr>
        <w:t>valores</w:t>
      </w:r>
      <w:proofErr w:type="spellEnd"/>
      <w:r w:rsidRPr="0039154C">
        <w:rPr>
          <w:rFonts w:ascii="Century Schoolbook" w:eastAsia="Century Schoolbook" w:hAnsi="Century Schoolbook" w:cs="Century Schoolbook"/>
        </w:rPr>
        <w:t xml:space="preserve"> </w:t>
      </w:r>
      <w:proofErr w:type="spellStart"/>
      <w:r w:rsidRPr="0039154C">
        <w:rPr>
          <w:rFonts w:ascii="Century Schoolbook" w:eastAsia="Century Schoolbook" w:hAnsi="Century Schoolbook" w:cs="Century Schoolbook"/>
        </w:rPr>
        <w:t>reales</w:t>
      </w:r>
      <w:proofErr w:type="spellEnd"/>
      <w:r w:rsidR="0039154C" w:rsidRPr="0039154C">
        <w:rPr>
          <w:rFonts w:ascii="Century Schoolbook" w:eastAsia="Century Schoolbook" w:hAnsi="Century Schoolbook" w:cs="Century Schoolbook"/>
        </w:rPr>
        <w:t>.</w:t>
      </w:r>
    </w:p>
    <w:p w14:paraId="15869618" w14:textId="77777777" w:rsidR="0039154C" w:rsidRDefault="0039154C" w:rsidP="004B73EB">
      <w:pPr>
        <w:spacing w:before="240"/>
        <w:jc w:val="both"/>
        <w:rPr>
          <w:rFonts w:ascii="Century Schoolbook" w:eastAsia="Century Schoolbook" w:hAnsi="Century Schoolbook" w:cs="Century Schoolbook"/>
          <w:lang w:val="es-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9"/>
        <w:gridCol w:w="1034"/>
        <w:gridCol w:w="1034"/>
        <w:gridCol w:w="1034"/>
        <w:gridCol w:w="1400"/>
        <w:gridCol w:w="1049"/>
      </w:tblGrid>
      <w:tr w:rsidR="00BC377C" w14:paraId="6F04B1E8" w14:textId="77777777" w:rsidTr="00BC377C">
        <w:trPr>
          <w:tblHeader/>
          <w:tblCellSpacing w:w="15" w:type="dxa"/>
        </w:trPr>
        <w:tc>
          <w:tcPr>
            <w:tcW w:w="0" w:type="auto"/>
            <w:vAlign w:val="center"/>
            <w:hideMark/>
          </w:tcPr>
          <w:p w14:paraId="426FBD64" w14:textId="77777777" w:rsidR="00BC377C" w:rsidRDefault="00BC377C">
            <w:pPr>
              <w:jc w:val="center"/>
              <w:rPr>
                <w:b/>
                <w:bCs/>
                <w:lang w:val="es-AR"/>
              </w:rPr>
            </w:pPr>
            <w:r>
              <w:rPr>
                <w:b/>
                <w:bCs/>
              </w:rPr>
              <w:t>Salario semanal</w:t>
            </w:r>
          </w:p>
        </w:tc>
        <w:tc>
          <w:tcPr>
            <w:tcW w:w="0" w:type="auto"/>
            <w:vAlign w:val="center"/>
            <w:hideMark/>
          </w:tcPr>
          <w:p w14:paraId="53C18BE7" w14:textId="77777777" w:rsidR="00BC377C" w:rsidRDefault="00BC377C">
            <w:pPr>
              <w:jc w:val="center"/>
              <w:rPr>
                <w:b/>
                <w:bCs/>
              </w:rPr>
            </w:pPr>
            <w:r>
              <w:rPr>
                <w:b/>
                <w:bCs/>
              </w:rPr>
              <w:t>Modelo 1</w:t>
            </w:r>
          </w:p>
        </w:tc>
        <w:tc>
          <w:tcPr>
            <w:tcW w:w="0" w:type="auto"/>
            <w:vAlign w:val="center"/>
            <w:hideMark/>
          </w:tcPr>
          <w:p w14:paraId="4321104F" w14:textId="77777777" w:rsidR="00BC377C" w:rsidRDefault="00BC377C">
            <w:pPr>
              <w:jc w:val="center"/>
              <w:rPr>
                <w:b/>
                <w:bCs/>
              </w:rPr>
            </w:pPr>
            <w:r>
              <w:rPr>
                <w:b/>
                <w:bCs/>
              </w:rPr>
              <w:t>Modelo 2</w:t>
            </w:r>
          </w:p>
        </w:tc>
        <w:tc>
          <w:tcPr>
            <w:tcW w:w="0" w:type="auto"/>
            <w:vAlign w:val="center"/>
            <w:hideMark/>
          </w:tcPr>
          <w:p w14:paraId="667B760C" w14:textId="77777777" w:rsidR="00BC377C" w:rsidRDefault="00BC377C">
            <w:pPr>
              <w:jc w:val="center"/>
              <w:rPr>
                <w:b/>
                <w:bCs/>
              </w:rPr>
            </w:pPr>
            <w:r>
              <w:rPr>
                <w:b/>
                <w:bCs/>
              </w:rPr>
              <w:t>Modelo 3</w:t>
            </w:r>
          </w:p>
        </w:tc>
        <w:tc>
          <w:tcPr>
            <w:tcW w:w="0" w:type="auto"/>
            <w:vAlign w:val="center"/>
            <w:hideMark/>
          </w:tcPr>
          <w:p w14:paraId="296C91E9" w14:textId="77777777" w:rsidR="00BC377C" w:rsidRDefault="00BC377C">
            <w:pPr>
              <w:jc w:val="center"/>
              <w:rPr>
                <w:b/>
                <w:bCs/>
              </w:rPr>
            </w:pPr>
            <w:r>
              <w:rPr>
                <w:b/>
                <w:bCs/>
              </w:rPr>
              <w:t>Modelo 3 ext</w:t>
            </w:r>
          </w:p>
        </w:tc>
        <w:tc>
          <w:tcPr>
            <w:tcW w:w="0" w:type="auto"/>
            <w:vAlign w:val="center"/>
            <w:hideMark/>
          </w:tcPr>
          <w:p w14:paraId="45267288" w14:textId="77777777" w:rsidR="00BC377C" w:rsidRDefault="00BC377C">
            <w:pPr>
              <w:jc w:val="center"/>
              <w:rPr>
                <w:b/>
                <w:bCs/>
              </w:rPr>
            </w:pPr>
            <w:r>
              <w:rPr>
                <w:b/>
                <w:bCs/>
              </w:rPr>
              <w:t>Modelo 5</w:t>
            </w:r>
          </w:p>
        </w:tc>
      </w:tr>
      <w:tr w:rsidR="00BC377C" w14:paraId="5ED60160" w14:textId="77777777" w:rsidTr="00BC377C">
        <w:trPr>
          <w:tblCellSpacing w:w="15" w:type="dxa"/>
        </w:trPr>
        <w:tc>
          <w:tcPr>
            <w:tcW w:w="0" w:type="auto"/>
            <w:vAlign w:val="center"/>
            <w:hideMark/>
          </w:tcPr>
          <w:p w14:paraId="2229FDB4" w14:textId="77777777" w:rsidR="00BC377C" w:rsidRDefault="00BC377C">
            <w:r>
              <w:t>15000</w:t>
            </w:r>
          </w:p>
        </w:tc>
        <w:tc>
          <w:tcPr>
            <w:tcW w:w="0" w:type="auto"/>
            <w:vAlign w:val="center"/>
            <w:hideMark/>
          </w:tcPr>
          <w:p w14:paraId="3FF6B5F0" w14:textId="77777777" w:rsidR="00BC377C" w:rsidRDefault="00BC377C">
            <w:r>
              <w:t>2741.42</w:t>
            </w:r>
          </w:p>
        </w:tc>
        <w:tc>
          <w:tcPr>
            <w:tcW w:w="0" w:type="auto"/>
            <w:vAlign w:val="center"/>
            <w:hideMark/>
          </w:tcPr>
          <w:p w14:paraId="76AE7FF7" w14:textId="77777777" w:rsidR="00BC377C" w:rsidRDefault="00BC377C">
            <w:r>
              <w:t>4746.26</w:t>
            </w:r>
          </w:p>
        </w:tc>
        <w:tc>
          <w:tcPr>
            <w:tcW w:w="0" w:type="auto"/>
            <w:vAlign w:val="center"/>
            <w:hideMark/>
          </w:tcPr>
          <w:p w14:paraId="1F702762" w14:textId="77777777" w:rsidR="00BC377C" w:rsidRDefault="00BC377C">
            <w:r>
              <w:t>3966.56</w:t>
            </w:r>
          </w:p>
        </w:tc>
        <w:tc>
          <w:tcPr>
            <w:tcW w:w="0" w:type="auto"/>
            <w:vAlign w:val="center"/>
            <w:hideMark/>
          </w:tcPr>
          <w:p w14:paraId="2CA3AFCC" w14:textId="77777777" w:rsidR="00BC377C" w:rsidRDefault="00BC377C">
            <w:r>
              <w:t>4827.03</w:t>
            </w:r>
          </w:p>
        </w:tc>
        <w:tc>
          <w:tcPr>
            <w:tcW w:w="0" w:type="auto"/>
            <w:vAlign w:val="center"/>
            <w:hideMark/>
          </w:tcPr>
          <w:p w14:paraId="1E9BECBE" w14:textId="77777777" w:rsidR="00BC377C" w:rsidRDefault="00BC377C">
            <w:r>
              <w:t>9485.99</w:t>
            </w:r>
          </w:p>
        </w:tc>
      </w:tr>
      <w:tr w:rsidR="00BC377C" w14:paraId="3C900260" w14:textId="77777777" w:rsidTr="00BC377C">
        <w:trPr>
          <w:tblCellSpacing w:w="15" w:type="dxa"/>
        </w:trPr>
        <w:tc>
          <w:tcPr>
            <w:tcW w:w="0" w:type="auto"/>
            <w:vAlign w:val="center"/>
            <w:hideMark/>
          </w:tcPr>
          <w:p w14:paraId="52FF9D3C" w14:textId="77777777" w:rsidR="00BC377C" w:rsidRDefault="00BC377C">
            <w:r>
              <w:t>11250</w:t>
            </w:r>
          </w:p>
        </w:tc>
        <w:tc>
          <w:tcPr>
            <w:tcW w:w="0" w:type="auto"/>
            <w:vAlign w:val="center"/>
            <w:hideMark/>
          </w:tcPr>
          <w:p w14:paraId="333FED13" w14:textId="77777777" w:rsidR="00BC377C" w:rsidRDefault="00BC377C">
            <w:r>
              <w:t>3238.09</w:t>
            </w:r>
          </w:p>
        </w:tc>
        <w:tc>
          <w:tcPr>
            <w:tcW w:w="0" w:type="auto"/>
            <w:vAlign w:val="center"/>
            <w:hideMark/>
          </w:tcPr>
          <w:p w14:paraId="3676C96B" w14:textId="77777777" w:rsidR="00BC377C" w:rsidRDefault="00BC377C">
            <w:r>
              <w:t>5505.43</w:t>
            </w:r>
          </w:p>
        </w:tc>
        <w:tc>
          <w:tcPr>
            <w:tcW w:w="0" w:type="auto"/>
            <w:vAlign w:val="center"/>
            <w:hideMark/>
          </w:tcPr>
          <w:p w14:paraId="0619EDB5" w14:textId="77777777" w:rsidR="00BC377C" w:rsidRDefault="00BC377C"/>
        </w:tc>
        <w:tc>
          <w:tcPr>
            <w:tcW w:w="0" w:type="auto"/>
            <w:vAlign w:val="center"/>
            <w:hideMark/>
          </w:tcPr>
          <w:p w14:paraId="2BC0F872" w14:textId="77777777" w:rsidR="00BC377C" w:rsidRDefault="00BC377C">
            <w:pPr>
              <w:rPr>
                <w:sz w:val="20"/>
                <w:szCs w:val="20"/>
              </w:rPr>
            </w:pPr>
          </w:p>
        </w:tc>
        <w:tc>
          <w:tcPr>
            <w:tcW w:w="0" w:type="auto"/>
            <w:vAlign w:val="center"/>
            <w:hideMark/>
          </w:tcPr>
          <w:p w14:paraId="2507F007" w14:textId="77777777" w:rsidR="00BC377C" w:rsidRDefault="00BC377C">
            <w:pPr>
              <w:rPr>
                <w:sz w:val="20"/>
                <w:szCs w:val="20"/>
              </w:rPr>
            </w:pPr>
          </w:p>
        </w:tc>
      </w:tr>
      <w:tr w:rsidR="00BC377C" w14:paraId="6F9295B6" w14:textId="77777777" w:rsidTr="00BC377C">
        <w:trPr>
          <w:tblCellSpacing w:w="15" w:type="dxa"/>
        </w:trPr>
        <w:tc>
          <w:tcPr>
            <w:tcW w:w="0" w:type="auto"/>
            <w:vAlign w:val="center"/>
            <w:hideMark/>
          </w:tcPr>
          <w:p w14:paraId="7BB801CD" w14:textId="77777777" w:rsidR="00BC377C" w:rsidRDefault="00BC377C">
            <w:r>
              <w:t>15000</w:t>
            </w:r>
          </w:p>
        </w:tc>
        <w:tc>
          <w:tcPr>
            <w:tcW w:w="0" w:type="auto"/>
            <w:vAlign w:val="center"/>
            <w:hideMark/>
          </w:tcPr>
          <w:p w14:paraId="5D2A0903" w14:textId="77777777" w:rsidR="00BC377C" w:rsidRDefault="00BC377C">
            <w:r>
              <w:t>3238.09</w:t>
            </w:r>
          </w:p>
        </w:tc>
        <w:tc>
          <w:tcPr>
            <w:tcW w:w="0" w:type="auto"/>
            <w:vAlign w:val="center"/>
            <w:hideMark/>
          </w:tcPr>
          <w:p w14:paraId="30A89587" w14:textId="77777777" w:rsidR="00BC377C" w:rsidRDefault="00BC377C">
            <w:r>
              <w:t>5505.43</w:t>
            </w:r>
          </w:p>
        </w:tc>
        <w:tc>
          <w:tcPr>
            <w:tcW w:w="0" w:type="auto"/>
            <w:vAlign w:val="center"/>
            <w:hideMark/>
          </w:tcPr>
          <w:p w14:paraId="4E7D22ED" w14:textId="77777777" w:rsidR="00BC377C" w:rsidRDefault="00BC377C"/>
        </w:tc>
        <w:tc>
          <w:tcPr>
            <w:tcW w:w="0" w:type="auto"/>
            <w:vAlign w:val="center"/>
            <w:hideMark/>
          </w:tcPr>
          <w:p w14:paraId="31B1B17E" w14:textId="77777777" w:rsidR="00BC377C" w:rsidRDefault="00BC377C">
            <w:pPr>
              <w:rPr>
                <w:sz w:val="20"/>
                <w:szCs w:val="20"/>
              </w:rPr>
            </w:pPr>
          </w:p>
        </w:tc>
        <w:tc>
          <w:tcPr>
            <w:tcW w:w="0" w:type="auto"/>
            <w:vAlign w:val="center"/>
            <w:hideMark/>
          </w:tcPr>
          <w:p w14:paraId="08F30EFC" w14:textId="77777777" w:rsidR="00BC377C" w:rsidRDefault="00BC377C">
            <w:pPr>
              <w:rPr>
                <w:sz w:val="20"/>
                <w:szCs w:val="20"/>
              </w:rPr>
            </w:pPr>
          </w:p>
        </w:tc>
      </w:tr>
      <w:tr w:rsidR="00BC377C" w14:paraId="4DFA1A45" w14:textId="77777777" w:rsidTr="00BC377C">
        <w:trPr>
          <w:tblCellSpacing w:w="15" w:type="dxa"/>
        </w:trPr>
        <w:tc>
          <w:tcPr>
            <w:tcW w:w="0" w:type="auto"/>
            <w:vAlign w:val="center"/>
            <w:hideMark/>
          </w:tcPr>
          <w:p w14:paraId="658661D9" w14:textId="77777777" w:rsidR="00BC377C" w:rsidRDefault="00BC377C">
            <w:r>
              <w:t>10000</w:t>
            </w:r>
          </w:p>
        </w:tc>
        <w:tc>
          <w:tcPr>
            <w:tcW w:w="0" w:type="auto"/>
            <w:vAlign w:val="center"/>
            <w:hideMark/>
          </w:tcPr>
          <w:p w14:paraId="6F64B00D" w14:textId="77777777" w:rsidR="00BC377C" w:rsidRDefault="00BC377C">
            <w:r>
              <w:t>3450.95</w:t>
            </w:r>
          </w:p>
        </w:tc>
        <w:tc>
          <w:tcPr>
            <w:tcW w:w="0" w:type="auto"/>
            <w:vAlign w:val="center"/>
            <w:hideMark/>
          </w:tcPr>
          <w:p w14:paraId="04C2C3FC" w14:textId="77777777" w:rsidR="00BC377C" w:rsidRDefault="00BC377C">
            <w:r>
              <w:t>5315.27</w:t>
            </w:r>
          </w:p>
        </w:tc>
        <w:tc>
          <w:tcPr>
            <w:tcW w:w="0" w:type="auto"/>
            <w:vAlign w:val="center"/>
            <w:hideMark/>
          </w:tcPr>
          <w:p w14:paraId="3EE54555" w14:textId="77777777" w:rsidR="00BC377C" w:rsidRDefault="00BC377C">
            <w:r>
              <w:t>4377.44</w:t>
            </w:r>
          </w:p>
        </w:tc>
        <w:tc>
          <w:tcPr>
            <w:tcW w:w="0" w:type="auto"/>
            <w:vAlign w:val="center"/>
            <w:hideMark/>
          </w:tcPr>
          <w:p w14:paraId="7CA19CDA" w14:textId="77777777" w:rsidR="00BC377C" w:rsidRDefault="00BC377C">
            <w:r>
              <w:t>3512.32</w:t>
            </w:r>
          </w:p>
        </w:tc>
        <w:tc>
          <w:tcPr>
            <w:tcW w:w="0" w:type="auto"/>
            <w:vAlign w:val="center"/>
            <w:hideMark/>
          </w:tcPr>
          <w:p w14:paraId="5F0B4244" w14:textId="77777777" w:rsidR="00BC377C" w:rsidRDefault="00BC377C">
            <w:r>
              <w:t>4172.39</w:t>
            </w:r>
          </w:p>
        </w:tc>
      </w:tr>
      <w:tr w:rsidR="00BC377C" w14:paraId="771B5581" w14:textId="77777777" w:rsidTr="00BC377C">
        <w:trPr>
          <w:tblCellSpacing w:w="15" w:type="dxa"/>
        </w:trPr>
        <w:tc>
          <w:tcPr>
            <w:tcW w:w="0" w:type="auto"/>
            <w:vAlign w:val="center"/>
            <w:hideMark/>
          </w:tcPr>
          <w:p w14:paraId="0ECEB4AB" w14:textId="77777777" w:rsidR="00BC377C" w:rsidRDefault="00BC377C">
            <w:r>
              <w:t>10500</w:t>
            </w:r>
          </w:p>
        </w:tc>
        <w:tc>
          <w:tcPr>
            <w:tcW w:w="0" w:type="auto"/>
            <w:vAlign w:val="center"/>
            <w:hideMark/>
          </w:tcPr>
          <w:p w14:paraId="2AF5B14E" w14:textId="77777777" w:rsidR="00BC377C" w:rsidRDefault="00BC377C">
            <w:r>
              <w:t>2634.99</w:t>
            </w:r>
          </w:p>
        </w:tc>
        <w:tc>
          <w:tcPr>
            <w:tcW w:w="0" w:type="auto"/>
            <w:vAlign w:val="center"/>
            <w:hideMark/>
          </w:tcPr>
          <w:p w14:paraId="2E9FC51E" w14:textId="77777777" w:rsidR="00BC377C" w:rsidRDefault="00BC377C">
            <w:r>
              <w:t>4364.49</w:t>
            </w:r>
          </w:p>
        </w:tc>
        <w:tc>
          <w:tcPr>
            <w:tcW w:w="0" w:type="auto"/>
            <w:vAlign w:val="center"/>
            <w:hideMark/>
          </w:tcPr>
          <w:p w14:paraId="4259EA30" w14:textId="77777777" w:rsidR="00BC377C" w:rsidRDefault="00BC377C">
            <w:r>
              <w:t>3675.43</w:t>
            </w:r>
          </w:p>
        </w:tc>
        <w:tc>
          <w:tcPr>
            <w:tcW w:w="0" w:type="auto"/>
            <w:vAlign w:val="center"/>
            <w:hideMark/>
          </w:tcPr>
          <w:p w14:paraId="0E7A088F" w14:textId="77777777" w:rsidR="00BC377C" w:rsidRDefault="00BC377C">
            <w:r>
              <w:t>4537.49</w:t>
            </w:r>
          </w:p>
        </w:tc>
        <w:tc>
          <w:tcPr>
            <w:tcW w:w="0" w:type="auto"/>
            <w:vAlign w:val="center"/>
            <w:hideMark/>
          </w:tcPr>
          <w:p w14:paraId="7AA7169C" w14:textId="77777777" w:rsidR="00BC377C" w:rsidRDefault="00BC377C">
            <w:r>
              <w:t>5430.73</w:t>
            </w:r>
          </w:p>
        </w:tc>
      </w:tr>
      <w:tr w:rsidR="00BC377C" w14:paraId="5C8C14C2" w14:textId="77777777" w:rsidTr="00BC377C">
        <w:trPr>
          <w:tblCellSpacing w:w="15" w:type="dxa"/>
        </w:trPr>
        <w:tc>
          <w:tcPr>
            <w:tcW w:w="0" w:type="auto"/>
            <w:vAlign w:val="center"/>
            <w:hideMark/>
          </w:tcPr>
          <w:p w14:paraId="6EAC395C" w14:textId="77777777" w:rsidR="00BC377C" w:rsidRDefault="00BC377C">
            <w:r>
              <w:t>12500</w:t>
            </w:r>
          </w:p>
        </w:tc>
        <w:tc>
          <w:tcPr>
            <w:tcW w:w="0" w:type="auto"/>
            <w:vAlign w:val="center"/>
            <w:hideMark/>
          </w:tcPr>
          <w:p w14:paraId="6021763B" w14:textId="77777777" w:rsidR="00BC377C" w:rsidRDefault="00BC377C">
            <w:r>
              <w:t>3238.09</w:t>
            </w:r>
          </w:p>
        </w:tc>
        <w:tc>
          <w:tcPr>
            <w:tcW w:w="0" w:type="auto"/>
            <w:vAlign w:val="center"/>
            <w:hideMark/>
          </w:tcPr>
          <w:p w14:paraId="7EC1A05A" w14:textId="77777777" w:rsidR="00BC377C" w:rsidRDefault="00BC377C">
            <w:r>
              <w:t>5505.43</w:t>
            </w:r>
          </w:p>
        </w:tc>
        <w:tc>
          <w:tcPr>
            <w:tcW w:w="0" w:type="auto"/>
            <w:vAlign w:val="center"/>
            <w:hideMark/>
          </w:tcPr>
          <w:p w14:paraId="6531A49D" w14:textId="77777777" w:rsidR="00BC377C" w:rsidRDefault="00BC377C"/>
        </w:tc>
        <w:tc>
          <w:tcPr>
            <w:tcW w:w="0" w:type="auto"/>
            <w:vAlign w:val="center"/>
            <w:hideMark/>
          </w:tcPr>
          <w:p w14:paraId="3C85080E" w14:textId="77777777" w:rsidR="00BC377C" w:rsidRDefault="00BC377C">
            <w:pPr>
              <w:rPr>
                <w:sz w:val="20"/>
                <w:szCs w:val="20"/>
              </w:rPr>
            </w:pPr>
          </w:p>
        </w:tc>
        <w:tc>
          <w:tcPr>
            <w:tcW w:w="0" w:type="auto"/>
            <w:vAlign w:val="center"/>
            <w:hideMark/>
          </w:tcPr>
          <w:p w14:paraId="5692E5F0" w14:textId="77777777" w:rsidR="00BC377C" w:rsidRDefault="00BC377C">
            <w:pPr>
              <w:rPr>
                <w:sz w:val="20"/>
                <w:szCs w:val="20"/>
              </w:rPr>
            </w:pPr>
          </w:p>
        </w:tc>
      </w:tr>
      <w:tr w:rsidR="00BC377C" w14:paraId="15DB5FC2" w14:textId="77777777" w:rsidTr="00BC377C">
        <w:trPr>
          <w:tblCellSpacing w:w="15" w:type="dxa"/>
        </w:trPr>
        <w:tc>
          <w:tcPr>
            <w:tcW w:w="0" w:type="auto"/>
            <w:vAlign w:val="center"/>
            <w:hideMark/>
          </w:tcPr>
          <w:p w14:paraId="050537E3" w14:textId="77777777" w:rsidR="00BC377C" w:rsidRDefault="00BC377C">
            <w:r>
              <w:t>11250</w:t>
            </w:r>
          </w:p>
        </w:tc>
        <w:tc>
          <w:tcPr>
            <w:tcW w:w="0" w:type="auto"/>
            <w:vAlign w:val="center"/>
            <w:hideMark/>
          </w:tcPr>
          <w:p w14:paraId="343DB809" w14:textId="77777777" w:rsidR="00BC377C" w:rsidRDefault="00BC377C">
            <w:r>
              <w:t>2989.76</w:t>
            </w:r>
          </w:p>
        </w:tc>
        <w:tc>
          <w:tcPr>
            <w:tcW w:w="0" w:type="auto"/>
            <w:vAlign w:val="center"/>
            <w:hideMark/>
          </w:tcPr>
          <w:p w14:paraId="3ECA106E" w14:textId="77777777" w:rsidR="00BC377C" w:rsidRDefault="00BC377C">
            <w:r>
              <w:t>5336.34</w:t>
            </w:r>
          </w:p>
        </w:tc>
        <w:tc>
          <w:tcPr>
            <w:tcW w:w="0" w:type="auto"/>
            <w:vAlign w:val="center"/>
            <w:hideMark/>
          </w:tcPr>
          <w:p w14:paraId="68E519A9" w14:textId="77777777" w:rsidR="00BC377C" w:rsidRDefault="00BC377C">
            <w:r>
              <w:t>4110.99</w:t>
            </w:r>
          </w:p>
        </w:tc>
        <w:tc>
          <w:tcPr>
            <w:tcW w:w="0" w:type="auto"/>
            <w:vAlign w:val="center"/>
            <w:hideMark/>
          </w:tcPr>
          <w:p w14:paraId="38165019" w14:textId="77777777" w:rsidR="00BC377C" w:rsidRDefault="00BC377C">
            <w:r>
              <w:t>4946.76</w:t>
            </w:r>
          </w:p>
        </w:tc>
        <w:tc>
          <w:tcPr>
            <w:tcW w:w="0" w:type="auto"/>
            <w:vAlign w:val="center"/>
            <w:hideMark/>
          </w:tcPr>
          <w:p w14:paraId="4B0B918B" w14:textId="77777777" w:rsidR="00BC377C" w:rsidRDefault="00BC377C">
            <w:r>
              <w:t>6430.23</w:t>
            </w:r>
          </w:p>
        </w:tc>
      </w:tr>
      <w:tr w:rsidR="00BC377C" w14:paraId="13BB0FED" w14:textId="77777777" w:rsidTr="00BC377C">
        <w:trPr>
          <w:tblCellSpacing w:w="15" w:type="dxa"/>
        </w:trPr>
        <w:tc>
          <w:tcPr>
            <w:tcW w:w="0" w:type="auto"/>
            <w:vAlign w:val="center"/>
            <w:hideMark/>
          </w:tcPr>
          <w:p w14:paraId="1BF55C49" w14:textId="77777777" w:rsidR="00BC377C" w:rsidRDefault="00BC377C">
            <w:r>
              <w:t>10000</w:t>
            </w:r>
          </w:p>
        </w:tc>
        <w:tc>
          <w:tcPr>
            <w:tcW w:w="0" w:type="auto"/>
            <w:vAlign w:val="center"/>
            <w:hideMark/>
          </w:tcPr>
          <w:p w14:paraId="2EE228F3" w14:textId="77777777" w:rsidR="00BC377C" w:rsidRDefault="00BC377C">
            <w:r>
              <w:t>3734.77</w:t>
            </w:r>
          </w:p>
        </w:tc>
        <w:tc>
          <w:tcPr>
            <w:tcW w:w="0" w:type="auto"/>
            <w:vAlign w:val="center"/>
            <w:hideMark/>
          </w:tcPr>
          <w:p w14:paraId="3549B03E" w14:textId="77777777" w:rsidR="00BC377C" w:rsidRDefault="00BC377C">
            <w:r>
              <w:t>4580.60</w:t>
            </w:r>
          </w:p>
        </w:tc>
        <w:tc>
          <w:tcPr>
            <w:tcW w:w="0" w:type="auto"/>
            <w:vAlign w:val="center"/>
            <w:hideMark/>
          </w:tcPr>
          <w:p w14:paraId="66FB1CAD" w14:textId="77777777" w:rsidR="00BC377C" w:rsidRDefault="00BC377C">
            <w:r>
              <w:t>3192.67</w:t>
            </w:r>
          </w:p>
        </w:tc>
        <w:tc>
          <w:tcPr>
            <w:tcW w:w="0" w:type="auto"/>
            <w:vAlign w:val="center"/>
            <w:hideMark/>
          </w:tcPr>
          <w:p w14:paraId="4A88171A" w14:textId="77777777" w:rsidR="00BC377C" w:rsidRDefault="00BC377C">
            <w:r>
              <w:t>4093.49</w:t>
            </w:r>
          </w:p>
        </w:tc>
        <w:tc>
          <w:tcPr>
            <w:tcW w:w="0" w:type="auto"/>
            <w:vAlign w:val="center"/>
            <w:hideMark/>
          </w:tcPr>
          <w:p w14:paraId="61EB1CC1" w14:textId="77777777" w:rsidR="00BC377C" w:rsidRDefault="00BC377C">
            <w:r>
              <w:t>3642.63</w:t>
            </w:r>
          </w:p>
        </w:tc>
      </w:tr>
      <w:tr w:rsidR="00BC377C" w14:paraId="7F6E83BC" w14:textId="77777777" w:rsidTr="00BC377C">
        <w:trPr>
          <w:tblCellSpacing w:w="15" w:type="dxa"/>
        </w:trPr>
        <w:tc>
          <w:tcPr>
            <w:tcW w:w="0" w:type="auto"/>
            <w:vAlign w:val="center"/>
            <w:hideMark/>
          </w:tcPr>
          <w:p w14:paraId="0A5EBB96" w14:textId="77777777" w:rsidR="00BC377C" w:rsidRDefault="00BC377C">
            <w:r>
              <w:t>5000</w:t>
            </w:r>
          </w:p>
        </w:tc>
        <w:tc>
          <w:tcPr>
            <w:tcW w:w="0" w:type="auto"/>
            <w:vAlign w:val="center"/>
            <w:hideMark/>
          </w:tcPr>
          <w:p w14:paraId="6F4F1DB7" w14:textId="77777777" w:rsidR="00BC377C" w:rsidRDefault="00BC377C">
            <w:r>
              <w:t>3273.57</w:t>
            </w:r>
          </w:p>
        </w:tc>
        <w:tc>
          <w:tcPr>
            <w:tcW w:w="0" w:type="auto"/>
            <w:vAlign w:val="center"/>
            <w:hideMark/>
          </w:tcPr>
          <w:p w14:paraId="4933E679" w14:textId="77777777" w:rsidR="00BC377C" w:rsidRDefault="00BC377C">
            <w:r>
              <w:t>5495.21</w:t>
            </w:r>
          </w:p>
        </w:tc>
        <w:tc>
          <w:tcPr>
            <w:tcW w:w="0" w:type="auto"/>
            <w:vAlign w:val="center"/>
            <w:hideMark/>
          </w:tcPr>
          <w:p w14:paraId="671D867F" w14:textId="77777777" w:rsidR="00BC377C" w:rsidRDefault="00BC377C">
            <w:r>
              <w:t>4524.17</w:t>
            </w:r>
          </w:p>
        </w:tc>
        <w:tc>
          <w:tcPr>
            <w:tcW w:w="0" w:type="auto"/>
            <w:vAlign w:val="center"/>
            <w:hideMark/>
          </w:tcPr>
          <w:p w14:paraId="72BDAE78" w14:textId="77777777" w:rsidR="00BC377C" w:rsidRDefault="00BC377C">
            <w:r>
              <w:t>3636.34</w:t>
            </w:r>
          </w:p>
        </w:tc>
        <w:tc>
          <w:tcPr>
            <w:tcW w:w="0" w:type="auto"/>
            <w:vAlign w:val="center"/>
            <w:hideMark/>
          </w:tcPr>
          <w:p w14:paraId="71DB26DB" w14:textId="77777777" w:rsidR="00BC377C" w:rsidRDefault="00BC377C">
            <w:r>
              <w:t>5323.97</w:t>
            </w:r>
          </w:p>
        </w:tc>
      </w:tr>
      <w:tr w:rsidR="00BC377C" w14:paraId="2864D74D" w14:textId="77777777" w:rsidTr="00BC377C">
        <w:trPr>
          <w:tblCellSpacing w:w="15" w:type="dxa"/>
        </w:trPr>
        <w:tc>
          <w:tcPr>
            <w:tcW w:w="0" w:type="auto"/>
            <w:vAlign w:val="center"/>
            <w:hideMark/>
          </w:tcPr>
          <w:p w14:paraId="4DC0BDF4" w14:textId="77777777" w:rsidR="00BC377C" w:rsidRDefault="00BC377C">
            <w:r>
              <w:t>6250</w:t>
            </w:r>
          </w:p>
        </w:tc>
        <w:tc>
          <w:tcPr>
            <w:tcW w:w="0" w:type="auto"/>
            <w:vAlign w:val="center"/>
            <w:hideMark/>
          </w:tcPr>
          <w:p w14:paraId="764420D0" w14:textId="77777777" w:rsidR="00BC377C" w:rsidRDefault="00BC377C">
            <w:r>
              <w:t>3131.67</w:t>
            </w:r>
          </w:p>
        </w:tc>
        <w:tc>
          <w:tcPr>
            <w:tcW w:w="0" w:type="auto"/>
            <w:vAlign w:val="center"/>
            <w:hideMark/>
          </w:tcPr>
          <w:p w14:paraId="2EABD056" w14:textId="77777777" w:rsidR="00BC377C" w:rsidRDefault="00BC377C">
            <w:r>
              <w:t>5484.51</w:t>
            </w:r>
          </w:p>
        </w:tc>
        <w:tc>
          <w:tcPr>
            <w:tcW w:w="0" w:type="auto"/>
            <w:vAlign w:val="center"/>
            <w:hideMark/>
          </w:tcPr>
          <w:p w14:paraId="106447FD" w14:textId="77777777" w:rsidR="00BC377C" w:rsidRDefault="00BC377C">
            <w:r>
              <w:t>3917.72</w:t>
            </w:r>
          </w:p>
        </w:tc>
        <w:tc>
          <w:tcPr>
            <w:tcW w:w="0" w:type="auto"/>
            <w:vAlign w:val="center"/>
            <w:hideMark/>
          </w:tcPr>
          <w:p w14:paraId="722A7918" w14:textId="77777777" w:rsidR="00BC377C" w:rsidRDefault="00BC377C">
            <w:r>
              <w:t>4732.25</w:t>
            </w:r>
          </w:p>
        </w:tc>
        <w:tc>
          <w:tcPr>
            <w:tcW w:w="0" w:type="auto"/>
            <w:vAlign w:val="center"/>
            <w:hideMark/>
          </w:tcPr>
          <w:p w14:paraId="627472CC" w14:textId="77777777" w:rsidR="00BC377C" w:rsidRDefault="00BC377C">
            <w:r>
              <w:t>3500.05</w:t>
            </w:r>
          </w:p>
        </w:tc>
      </w:tr>
      <w:tr w:rsidR="00BC377C" w14:paraId="73D5DFF4" w14:textId="77777777" w:rsidTr="00BC377C">
        <w:trPr>
          <w:tblCellSpacing w:w="15" w:type="dxa"/>
        </w:trPr>
        <w:tc>
          <w:tcPr>
            <w:tcW w:w="0" w:type="auto"/>
            <w:vAlign w:val="center"/>
            <w:hideMark/>
          </w:tcPr>
          <w:p w14:paraId="3FA45A9F" w14:textId="77777777" w:rsidR="00BC377C" w:rsidRDefault="00BC377C">
            <w:r>
              <w:t>1500</w:t>
            </w:r>
          </w:p>
        </w:tc>
        <w:tc>
          <w:tcPr>
            <w:tcW w:w="0" w:type="auto"/>
            <w:vAlign w:val="center"/>
            <w:hideMark/>
          </w:tcPr>
          <w:p w14:paraId="1F3561B3" w14:textId="77777777" w:rsidR="00BC377C" w:rsidRDefault="00BC377C">
            <w:r>
              <w:t>3167.14</w:t>
            </w:r>
          </w:p>
        </w:tc>
        <w:tc>
          <w:tcPr>
            <w:tcW w:w="0" w:type="auto"/>
            <w:vAlign w:val="center"/>
            <w:hideMark/>
          </w:tcPr>
          <w:p w14:paraId="5DF1E4FF" w14:textId="77777777" w:rsidR="00BC377C" w:rsidRDefault="00BC377C">
            <w:r>
              <w:t>5500.07</w:t>
            </w:r>
          </w:p>
        </w:tc>
        <w:tc>
          <w:tcPr>
            <w:tcW w:w="0" w:type="auto"/>
            <w:vAlign w:val="center"/>
            <w:hideMark/>
          </w:tcPr>
          <w:p w14:paraId="23EAE3BA" w14:textId="77777777" w:rsidR="00BC377C" w:rsidRDefault="00BC377C">
            <w:r>
              <w:t>3928.29</w:t>
            </w:r>
          </w:p>
        </w:tc>
        <w:tc>
          <w:tcPr>
            <w:tcW w:w="0" w:type="auto"/>
            <w:vAlign w:val="center"/>
            <w:hideMark/>
          </w:tcPr>
          <w:p w14:paraId="052F2F4A" w14:textId="77777777" w:rsidR="00BC377C" w:rsidRDefault="00BC377C">
            <w:r>
              <w:t>2969.35</w:t>
            </w:r>
          </w:p>
        </w:tc>
        <w:tc>
          <w:tcPr>
            <w:tcW w:w="0" w:type="auto"/>
            <w:vAlign w:val="center"/>
            <w:hideMark/>
          </w:tcPr>
          <w:p w14:paraId="7E35DFC1" w14:textId="77777777" w:rsidR="00BC377C" w:rsidRDefault="00BC377C">
            <w:r>
              <w:t>3295.88</w:t>
            </w:r>
          </w:p>
        </w:tc>
      </w:tr>
      <w:tr w:rsidR="00BC377C" w14:paraId="2C332B96" w14:textId="77777777" w:rsidTr="00BC377C">
        <w:trPr>
          <w:tblCellSpacing w:w="15" w:type="dxa"/>
        </w:trPr>
        <w:tc>
          <w:tcPr>
            <w:tcW w:w="0" w:type="auto"/>
            <w:vAlign w:val="center"/>
            <w:hideMark/>
          </w:tcPr>
          <w:p w14:paraId="6EFD82C2" w14:textId="77777777" w:rsidR="00BC377C" w:rsidRDefault="00BC377C">
            <w:r>
              <w:t>5500</w:t>
            </w:r>
          </w:p>
        </w:tc>
        <w:tc>
          <w:tcPr>
            <w:tcW w:w="0" w:type="auto"/>
            <w:vAlign w:val="center"/>
            <w:hideMark/>
          </w:tcPr>
          <w:p w14:paraId="0E8E34B5" w14:textId="77777777" w:rsidR="00BC377C" w:rsidRDefault="00BC377C">
            <w:r>
              <w:t>2493.09</w:t>
            </w:r>
          </w:p>
        </w:tc>
        <w:tc>
          <w:tcPr>
            <w:tcW w:w="0" w:type="auto"/>
            <w:vAlign w:val="center"/>
            <w:hideMark/>
          </w:tcPr>
          <w:p w14:paraId="0088AA59" w14:textId="77777777" w:rsidR="00BC377C" w:rsidRDefault="00BC377C">
            <w:r>
              <w:t>3735.18</w:t>
            </w:r>
          </w:p>
        </w:tc>
        <w:tc>
          <w:tcPr>
            <w:tcW w:w="0" w:type="auto"/>
            <w:vAlign w:val="center"/>
            <w:hideMark/>
          </w:tcPr>
          <w:p w14:paraId="15FBBA5A" w14:textId="77777777" w:rsidR="00BC377C" w:rsidRDefault="00BC377C">
            <w:r>
              <w:t>3194.13</w:t>
            </w:r>
          </w:p>
        </w:tc>
        <w:tc>
          <w:tcPr>
            <w:tcW w:w="0" w:type="auto"/>
            <w:vAlign w:val="center"/>
            <w:hideMark/>
          </w:tcPr>
          <w:p w14:paraId="7528D401" w14:textId="77777777" w:rsidR="00BC377C" w:rsidRDefault="00BC377C">
            <w:r>
              <w:t>4062.03</w:t>
            </w:r>
          </w:p>
        </w:tc>
        <w:tc>
          <w:tcPr>
            <w:tcW w:w="0" w:type="auto"/>
            <w:vAlign w:val="center"/>
            <w:hideMark/>
          </w:tcPr>
          <w:p w14:paraId="3A5A1061" w14:textId="77777777" w:rsidR="00BC377C" w:rsidRDefault="00BC377C">
            <w:r>
              <w:t>2165.78</w:t>
            </w:r>
          </w:p>
        </w:tc>
      </w:tr>
    </w:tbl>
    <w:p w14:paraId="479242F1" w14:textId="134D6D30" w:rsidR="00BC377C" w:rsidRPr="00CC2555" w:rsidRDefault="00CC2555" w:rsidP="004B73EB">
      <w:pPr>
        <w:spacing w:before="240"/>
        <w:jc w:val="both"/>
        <w:rPr>
          <w:rFonts w:ascii="Century Schoolbook" w:eastAsia="Century Schoolbook" w:hAnsi="Century Schoolbook" w:cs="Century Schoolbook"/>
          <w:lang w:val="es-US"/>
        </w:rPr>
      </w:pPr>
      <w:r w:rsidRPr="00CC2555">
        <w:rPr>
          <w:rFonts w:ascii="Century Schoolbook" w:eastAsia="Century Schoolbook" w:hAnsi="Century Schoolbook" w:cs="Century Schoolbook"/>
        </w:rPr>
        <w:t>Estos valores corresponden al salario predicho (</w:t>
      </w:r>
      <w:r w:rsidRPr="00CC2555">
        <w:rPr>
          <w:rFonts w:ascii="Cambria Math" w:eastAsia="Century Schoolbook" w:hAnsi="Cambria Math" w:cs="Cambria Math"/>
        </w:rPr>
        <w:t>𝑠𝑎𝑙𝑎𝑟𝑖𝑜</w:t>
      </w:r>
      <w:r w:rsidRPr="00CC2555">
        <w:rPr>
          <w:rFonts w:ascii="Century Schoolbook" w:eastAsia="Century Schoolbook" w:hAnsi="Century Schoolbook" w:cs="Century Schoolbook"/>
        </w:rPr>
        <w:t>_</w:t>
      </w:r>
      <w:r w:rsidRPr="00CC2555">
        <w:rPr>
          <w:rFonts w:ascii="Cambria Math" w:eastAsia="Century Schoolbook" w:hAnsi="Cambria Math" w:cs="Cambria Math"/>
        </w:rPr>
        <w:t>𝑠𝑒𝑚𝑎𝑛𝑎𝑙</w:t>
      </w:r>
      <w:r w:rsidRPr="00CC2555">
        <w:rPr>
          <w:rFonts w:ascii="Century Schoolbook" w:eastAsia="Century Schoolbook" w:hAnsi="Century Schoolbook" w:cs="Century Schoolbook"/>
        </w:rPr>
        <w:t>_</w:t>
      </w:r>
      <w:r w:rsidRPr="00CC2555">
        <w:rPr>
          <w:rFonts w:ascii="Cambria Math" w:eastAsia="Century Schoolbook" w:hAnsi="Cambria Math" w:cs="Cambria Math"/>
        </w:rPr>
        <w:t>𝑡𝑒𝑠𝑡</w:t>
      </w:r>
      <w:r w:rsidRPr="00CC2555">
        <w:rPr>
          <w:rFonts w:ascii="Century Schoolbook" w:eastAsia="Century Schoolbook" w:hAnsi="Century Schoolbook" w:cs="Century Schoolbook"/>
        </w:rPr>
        <w:t xml:space="preserve"> con sombrero) para cada modelo, calculado utilizando los coeficientes estimados previamente en la etapa de entrenamiento. La comparación entre el salario real y el predicho permite evaluar qué tan bien se desempeñó cada modelo</w:t>
      </w:r>
    </w:p>
    <w:p w14:paraId="2529C773" w14:textId="2987823E" w:rsidR="004B73EB" w:rsidRDefault="004B73EB" w:rsidP="004B73EB">
      <w:pPr>
        <w:spacing w:before="240"/>
        <w:jc w:val="both"/>
        <w:rPr>
          <w:rFonts w:ascii="Century Schoolbook" w:eastAsia="Century Schoolbook" w:hAnsi="Century Schoolbook" w:cs="Century Schoolbook"/>
          <w:lang w:val="es-US" w:eastAsia="es-MX"/>
        </w:rPr>
      </w:pPr>
      <w:r>
        <w:rPr>
          <w:rFonts w:ascii="Century Schoolbook" w:eastAsia="Century Schoolbook" w:hAnsi="Century Schoolbook" w:cs="Century Schoolbook"/>
          <w:lang w:val="es-US"/>
        </w:rPr>
        <w:t xml:space="preserve">4) </w:t>
      </w:r>
    </w:p>
    <w:p w14:paraId="45ECDE0E" w14:textId="72F0B1D5" w:rsidR="004B73EB" w:rsidRDefault="004B73EB" w:rsidP="004B73EB">
      <w:pPr>
        <w:spacing w:before="240"/>
        <w:jc w:val="both"/>
        <w:rPr>
          <w:rFonts w:ascii="Century Schoolbook" w:eastAsia="Century Schoolbook" w:hAnsi="Century Schoolbook" w:cs="Century Schoolbook"/>
          <w:lang w:val="es-US" w:eastAsia="es-MX"/>
        </w:rPr>
      </w:pPr>
      <w:r>
        <w:rPr>
          <w:rFonts w:ascii="Century Schoolbook" w:eastAsia="Century Schoolbook" w:hAnsi="Century Schoolbook" w:cs="Century Schoolbook"/>
          <w:lang w:val="es-US" w:eastAsia="es-MX"/>
        </w:rPr>
        <w:t xml:space="preserve"> </w:t>
      </w:r>
      <w:r>
        <w:rPr>
          <w:rFonts w:ascii="Century Schoolbook" w:eastAsia="Century Schoolbook" w:hAnsi="Century Schoolbook" w:cs="Century Schoolbook"/>
          <w:noProof/>
          <w:lang w:val="es-US" w:eastAsia="es-MX"/>
        </w:rPr>
        <w:drawing>
          <wp:inline distT="0" distB="0" distL="0" distR="0" wp14:anchorId="192AF07F" wp14:editId="60342996">
            <wp:extent cx="4572000" cy="2746431"/>
            <wp:effectExtent l="0" t="0" r="0" b="0"/>
            <wp:docPr id="1111001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241" cy="2753784"/>
                    </a:xfrm>
                    <a:prstGeom prst="rect">
                      <a:avLst/>
                    </a:prstGeom>
                    <a:noFill/>
                    <a:ln>
                      <a:noFill/>
                    </a:ln>
                  </pic:spPr>
                </pic:pic>
              </a:graphicData>
            </a:graphic>
          </wp:inline>
        </w:drawing>
      </w:r>
    </w:p>
    <w:p w14:paraId="4B26F595" w14:textId="7EC9B3A4" w:rsidR="007333B4" w:rsidRPr="0039154C" w:rsidRDefault="004B73EB" w:rsidP="0039154C">
      <w:pPr>
        <w:spacing w:before="240"/>
        <w:jc w:val="both"/>
        <w:rPr>
          <w:rFonts w:ascii="Century Schoolbook" w:eastAsia="Century Schoolbook" w:hAnsi="Century Schoolbook" w:cs="Century Schoolbook"/>
          <w:lang w:val="es-US" w:eastAsia="es-MX"/>
        </w:rPr>
      </w:pPr>
      <w:r>
        <w:rPr>
          <w:rFonts w:ascii="Century Schoolbook" w:eastAsia="Century Schoolbook" w:hAnsi="Century Schoolbook" w:cs="Century Schoolbook"/>
          <w:noProof/>
          <w:lang w:val="es-US" w:eastAsia="es-MX"/>
        </w:rPr>
        <w:lastRenderedPageBreak/>
        <w:drawing>
          <wp:inline distT="0" distB="0" distL="0" distR="0" wp14:anchorId="336B2B2A" wp14:editId="4DA22361">
            <wp:extent cx="4836179" cy="2905125"/>
            <wp:effectExtent l="0" t="0" r="2540" b="0"/>
            <wp:docPr id="1714317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3428" cy="2909480"/>
                    </a:xfrm>
                    <a:prstGeom prst="rect">
                      <a:avLst/>
                    </a:prstGeom>
                    <a:noFill/>
                    <a:ln>
                      <a:noFill/>
                    </a:ln>
                  </pic:spPr>
                </pic:pic>
              </a:graphicData>
            </a:graphic>
          </wp:inline>
        </w:drawing>
      </w:r>
    </w:p>
    <w:p w14:paraId="4001C78D" w14:textId="00BF632D" w:rsidR="007333B4" w:rsidRPr="0039154C" w:rsidRDefault="00BC377C" w:rsidP="007D12BC">
      <w:pPr>
        <w:rPr>
          <w:rFonts w:ascii="Century Schoolbook" w:eastAsia="Century Schoolbook" w:hAnsi="Century Schoolbook" w:cs="Century Schoolbook"/>
          <w:bCs/>
          <w:smallCaps/>
          <w:sz w:val="28"/>
          <w:szCs w:val="28"/>
          <w:u w:val="single"/>
          <w:lang w:val="es-US"/>
        </w:rPr>
      </w:pPr>
      <w:r w:rsidRPr="0039154C">
        <w:rPr>
          <w:rFonts w:ascii="Century Schoolbook" w:eastAsia="Century Schoolbook" w:hAnsi="Century Schoolbook" w:cs="Century Schoolbook"/>
          <w:bCs/>
          <w:smallCaps/>
          <w:sz w:val="28"/>
          <w:szCs w:val="28"/>
          <w:u w:val="single"/>
          <w:lang w:val="es-US"/>
        </w:rPr>
        <w:t>conclusion</w:t>
      </w:r>
    </w:p>
    <w:p w14:paraId="1BE417A3" w14:textId="77777777" w:rsidR="00CC2555" w:rsidRPr="0039154C" w:rsidRDefault="00BC377C" w:rsidP="007D12BC">
      <w:pPr>
        <w:rPr>
          <w:rFonts w:ascii="Century Schoolbook" w:hAnsi="Century Schoolbook"/>
        </w:rPr>
      </w:pPr>
      <w:r w:rsidRPr="0039154C">
        <w:rPr>
          <w:rFonts w:ascii="Century Schoolbook" w:hAnsi="Century Schoolbook"/>
        </w:rPr>
        <w:t>Al comparar los resultados del Modelo 5 para los años 2004 y 2024, se observa un avance significativo en la capacidad del modelo para predecir salarios en función de la edad. En 2004, las predicciones muestran una mayor dispersión y desvío respecto al salario real, especialmente en los rangos más altos. En cambio, en 2024, el modelo logra ajustarse mejor a la distribución real, siguiendo más de cerca la tendencia general del comportamiento salarial.</w:t>
      </w:r>
      <w:r w:rsidRPr="0039154C">
        <w:rPr>
          <w:rFonts w:ascii="Century Schoolbook" w:hAnsi="Century Schoolbook"/>
        </w:rPr>
        <w:br/>
        <w:t xml:space="preserve">Esto sugiere no solo una mejora en el modelo, sino también un mayor entendimiento de los patrons salariales a lo largo </w:t>
      </w:r>
      <w:r w:rsidRPr="0039154C">
        <w:rPr>
          <w:rFonts w:ascii="Century Schoolbook" w:hAnsi="Century Schoolbook"/>
        </w:rPr>
        <w:t>del tiempo</w:t>
      </w:r>
      <w:r w:rsidRPr="0039154C">
        <w:rPr>
          <w:rFonts w:ascii="Century Schoolbook" w:hAnsi="Century Schoolbook"/>
        </w:rPr>
        <w:t xml:space="preserve">. </w:t>
      </w:r>
      <w:proofErr w:type="spellStart"/>
      <w:r w:rsidRPr="0039154C">
        <w:rPr>
          <w:rFonts w:ascii="Century Schoolbook" w:hAnsi="Century Schoolbook"/>
        </w:rPr>
        <w:t>A</w:t>
      </w:r>
      <w:proofErr w:type="spellEnd"/>
      <w:r w:rsidRPr="0039154C">
        <w:rPr>
          <w:rFonts w:ascii="Century Schoolbook" w:hAnsi="Century Schoolbook"/>
        </w:rPr>
        <w:t xml:space="preserve">unque aún hay margen para perfeccionar la precisión en casos extremos, los resultados son bastante alentadores para su aplicación práctica </w:t>
      </w:r>
      <w:proofErr w:type="spellStart"/>
      <w:r w:rsidRPr="0039154C">
        <w:rPr>
          <w:rFonts w:ascii="Century Schoolbook" w:hAnsi="Century Schoolbook"/>
        </w:rPr>
        <w:t>en</w:t>
      </w:r>
      <w:proofErr w:type="spellEnd"/>
      <w:r w:rsidRPr="0039154C">
        <w:rPr>
          <w:rFonts w:ascii="Century Schoolbook" w:hAnsi="Century Schoolbook"/>
        </w:rPr>
        <w:t xml:space="preserve"> </w:t>
      </w:r>
      <w:proofErr w:type="spellStart"/>
      <w:r w:rsidRPr="0039154C">
        <w:rPr>
          <w:rFonts w:ascii="Century Schoolbook" w:hAnsi="Century Schoolbook"/>
        </w:rPr>
        <w:t>análisis</w:t>
      </w:r>
      <w:proofErr w:type="spellEnd"/>
      <w:r w:rsidRPr="0039154C">
        <w:rPr>
          <w:rFonts w:ascii="Century Schoolbook" w:hAnsi="Century Schoolbook"/>
        </w:rPr>
        <w:t xml:space="preserve"> y </w:t>
      </w:r>
      <w:proofErr w:type="spellStart"/>
      <w:r w:rsidRPr="0039154C">
        <w:rPr>
          <w:rFonts w:ascii="Century Schoolbook" w:hAnsi="Century Schoolbook"/>
        </w:rPr>
        <w:t>proyecciones</w:t>
      </w:r>
      <w:proofErr w:type="spellEnd"/>
      <w:r w:rsidRPr="0039154C">
        <w:rPr>
          <w:rFonts w:ascii="Century Schoolbook" w:hAnsi="Century Schoolbook"/>
        </w:rPr>
        <w:t>.</w:t>
      </w:r>
    </w:p>
    <w:p w14:paraId="1C1DE7BD" w14:textId="77777777" w:rsidR="0039154C" w:rsidRPr="0039154C" w:rsidRDefault="0039154C" w:rsidP="007D12BC">
      <w:pPr>
        <w:rPr>
          <w:rFonts w:ascii="Century Schoolbook" w:eastAsia="Century Schoolbook" w:hAnsi="Century Schoolbook" w:cs="Century Schoolbook"/>
          <w:bCs/>
          <w:smallCaps/>
          <w:lang w:val="es-US"/>
        </w:rPr>
      </w:pPr>
    </w:p>
    <w:p w14:paraId="07E756C7" w14:textId="1AFD8F8B" w:rsidR="007D12BC" w:rsidRDefault="007D12BC" w:rsidP="007D12BC">
      <w:pPr>
        <w:rPr>
          <w:rFonts w:ascii="Century Schoolbook" w:eastAsia="Century Schoolbook" w:hAnsi="Century Schoolbook" w:cs="Century Schoolbook"/>
          <w:bCs/>
          <w:smallCaps/>
          <w:sz w:val="28"/>
          <w:szCs w:val="28"/>
          <w:lang w:val="es-US"/>
        </w:rPr>
      </w:pPr>
      <w:r>
        <w:rPr>
          <w:rFonts w:ascii="Century Schoolbook" w:eastAsia="Century Schoolbook" w:hAnsi="Century Schoolbook" w:cs="Century Schoolbook"/>
          <w:bCs/>
          <w:smallCaps/>
          <w:sz w:val="28"/>
          <w:szCs w:val="28"/>
          <w:lang w:val="es-US"/>
        </w:rPr>
        <w:t xml:space="preserve">c)  </w:t>
      </w:r>
      <w:r w:rsidRPr="007D12BC">
        <w:rPr>
          <w:rFonts w:ascii="Century Schoolbook" w:eastAsia="Century Schoolbook" w:hAnsi="Century Schoolbook" w:cs="Century Schoolbook"/>
          <w:bCs/>
          <w:i/>
          <w:smallCaps/>
          <w:sz w:val="28"/>
          <w:szCs w:val="28"/>
          <w:lang w:val="es-US"/>
        </w:rPr>
        <w:t>Métodos de Clasificación y Performance</w:t>
      </w:r>
    </w:p>
    <w:p w14:paraId="0831902E" w14:textId="77777777" w:rsidR="0039154C" w:rsidRPr="0039154C" w:rsidRDefault="0039154C" w:rsidP="007D12BC">
      <w:pPr>
        <w:rPr>
          <w:rFonts w:ascii="Century Schoolbook" w:eastAsia="Century Schoolbook" w:hAnsi="Century Schoolbook" w:cs="Century Schoolbook"/>
          <w:bCs/>
          <w:smallCaps/>
          <w:sz w:val="28"/>
          <w:szCs w:val="28"/>
          <w:lang w:val="es-US"/>
        </w:rPr>
      </w:pPr>
    </w:p>
    <w:p w14:paraId="21C8CE4D" w14:textId="77777777" w:rsidR="00D70739" w:rsidRDefault="007D12BC" w:rsidP="00D70739">
      <w:pPr>
        <w:rPr>
          <w:rFonts w:ascii="Century Schoolbook" w:eastAsia="Century Schoolbook" w:hAnsi="Century Schoolbook" w:cs="Century Schoolbook"/>
          <w:bCs/>
          <w:iCs/>
          <w:smallCaps/>
          <w:sz w:val="28"/>
          <w:szCs w:val="28"/>
          <w:lang w:val="es-US"/>
        </w:rPr>
      </w:pPr>
      <w:r w:rsidRPr="00D70739">
        <w:rPr>
          <w:rFonts w:ascii="Century Schoolbook" w:eastAsia="Century Schoolbook" w:hAnsi="Century Schoolbook" w:cs="Century Schoolbook"/>
          <w:bCs/>
          <w:i/>
          <w:smallCaps/>
          <w:sz w:val="28"/>
          <w:szCs w:val="28"/>
          <w:lang w:val="es-US"/>
        </w:rPr>
        <w:t xml:space="preserve">5) </w:t>
      </w:r>
      <w:r w:rsidRPr="00D70739">
        <w:rPr>
          <w:rFonts w:ascii="Century Schoolbook" w:eastAsia="Century Schoolbook" w:hAnsi="Century Schoolbook" w:cs="Century Schoolbook"/>
          <w:bCs/>
          <w:iCs/>
          <w:smallCaps/>
          <w:sz w:val="28"/>
          <w:szCs w:val="28"/>
          <w:lang w:val="es-US"/>
        </w:rPr>
        <w:t xml:space="preserve"> </w:t>
      </w:r>
    </w:p>
    <w:p w14:paraId="07ADF271" w14:textId="77777777" w:rsidR="00D70739" w:rsidRDefault="00D70739" w:rsidP="00D70739">
      <w:pPr>
        <w:rPr>
          <w:rFonts w:ascii="Century Schoolbook" w:eastAsia="Century Schoolbook" w:hAnsi="Century Schoolbook" w:cs="Century Schoolbook"/>
          <w:bCs/>
          <w:iCs/>
          <w:smallCaps/>
          <w:sz w:val="28"/>
          <w:szCs w:val="28"/>
          <w:lang w:val="es-US"/>
        </w:rPr>
      </w:pPr>
    </w:p>
    <w:p w14:paraId="66FA8BD3" w14:textId="2F9F2728" w:rsidR="007D12BC" w:rsidRPr="00D70739" w:rsidRDefault="007D12BC" w:rsidP="00D70739">
      <w:pPr>
        <w:pStyle w:val="Prrafodelista"/>
        <w:numPr>
          <w:ilvl w:val="0"/>
          <w:numId w:val="6"/>
        </w:numPr>
        <w:rPr>
          <w:rFonts w:ascii="Century Schoolbook" w:eastAsia="Century Schoolbook" w:hAnsi="Century Schoolbook" w:cs="Century Schoolbook"/>
          <w:bCs/>
          <w:iCs/>
          <w:smallCaps/>
          <w:sz w:val="28"/>
          <w:szCs w:val="28"/>
          <w:lang w:val="es-US"/>
        </w:rPr>
      </w:pPr>
      <w:r w:rsidRPr="00D70739">
        <w:rPr>
          <w:rFonts w:ascii="Century Schoolbook" w:eastAsia="Century Schoolbook" w:hAnsi="Century Schoolbook" w:cs="Century Schoolbook"/>
          <w:bCs/>
          <w:iCs/>
          <w:smallCaps/>
          <w:lang w:val="es-US"/>
        </w:rPr>
        <w:t>Base de entrenamiento</w:t>
      </w:r>
    </w:p>
    <w:p w14:paraId="2462E505" w14:textId="77777777" w:rsidR="007D12BC" w:rsidRPr="007D12BC" w:rsidRDefault="007D12BC" w:rsidP="007D12BC">
      <w:pPr>
        <w:rPr>
          <w:rFonts w:ascii="Century Schoolbook" w:eastAsia="Century Schoolbook" w:hAnsi="Century Schoolbook" w:cs="Century Schoolbook"/>
          <w:bCs/>
          <w:iCs/>
          <w:smallCaps/>
          <w:sz w:val="28"/>
          <w:szCs w:val="28"/>
          <w:lang w:val="es-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1"/>
        <w:gridCol w:w="2800"/>
        <w:gridCol w:w="1779"/>
      </w:tblGrid>
      <w:tr w:rsidR="007D12BC" w14:paraId="6C5A4604" w14:textId="77777777" w:rsidTr="007D12BC">
        <w:trPr>
          <w:tblHeader/>
          <w:tblCellSpacing w:w="15" w:type="dxa"/>
        </w:trPr>
        <w:tc>
          <w:tcPr>
            <w:tcW w:w="0" w:type="auto"/>
            <w:vAlign w:val="center"/>
            <w:hideMark/>
          </w:tcPr>
          <w:p w14:paraId="04175DE5" w14:textId="77777777" w:rsidR="007D12BC" w:rsidRDefault="007D12BC">
            <w:pPr>
              <w:jc w:val="center"/>
              <w:rPr>
                <w:b/>
                <w:bCs/>
                <w:lang w:val="es-AR"/>
              </w:rPr>
            </w:pPr>
            <w:r>
              <w:rPr>
                <w:rStyle w:val="Textoennegrita"/>
                <w:rFonts w:eastAsiaTheme="majorEastAsia"/>
              </w:rPr>
              <w:t>Métrica</w:t>
            </w:r>
          </w:p>
        </w:tc>
        <w:tc>
          <w:tcPr>
            <w:tcW w:w="0" w:type="auto"/>
            <w:vAlign w:val="center"/>
            <w:hideMark/>
          </w:tcPr>
          <w:p w14:paraId="0F79BF5C" w14:textId="77777777" w:rsidR="007D12BC" w:rsidRDefault="007D12BC">
            <w:pPr>
              <w:jc w:val="center"/>
              <w:rPr>
                <w:b/>
                <w:bCs/>
              </w:rPr>
            </w:pPr>
            <w:r>
              <w:rPr>
                <w:rStyle w:val="Textoennegrita"/>
                <w:rFonts w:eastAsiaTheme="majorEastAsia"/>
              </w:rPr>
              <w:t>Regresión Logística (2024)</w:t>
            </w:r>
          </w:p>
        </w:tc>
        <w:tc>
          <w:tcPr>
            <w:tcW w:w="0" w:type="auto"/>
            <w:vAlign w:val="center"/>
            <w:hideMark/>
          </w:tcPr>
          <w:p w14:paraId="4CAEE37E" w14:textId="77777777" w:rsidR="007D12BC" w:rsidRDefault="007D12BC">
            <w:pPr>
              <w:jc w:val="center"/>
              <w:rPr>
                <w:b/>
                <w:bCs/>
              </w:rPr>
            </w:pPr>
            <w:r>
              <w:rPr>
                <w:rStyle w:val="Textoennegrita"/>
                <w:rFonts w:eastAsiaTheme="majorEastAsia"/>
              </w:rPr>
              <w:t>KNN k=5 (2004)</w:t>
            </w:r>
          </w:p>
        </w:tc>
      </w:tr>
      <w:tr w:rsidR="007D12BC" w14:paraId="5D751A55" w14:textId="77777777" w:rsidTr="007D12BC">
        <w:trPr>
          <w:tblCellSpacing w:w="15" w:type="dxa"/>
        </w:trPr>
        <w:tc>
          <w:tcPr>
            <w:tcW w:w="0" w:type="auto"/>
            <w:vAlign w:val="center"/>
            <w:hideMark/>
          </w:tcPr>
          <w:p w14:paraId="5E3D0136" w14:textId="77777777" w:rsidR="007D12BC" w:rsidRDefault="007D12BC">
            <w:r>
              <w:rPr>
                <w:rStyle w:val="Textoennegrita"/>
                <w:rFonts w:eastAsiaTheme="majorEastAsia"/>
              </w:rPr>
              <w:t>Accuracy</w:t>
            </w:r>
          </w:p>
        </w:tc>
        <w:tc>
          <w:tcPr>
            <w:tcW w:w="0" w:type="auto"/>
            <w:vAlign w:val="center"/>
            <w:hideMark/>
          </w:tcPr>
          <w:p w14:paraId="656454E6" w14:textId="77777777" w:rsidR="007D12BC" w:rsidRDefault="007D12BC">
            <w:r>
              <w:t>0.9646</w:t>
            </w:r>
          </w:p>
        </w:tc>
        <w:tc>
          <w:tcPr>
            <w:tcW w:w="0" w:type="auto"/>
            <w:vAlign w:val="center"/>
            <w:hideMark/>
          </w:tcPr>
          <w:p w14:paraId="5519E50E" w14:textId="77777777" w:rsidR="007D12BC" w:rsidRDefault="007D12BC">
            <w:r>
              <w:t>0.9391</w:t>
            </w:r>
          </w:p>
        </w:tc>
      </w:tr>
      <w:tr w:rsidR="007D12BC" w14:paraId="6A222EE6" w14:textId="77777777" w:rsidTr="007D12BC">
        <w:trPr>
          <w:tblCellSpacing w:w="15" w:type="dxa"/>
        </w:trPr>
        <w:tc>
          <w:tcPr>
            <w:tcW w:w="0" w:type="auto"/>
            <w:vAlign w:val="center"/>
            <w:hideMark/>
          </w:tcPr>
          <w:p w14:paraId="70801D52" w14:textId="77777777" w:rsidR="007D12BC" w:rsidRDefault="007D12BC">
            <w:r>
              <w:rPr>
                <w:rStyle w:val="Textoennegrita"/>
                <w:rFonts w:eastAsiaTheme="majorEastAsia"/>
              </w:rPr>
              <w:t xml:space="preserve">Precision clase </w:t>
            </w:r>
            <w:proofErr w:type="gramStart"/>
            <w:r>
              <w:rPr>
                <w:rStyle w:val="Textoennegrita"/>
                <w:rFonts w:eastAsiaTheme="majorEastAsia"/>
              </w:rPr>
              <w:t>1</w:t>
            </w:r>
            <w:proofErr w:type="gramEnd"/>
          </w:p>
        </w:tc>
        <w:tc>
          <w:tcPr>
            <w:tcW w:w="0" w:type="auto"/>
            <w:vAlign w:val="center"/>
            <w:hideMark/>
          </w:tcPr>
          <w:p w14:paraId="7DF1C8F3" w14:textId="77777777" w:rsidR="007D12BC" w:rsidRDefault="007D12BC">
            <w:r>
              <w:t>0.4615</w:t>
            </w:r>
          </w:p>
        </w:tc>
        <w:tc>
          <w:tcPr>
            <w:tcW w:w="0" w:type="auto"/>
            <w:vAlign w:val="center"/>
            <w:hideMark/>
          </w:tcPr>
          <w:p w14:paraId="3FB6FD5A" w14:textId="77777777" w:rsidR="007D12BC" w:rsidRDefault="007D12BC">
            <w:r>
              <w:t>0.7053</w:t>
            </w:r>
          </w:p>
        </w:tc>
      </w:tr>
      <w:tr w:rsidR="007D12BC" w14:paraId="5BFF88A1" w14:textId="77777777" w:rsidTr="007D12BC">
        <w:trPr>
          <w:tblCellSpacing w:w="15" w:type="dxa"/>
        </w:trPr>
        <w:tc>
          <w:tcPr>
            <w:tcW w:w="0" w:type="auto"/>
            <w:vAlign w:val="center"/>
            <w:hideMark/>
          </w:tcPr>
          <w:p w14:paraId="3C6E1927" w14:textId="77777777" w:rsidR="007D12BC" w:rsidRDefault="007D12BC">
            <w:r>
              <w:rPr>
                <w:rStyle w:val="Textoennegrita"/>
                <w:rFonts w:eastAsiaTheme="majorEastAsia"/>
              </w:rPr>
              <w:t xml:space="preserve">Recall clase </w:t>
            </w:r>
            <w:proofErr w:type="gramStart"/>
            <w:r>
              <w:rPr>
                <w:rStyle w:val="Textoennegrita"/>
                <w:rFonts w:eastAsiaTheme="majorEastAsia"/>
              </w:rPr>
              <w:t>1</w:t>
            </w:r>
            <w:proofErr w:type="gramEnd"/>
          </w:p>
        </w:tc>
        <w:tc>
          <w:tcPr>
            <w:tcW w:w="0" w:type="auto"/>
            <w:vAlign w:val="center"/>
            <w:hideMark/>
          </w:tcPr>
          <w:p w14:paraId="66C7C0B6" w14:textId="77777777" w:rsidR="007D12BC" w:rsidRDefault="007D12BC">
            <w:r>
              <w:t>0.0187</w:t>
            </w:r>
          </w:p>
        </w:tc>
        <w:tc>
          <w:tcPr>
            <w:tcW w:w="0" w:type="auto"/>
            <w:vAlign w:val="center"/>
            <w:hideMark/>
          </w:tcPr>
          <w:p w14:paraId="1838F444" w14:textId="77777777" w:rsidR="007D12BC" w:rsidRDefault="007D12BC">
            <w:r>
              <w:t>0.2036</w:t>
            </w:r>
          </w:p>
        </w:tc>
      </w:tr>
      <w:tr w:rsidR="007D12BC" w14:paraId="2044EA57" w14:textId="77777777" w:rsidTr="007D12BC">
        <w:trPr>
          <w:tblCellSpacing w:w="15" w:type="dxa"/>
        </w:trPr>
        <w:tc>
          <w:tcPr>
            <w:tcW w:w="0" w:type="auto"/>
            <w:vAlign w:val="center"/>
            <w:hideMark/>
          </w:tcPr>
          <w:p w14:paraId="75295D9B" w14:textId="77777777" w:rsidR="007D12BC" w:rsidRDefault="007D12BC">
            <w:r>
              <w:rPr>
                <w:rStyle w:val="Textoennegrita"/>
                <w:rFonts w:eastAsiaTheme="majorEastAsia"/>
              </w:rPr>
              <w:t xml:space="preserve">F1-score clase </w:t>
            </w:r>
            <w:proofErr w:type="gramStart"/>
            <w:r>
              <w:rPr>
                <w:rStyle w:val="Textoennegrita"/>
                <w:rFonts w:eastAsiaTheme="majorEastAsia"/>
              </w:rPr>
              <w:t>1</w:t>
            </w:r>
            <w:proofErr w:type="gramEnd"/>
          </w:p>
        </w:tc>
        <w:tc>
          <w:tcPr>
            <w:tcW w:w="0" w:type="auto"/>
            <w:vAlign w:val="center"/>
            <w:hideMark/>
          </w:tcPr>
          <w:p w14:paraId="4EF8EA56" w14:textId="77777777" w:rsidR="007D12BC" w:rsidRDefault="007D12BC">
            <w:r>
              <w:t>0.0359</w:t>
            </w:r>
          </w:p>
        </w:tc>
        <w:tc>
          <w:tcPr>
            <w:tcW w:w="0" w:type="auto"/>
            <w:vAlign w:val="center"/>
            <w:hideMark/>
          </w:tcPr>
          <w:p w14:paraId="3E42B5CA" w14:textId="77777777" w:rsidR="007D12BC" w:rsidRDefault="007D12BC">
            <w:r>
              <w:t>0.3160</w:t>
            </w:r>
          </w:p>
        </w:tc>
      </w:tr>
      <w:tr w:rsidR="007D12BC" w14:paraId="2937DF0D" w14:textId="77777777" w:rsidTr="007D12BC">
        <w:trPr>
          <w:tblCellSpacing w:w="15" w:type="dxa"/>
        </w:trPr>
        <w:tc>
          <w:tcPr>
            <w:tcW w:w="0" w:type="auto"/>
            <w:vAlign w:val="center"/>
            <w:hideMark/>
          </w:tcPr>
          <w:p w14:paraId="0EDECAEC" w14:textId="77777777" w:rsidR="007D12BC" w:rsidRDefault="007D12BC">
            <w:r>
              <w:rPr>
                <w:rStyle w:val="Textoennegrita"/>
                <w:rFonts w:eastAsiaTheme="majorEastAsia"/>
              </w:rPr>
              <w:t xml:space="preserve">Precision clase </w:t>
            </w:r>
            <w:proofErr w:type="gramStart"/>
            <w:r>
              <w:rPr>
                <w:rStyle w:val="Textoennegrita"/>
                <w:rFonts w:eastAsiaTheme="majorEastAsia"/>
              </w:rPr>
              <w:t>0</w:t>
            </w:r>
            <w:proofErr w:type="gramEnd"/>
          </w:p>
        </w:tc>
        <w:tc>
          <w:tcPr>
            <w:tcW w:w="0" w:type="auto"/>
            <w:vAlign w:val="center"/>
            <w:hideMark/>
          </w:tcPr>
          <w:p w14:paraId="141B85DF" w14:textId="77777777" w:rsidR="007D12BC" w:rsidRDefault="007D12BC">
            <w:r>
              <w:t>0.9653</w:t>
            </w:r>
          </w:p>
        </w:tc>
        <w:tc>
          <w:tcPr>
            <w:tcW w:w="0" w:type="auto"/>
            <w:vAlign w:val="center"/>
            <w:hideMark/>
          </w:tcPr>
          <w:p w14:paraId="7EEB7015" w14:textId="77777777" w:rsidR="007D12BC" w:rsidRDefault="007D12BC">
            <w:r>
              <w:t>0.9438</w:t>
            </w:r>
          </w:p>
        </w:tc>
      </w:tr>
      <w:tr w:rsidR="007D12BC" w14:paraId="10F2AF63" w14:textId="77777777" w:rsidTr="007D12BC">
        <w:trPr>
          <w:tblCellSpacing w:w="15" w:type="dxa"/>
        </w:trPr>
        <w:tc>
          <w:tcPr>
            <w:tcW w:w="0" w:type="auto"/>
            <w:vAlign w:val="center"/>
            <w:hideMark/>
          </w:tcPr>
          <w:p w14:paraId="5F74AE4B" w14:textId="77777777" w:rsidR="007D12BC" w:rsidRDefault="007D12BC">
            <w:r>
              <w:rPr>
                <w:rStyle w:val="Textoennegrita"/>
                <w:rFonts w:eastAsiaTheme="majorEastAsia"/>
              </w:rPr>
              <w:t xml:space="preserve">Recall clase </w:t>
            </w:r>
            <w:proofErr w:type="gramStart"/>
            <w:r>
              <w:rPr>
                <w:rStyle w:val="Textoennegrita"/>
                <w:rFonts w:eastAsiaTheme="majorEastAsia"/>
              </w:rPr>
              <w:t>0</w:t>
            </w:r>
            <w:proofErr w:type="gramEnd"/>
          </w:p>
        </w:tc>
        <w:tc>
          <w:tcPr>
            <w:tcW w:w="0" w:type="auto"/>
            <w:vAlign w:val="center"/>
            <w:hideMark/>
          </w:tcPr>
          <w:p w14:paraId="1A4F5268" w14:textId="77777777" w:rsidR="007D12BC" w:rsidRDefault="007D12BC">
            <w:r>
              <w:t>0.9992</w:t>
            </w:r>
          </w:p>
        </w:tc>
        <w:tc>
          <w:tcPr>
            <w:tcW w:w="0" w:type="auto"/>
            <w:vAlign w:val="center"/>
            <w:hideMark/>
          </w:tcPr>
          <w:p w14:paraId="70192D7B" w14:textId="77777777" w:rsidR="007D12BC" w:rsidRDefault="007D12BC">
            <w:r>
              <w:t>0.9937</w:t>
            </w:r>
          </w:p>
        </w:tc>
      </w:tr>
      <w:tr w:rsidR="007D12BC" w14:paraId="6362BA5C" w14:textId="77777777" w:rsidTr="007D12BC">
        <w:trPr>
          <w:tblCellSpacing w:w="15" w:type="dxa"/>
        </w:trPr>
        <w:tc>
          <w:tcPr>
            <w:tcW w:w="0" w:type="auto"/>
            <w:vAlign w:val="center"/>
            <w:hideMark/>
          </w:tcPr>
          <w:p w14:paraId="493F2B6D" w14:textId="77777777" w:rsidR="007D12BC" w:rsidRDefault="007D12BC">
            <w:r>
              <w:rPr>
                <w:rStyle w:val="Textoennegrita"/>
                <w:rFonts w:eastAsiaTheme="majorEastAsia"/>
              </w:rPr>
              <w:t xml:space="preserve">F1-score clase </w:t>
            </w:r>
            <w:proofErr w:type="gramStart"/>
            <w:r>
              <w:rPr>
                <w:rStyle w:val="Textoennegrita"/>
                <w:rFonts w:eastAsiaTheme="majorEastAsia"/>
              </w:rPr>
              <w:t>0</w:t>
            </w:r>
            <w:proofErr w:type="gramEnd"/>
          </w:p>
        </w:tc>
        <w:tc>
          <w:tcPr>
            <w:tcW w:w="0" w:type="auto"/>
            <w:vAlign w:val="center"/>
            <w:hideMark/>
          </w:tcPr>
          <w:p w14:paraId="1771D2DC" w14:textId="77777777" w:rsidR="007D12BC" w:rsidRDefault="007D12BC">
            <w:r>
              <w:t>0.9820</w:t>
            </w:r>
          </w:p>
        </w:tc>
        <w:tc>
          <w:tcPr>
            <w:tcW w:w="0" w:type="auto"/>
            <w:vAlign w:val="center"/>
            <w:hideMark/>
          </w:tcPr>
          <w:p w14:paraId="04B308BC" w14:textId="77777777" w:rsidR="007D12BC" w:rsidRDefault="007D12BC">
            <w:r>
              <w:t>0.9681</w:t>
            </w:r>
          </w:p>
        </w:tc>
      </w:tr>
      <w:tr w:rsidR="007D12BC" w14:paraId="4BA37A4C" w14:textId="77777777" w:rsidTr="007D12BC">
        <w:trPr>
          <w:tblCellSpacing w:w="15" w:type="dxa"/>
        </w:trPr>
        <w:tc>
          <w:tcPr>
            <w:tcW w:w="0" w:type="auto"/>
            <w:vAlign w:val="center"/>
            <w:hideMark/>
          </w:tcPr>
          <w:p w14:paraId="5D943FC0" w14:textId="77777777" w:rsidR="007D12BC" w:rsidRDefault="007D12BC">
            <w:r>
              <w:rPr>
                <w:rStyle w:val="Textoennegrita"/>
                <w:rFonts w:eastAsiaTheme="majorEastAsia"/>
              </w:rPr>
              <w:lastRenderedPageBreak/>
              <w:t>Macro Promedio (F1)</w:t>
            </w:r>
          </w:p>
        </w:tc>
        <w:tc>
          <w:tcPr>
            <w:tcW w:w="0" w:type="auto"/>
            <w:vAlign w:val="center"/>
            <w:hideMark/>
          </w:tcPr>
          <w:p w14:paraId="1B5E8AE9" w14:textId="77777777" w:rsidR="007D12BC" w:rsidRDefault="007D12BC">
            <w:r>
              <w:t>0.5089</w:t>
            </w:r>
          </w:p>
        </w:tc>
        <w:tc>
          <w:tcPr>
            <w:tcW w:w="0" w:type="auto"/>
            <w:vAlign w:val="center"/>
            <w:hideMark/>
          </w:tcPr>
          <w:p w14:paraId="1503BE2D" w14:textId="77777777" w:rsidR="007D12BC" w:rsidRDefault="007D12BC">
            <w:r>
              <w:t>0.6421</w:t>
            </w:r>
          </w:p>
        </w:tc>
      </w:tr>
      <w:tr w:rsidR="007D12BC" w14:paraId="2C9ACA23" w14:textId="77777777" w:rsidTr="007D12BC">
        <w:trPr>
          <w:tblCellSpacing w:w="15" w:type="dxa"/>
        </w:trPr>
        <w:tc>
          <w:tcPr>
            <w:tcW w:w="0" w:type="auto"/>
            <w:vAlign w:val="center"/>
            <w:hideMark/>
          </w:tcPr>
          <w:p w14:paraId="5997870E" w14:textId="77777777" w:rsidR="007D12BC" w:rsidRDefault="007D12BC">
            <w:r>
              <w:rPr>
                <w:rStyle w:val="Textoennegrita"/>
                <w:rFonts w:eastAsiaTheme="majorEastAsia"/>
              </w:rPr>
              <w:t>Weighted Prom. (F1)</w:t>
            </w:r>
          </w:p>
        </w:tc>
        <w:tc>
          <w:tcPr>
            <w:tcW w:w="0" w:type="auto"/>
            <w:vAlign w:val="center"/>
            <w:hideMark/>
          </w:tcPr>
          <w:p w14:paraId="25250EF0" w14:textId="77777777" w:rsidR="007D12BC" w:rsidRDefault="007D12BC">
            <w:r>
              <w:t>0.9485</w:t>
            </w:r>
          </w:p>
        </w:tc>
        <w:tc>
          <w:tcPr>
            <w:tcW w:w="0" w:type="auto"/>
            <w:vAlign w:val="center"/>
            <w:hideMark/>
          </w:tcPr>
          <w:p w14:paraId="19BAC16A" w14:textId="77777777" w:rsidR="007D12BC" w:rsidRDefault="007D12BC">
            <w:r>
              <w:t>0.9230</w:t>
            </w:r>
          </w:p>
        </w:tc>
      </w:tr>
      <w:tr w:rsidR="007D12BC" w14:paraId="4647C774" w14:textId="77777777" w:rsidTr="007D12BC">
        <w:trPr>
          <w:tblCellSpacing w:w="15" w:type="dxa"/>
        </w:trPr>
        <w:tc>
          <w:tcPr>
            <w:tcW w:w="0" w:type="auto"/>
            <w:vAlign w:val="center"/>
            <w:hideMark/>
          </w:tcPr>
          <w:p w14:paraId="49497742" w14:textId="77777777" w:rsidR="007D12BC" w:rsidRDefault="007D12BC">
            <w:r>
              <w:rPr>
                <w:rStyle w:val="Textoennegrita"/>
                <w:rFonts w:eastAsiaTheme="majorEastAsia"/>
              </w:rPr>
              <w:t xml:space="preserve">Soporte clase </w:t>
            </w:r>
            <w:proofErr w:type="gramStart"/>
            <w:r>
              <w:rPr>
                <w:rStyle w:val="Textoennegrita"/>
                <w:rFonts w:eastAsiaTheme="majorEastAsia"/>
              </w:rPr>
              <w:t>1</w:t>
            </w:r>
            <w:proofErr w:type="gramEnd"/>
          </w:p>
        </w:tc>
        <w:tc>
          <w:tcPr>
            <w:tcW w:w="0" w:type="auto"/>
            <w:vAlign w:val="center"/>
            <w:hideMark/>
          </w:tcPr>
          <w:p w14:paraId="2270F0F3" w14:textId="77777777" w:rsidR="007D12BC" w:rsidRDefault="007D12BC">
            <w:r>
              <w:t>321</w:t>
            </w:r>
          </w:p>
        </w:tc>
        <w:tc>
          <w:tcPr>
            <w:tcW w:w="0" w:type="auto"/>
            <w:vAlign w:val="center"/>
            <w:hideMark/>
          </w:tcPr>
          <w:p w14:paraId="61D8692D" w14:textId="77777777" w:rsidR="007D12BC" w:rsidRDefault="007D12BC">
            <w:r>
              <w:t>717</w:t>
            </w:r>
          </w:p>
        </w:tc>
      </w:tr>
      <w:tr w:rsidR="007D12BC" w14:paraId="28175471" w14:textId="77777777" w:rsidTr="007D12BC">
        <w:trPr>
          <w:tblCellSpacing w:w="15" w:type="dxa"/>
        </w:trPr>
        <w:tc>
          <w:tcPr>
            <w:tcW w:w="0" w:type="auto"/>
            <w:vAlign w:val="center"/>
            <w:hideMark/>
          </w:tcPr>
          <w:p w14:paraId="4ABB7A64" w14:textId="77777777" w:rsidR="007D12BC" w:rsidRDefault="007D12BC">
            <w:r>
              <w:rPr>
                <w:rStyle w:val="Textoennegrita"/>
                <w:rFonts w:eastAsiaTheme="majorEastAsia"/>
              </w:rPr>
              <w:t xml:space="preserve">Soporte clase </w:t>
            </w:r>
            <w:proofErr w:type="gramStart"/>
            <w:r>
              <w:rPr>
                <w:rStyle w:val="Textoennegrita"/>
                <w:rFonts w:eastAsiaTheme="majorEastAsia"/>
              </w:rPr>
              <w:t>0</w:t>
            </w:r>
            <w:proofErr w:type="gramEnd"/>
          </w:p>
        </w:tc>
        <w:tc>
          <w:tcPr>
            <w:tcW w:w="0" w:type="auto"/>
            <w:vAlign w:val="center"/>
            <w:hideMark/>
          </w:tcPr>
          <w:p w14:paraId="15533296" w14:textId="77777777" w:rsidR="007D12BC" w:rsidRDefault="007D12BC">
            <w:r>
              <w:t>8769</w:t>
            </w:r>
          </w:p>
        </w:tc>
        <w:tc>
          <w:tcPr>
            <w:tcW w:w="0" w:type="auto"/>
            <w:vAlign w:val="center"/>
            <w:hideMark/>
          </w:tcPr>
          <w:p w14:paraId="33C85951" w14:textId="77777777" w:rsidR="007D12BC" w:rsidRDefault="007D12BC">
            <w:r>
              <w:t>9657</w:t>
            </w:r>
          </w:p>
        </w:tc>
      </w:tr>
      <w:tr w:rsidR="007D12BC" w14:paraId="483039EA" w14:textId="77777777" w:rsidTr="007D12BC">
        <w:trPr>
          <w:tblCellSpacing w:w="15" w:type="dxa"/>
        </w:trPr>
        <w:tc>
          <w:tcPr>
            <w:tcW w:w="0" w:type="auto"/>
            <w:vAlign w:val="center"/>
            <w:hideMark/>
          </w:tcPr>
          <w:p w14:paraId="220F28A0" w14:textId="77777777" w:rsidR="007D12BC" w:rsidRDefault="007D12BC">
            <w:r>
              <w:rPr>
                <w:rStyle w:val="Textoennegrita"/>
                <w:rFonts w:eastAsiaTheme="majorEastAsia"/>
              </w:rPr>
              <w:t>Total de muestras</w:t>
            </w:r>
          </w:p>
        </w:tc>
        <w:tc>
          <w:tcPr>
            <w:tcW w:w="0" w:type="auto"/>
            <w:vAlign w:val="center"/>
            <w:hideMark/>
          </w:tcPr>
          <w:p w14:paraId="3A965718" w14:textId="77777777" w:rsidR="007D12BC" w:rsidRDefault="007D12BC">
            <w:r>
              <w:t>9090</w:t>
            </w:r>
          </w:p>
        </w:tc>
        <w:tc>
          <w:tcPr>
            <w:tcW w:w="0" w:type="auto"/>
            <w:vAlign w:val="center"/>
            <w:hideMark/>
          </w:tcPr>
          <w:p w14:paraId="34980CCF" w14:textId="77777777" w:rsidR="007D12BC" w:rsidRDefault="007D12BC">
            <w:r>
              <w:t>10374</w:t>
            </w:r>
          </w:p>
        </w:tc>
      </w:tr>
    </w:tbl>
    <w:p w14:paraId="74C873B9" w14:textId="42AFA284" w:rsidR="007D12BC" w:rsidRDefault="007D12BC" w:rsidP="007D12BC">
      <w:pPr>
        <w:rPr>
          <w:rFonts w:ascii="Century Schoolbook" w:eastAsia="Century Schoolbook" w:hAnsi="Century Schoolbook" w:cs="Century Schoolbook"/>
          <w:bCs/>
          <w:iCs/>
          <w:smallCaps/>
          <w:sz w:val="28"/>
          <w:szCs w:val="28"/>
          <w:lang w:val="es-US"/>
        </w:rPr>
      </w:pPr>
    </w:p>
    <w:p w14:paraId="57CB1BBE" w14:textId="1DD587D3" w:rsidR="007D12BC" w:rsidRPr="00D70739" w:rsidRDefault="00AA68EF" w:rsidP="007D12BC">
      <w:pPr>
        <w:rPr>
          <w:rFonts w:ascii="Century Schoolbook" w:hAnsi="Century Schoolbook"/>
        </w:rPr>
      </w:pPr>
      <w:r w:rsidRPr="00D70739">
        <w:rPr>
          <w:rFonts w:ascii="Century Schoolbook" w:hAnsi="Century Schoolbook"/>
        </w:rPr>
        <w:t>Los modelos lograron una alta precisión global, con un accuracy de aproximadamente 96.5% para la regresión logística y 93.9% para KNN, lo que indica que ambos funcionan bien en términos generales. sim embargo, los datos están claramente desbalanceados, ya que la clase mayoritaria domina la muestra. Esto hace que el accuracy sea una métrica poco representativa para evaluar el desempeño en la clase minoritaria. La regresión logística apenas detecta casos de la clase minoritaria, reflejado en un recall muy bajo para esa clase, mientras que knn mejora algo la detección, pero sigue siendo insuficiente. Ambos modelos muestran buena precisión para la clase mayoritaria, pero no logran capturar bien la clase minoritaria, lo que afecta negativamente las métricas de recall y f1-score para dicha clase. Por eso, sería recomendable emplear técnicas para balancear las clases o ajustar los umbrales de decisión, y considerar métricas que reflejen mejor el desempeño en la clase minoritaria.</w:t>
      </w:r>
    </w:p>
    <w:p w14:paraId="4E979AFF" w14:textId="19165060" w:rsidR="00AA68EF" w:rsidRDefault="00AA68EF" w:rsidP="007D12BC"/>
    <w:p w14:paraId="6BB2C4B4" w14:textId="758A0D09" w:rsidR="00AA68EF" w:rsidRDefault="00AA68EF" w:rsidP="007D12BC">
      <w:pPr>
        <w:pStyle w:val="Prrafodelista"/>
        <w:numPr>
          <w:ilvl w:val="0"/>
          <w:numId w:val="4"/>
        </w:numPr>
      </w:pPr>
      <w:r>
        <w:t>BASE DE TESTEO</w:t>
      </w:r>
    </w:p>
    <w:p w14:paraId="3D957F34" w14:textId="4F7893F4" w:rsidR="00AA68EF" w:rsidRPr="00AA68EF" w:rsidRDefault="00AA68EF" w:rsidP="007D12BC">
      <w:pPr>
        <w:rPr>
          <w:b/>
          <w:bCs/>
          <w:i/>
          <w:iCs/>
          <w:sz w:val="28"/>
          <w:szCs w:val="28"/>
          <w:u w:val="single"/>
        </w:rPr>
      </w:pPr>
      <w:r w:rsidRPr="00AA68EF">
        <w:rPr>
          <w:b/>
          <w:bCs/>
          <w:i/>
          <w:iCs/>
          <w:sz w:val="28"/>
          <w:szCs w:val="28"/>
          <w:u w:val="single"/>
        </w:rPr>
        <w:t>Regresion logistica (2024)</w:t>
      </w:r>
    </w:p>
    <w:p w14:paraId="67DEDA6A" w14:textId="77777777" w:rsidR="00AA68EF" w:rsidRDefault="00AA68EF" w:rsidP="007D12BC"/>
    <w:p w14:paraId="29E91D6C" w14:textId="472DBB37" w:rsidR="00AA68EF" w:rsidRPr="00AA68EF" w:rsidRDefault="00AA68EF" w:rsidP="007D12BC">
      <w:pPr>
        <w:rPr>
          <w:b/>
          <w:bCs/>
          <w:i/>
          <w:iCs/>
          <w:u w:val="single"/>
        </w:rPr>
      </w:pPr>
      <w:r w:rsidRPr="00AA68EF">
        <w:rPr>
          <w:b/>
          <w:bCs/>
          <w:i/>
          <w:iCs/>
          <w:u w:val="single"/>
        </w:rPr>
        <w:t xml:space="preserve">Matriz de confusion </w:t>
      </w:r>
    </w:p>
    <w:p w14:paraId="65270554" w14:textId="77777777" w:rsidR="00AA68EF" w:rsidRDefault="00AA68EF" w:rsidP="007D12BC"/>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2694"/>
        <w:gridCol w:w="2395"/>
      </w:tblGrid>
      <w:tr w:rsidR="00AA68EF" w14:paraId="76983B77" w14:textId="77777777" w:rsidTr="00AA68EF">
        <w:trPr>
          <w:tblHeader/>
          <w:tblCellSpacing w:w="15" w:type="dxa"/>
        </w:trPr>
        <w:tc>
          <w:tcPr>
            <w:tcW w:w="0" w:type="auto"/>
            <w:vAlign w:val="center"/>
            <w:hideMark/>
          </w:tcPr>
          <w:p w14:paraId="4F91CCED" w14:textId="77777777" w:rsidR="00AA68EF" w:rsidRDefault="00AA68EF">
            <w:pPr>
              <w:rPr>
                <w:lang w:val="es-AR"/>
              </w:rPr>
            </w:pPr>
          </w:p>
        </w:tc>
        <w:tc>
          <w:tcPr>
            <w:tcW w:w="0" w:type="auto"/>
            <w:vAlign w:val="center"/>
            <w:hideMark/>
          </w:tcPr>
          <w:p w14:paraId="276F7BE3" w14:textId="77777777" w:rsidR="00AA68EF" w:rsidRDefault="00AA68EF">
            <w:pPr>
              <w:jc w:val="center"/>
              <w:rPr>
                <w:b/>
                <w:bCs/>
              </w:rPr>
            </w:pPr>
            <w:r>
              <w:rPr>
                <w:b/>
                <w:bCs/>
              </w:rPr>
              <w:t>Predicho: No desocupado</w:t>
            </w:r>
          </w:p>
        </w:tc>
        <w:tc>
          <w:tcPr>
            <w:tcW w:w="0" w:type="auto"/>
            <w:vAlign w:val="center"/>
            <w:hideMark/>
          </w:tcPr>
          <w:p w14:paraId="7AF07A7E" w14:textId="77777777" w:rsidR="00AA68EF" w:rsidRDefault="00AA68EF">
            <w:pPr>
              <w:jc w:val="center"/>
              <w:rPr>
                <w:b/>
                <w:bCs/>
              </w:rPr>
            </w:pPr>
            <w:r>
              <w:rPr>
                <w:b/>
                <w:bCs/>
              </w:rPr>
              <w:t>Predicho: Desocupado</w:t>
            </w:r>
          </w:p>
        </w:tc>
      </w:tr>
      <w:tr w:rsidR="00AA68EF" w14:paraId="24272ECB" w14:textId="77777777" w:rsidTr="00AA68EF">
        <w:trPr>
          <w:tblCellSpacing w:w="15" w:type="dxa"/>
        </w:trPr>
        <w:tc>
          <w:tcPr>
            <w:tcW w:w="0" w:type="auto"/>
            <w:vAlign w:val="center"/>
            <w:hideMark/>
          </w:tcPr>
          <w:p w14:paraId="492E42A2" w14:textId="77777777" w:rsidR="00AA68EF" w:rsidRDefault="00AA68EF">
            <w:r>
              <w:rPr>
                <w:rStyle w:val="Textoennegrita"/>
                <w:rFonts w:eastAsiaTheme="majorEastAsia"/>
              </w:rPr>
              <w:t>Real: No desocupado</w:t>
            </w:r>
          </w:p>
        </w:tc>
        <w:tc>
          <w:tcPr>
            <w:tcW w:w="0" w:type="auto"/>
            <w:vAlign w:val="center"/>
            <w:hideMark/>
          </w:tcPr>
          <w:p w14:paraId="0EBF2B2E" w14:textId="77777777" w:rsidR="00AA68EF" w:rsidRDefault="00AA68EF">
            <w:r>
              <w:t>3762</w:t>
            </w:r>
          </w:p>
        </w:tc>
        <w:tc>
          <w:tcPr>
            <w:tcW w:w="0" w:type="auto"/>
            <w:vAlign w:val="center"/>
            <w:hideMark/>
          </w:tcPr>
          <w:p w14:paraId="56E82D85" w14:textId="77777777" w:rsidR="00AA68EF" w:rsidRDefault="00AA68EF">
            <w:r>
              <w:t>3</w:t>
            </w:r>
          </w:p>
        </w:tc>
      </w:tr>
      <w:tr w:rsidR="00AA68EF" w14:paraId="11F69584" w14:textId="77777777" w:rsidTr="00AA68EF">
        <w:trPr>
          <w:trHeight w:val="362"/>
          <w:tblCellSpacing w:w="15" w:type="dxa"/>
        </w:trPr>
        <w:tc>
          <w:tcPr>
            <w:tcW w:w="0" w:type="auto"/>
            <w:vAlign w:val="center"/>
            <w:hideMark/>
          </w:tcPr>
          <w:p w14:paraId="0E3AF5AB" w14:textId="77777777" w:rsidR="00AA68EF" w:rsidRDefault="00AA68EF">
            <w:r>
              <w:rPr>
                <w:rStyle w:val="Textoennegrita"/>
                <w:rFonts w:eastAsiaTheme="majorEastAsia"/>
              </w:rPr>
              <w:t>Real: Desocupado</w:t>
            </w:r>
          </w:p>
        </w:tc>
        <w:tc>
          <w:tcPr>
            <w:tcW w:w="0" w:type="auto"/>
            <w:vAlign w:val="center"/>
            <w:hideMark/>
          </w:tcPr>
          <w:p w14:paraId="06EF6562" w14:textId="77777777" w:rsidR="00AA68EF" w:rsidRDefault="00AA68EF">
            <w:r>
              <w:t>129</w:t>
            </w:r>
          </w:p>
        </w:tc>
        <w:tc>
          <w:tcPr>
            <w:tcW w:w="0" w:type="auto"/>
            <w:vAlign w:val="center"/>
            <w:hideMark/>
          </w:tcPr>
          <w:p w14:paraId="29112649" w14:textId="77777777" w:rsidR="00AA68EF" w:rsidRDefault="00AA68EF">
            <w:r>
              <w:t>3</w:t>
            </w:r>
          </w:p>
        </w:tc>
      </w:tr>
    </w:tbl>
    <w:p w14:paraId="62BC5C77" w14:textId="77777777" w:rsidR="00AA68EF" w:rsidRDefault="00AA68EF" w:rsidP="007D12BC">
      <w:pPr>
        <w:rPr>
          <w:rFonts w:ascii="Century Schoolbook" w:eastAsia="Century Schoolbook" w:hAnsi="Century Schoolbook" w:cs="Century Schoolbook"/>
          <w:bCs/>
          <w:iCs/>
          <w:smallCaps/>
          <w:sz w:val="28"/>
          <w:szCs w:val="28"/>
          <w:lang w:val="es-US"/>
        </w:rPr>
      </w:pPr>
    </w:p>
    <w:p w14:paraId="5C44FB53" w14:textId="77777777" w:rsidR="009D1F82" w:rsidRPr="009D1F82" w:rsidRDefault="009D1F82" w:rsidP="009D1F82">
      <w:pPr>
        <w:rPr>
          <w:rFonts w:ascii="Century Schoolbook" w:eastAsia="Century Schoolbook" w:hAnsi="Century Schoolbook" w:cs="Century Schoolbook"/>
          <w:bCs/>
          <w:iCs/>
          <w:smallCaps/>
          <w:lang w:val="es-AR"/>
        </w:rPr>
      </w:pPr>
      <w:r w:rsidRPr="009D1F82">
        <w:rPr>
          <w:rFonts w:ascii="Century Schoolbook" w:eastAsia="Century Schoolbook" w:hAnsi="Century Schoolbook" w:cs="Century Schoolbook"/>
          <w:bCs/>
          <w:iCs/>
          <w:smallCaps/>
          <w:lang w:val="es-AR"/>
        </w:rPr>
        <w:t>Accuracy Regresión Logística (2024): 0.9661</w:t>
      </w:r>
    </w:p>
    <w:p w14:paraId="5D6A78C4" w14:textId="77777777" w:rsidR="009D1F82" w:rsidRPr="009D1F82" w:rsidRDefault="009D1F82" w:rsidP="009D1F82">
      <w:pPr>
        <w:rPr>
          <w:rFonts w:ascii="Century Schoolbook" w:eastAsia="Century Schoolbook" w:hAnsi="Century Schoolbook" w:cs="Century Schoolbook"/>
          <w:bCs/>
          <w:iCs/>
          <w:smallCaps/>
          <w:lang w:val="es-AR"/>
        </w:rPr>
      </w:pPr>
      <w:r w:rsidRPr="009D1F82">
        <w:rPr>
          <w:rFonts w:ascii="Century Schoolbook" w:eastAsia="Century Schoolbook" w:hAnsi="Century Schoolbook" w:cs="Century Schoolbook"/>
          <w:bCs/>
          <w:iCs/>
          <w:smallCaps/>
          <w:lang w:val="es-AR"/>
        </w:rPr>
        <w:t>AUC Regresión Logística (2024): 0.8435</w:t>
      </w:r>
    </w:p>
    <w:p w14:paraId="531E60CB" w14:textId="77777777" w:rsidR="009D1F82" w:rsidRDefault="009D1F82" w:rsidP="007D12BC">
      <w:pPr>
        <w:rPr>
          <w:rFonts w:ascii="Century Schoolbook" w:eastAsia="Century Schoolbook" w:hAnsi="Century Schoolbook" w:cs="Century Schoolbook"/>
          <w:bCs/>
          <w:iCs/>
          <w:smallCaps/>
          <w:sz w:val="28"/>
          <w:szCs w:val="28"/>
          <w:lang w:val="es-US"/>
        </w:rPr>
      </w:pPr>
    </w:p>
    <w:p w14:paraId="725E71F8" w14:textId="452F3259" w:rsidR="00AA68EF" w:rsidRPr="00AA68EF" w:rsidRDefault="009D1F82" w:rsidP="00AA68EF">
      <w:pPr>
        <w:rPr>
          <w:b/>
          <w:bCs/>
          <w:i/>
          <w:iCs/>
          <w:sz w:val="28"/>
          <w:szCs w:val="28"/>
          <w:u w:val="single"/>
        </w:rPr>
      </w:pPr>
      <w:r>
        <w:rPr>
          <w:b/>
          <w:bCs/>
          <w:i/>
          <w:iCs/>
          <w:sz w:val="28"/>
          <w:szCs w:val="28"/>
          <w:u w:val="single"/>
        </w:rPr>
        <w:t>KNN(K=5)</w:t>
      </w:r>
      <w:r w:rsidR="00AA68EF" w:rsidRPr="00AA68EF">
        <w:rPr>
          <w:b/>
          <w:bCs/>
          <w:i/>
          <w:iCs/>
          <w:sz w:val="28"/>
          <w:szCs w:val="28"/>
          <w:u w:val="single"/>
        </w:rPr>
        <w:t xml:space="preserve"> (20</w:t>
      </w:r>
      <w:r>
        <w:rPr>
          <w:b/>
          <w:bCs/>
          <w:i/>
          <w:iCs/>
          <w:sz w:val="28"/>
          <w:szCs w:val="28"/>
          <w:u w:val="single"/>
        </w:rPr>
        <w:t>0</w:t>
      </w:r>
      <w:r w:rsidR="00AA68EF" w:rsidRPr="00AA68EF">
        <w:rPr>
          <w:b/>
          <w:bCs/>
          <w:i/>
          <w:iCs/>
          <w:sz w:val="28"/>
          <w:szCs w:val="28"/>
          <w:u w:val="single"/>
        </w:rPr>
        <w:t>4)</w:t>
      </w:r>
    </w:p>
    <w:p w14:paraId="6778DCC8" w14:textId="77777777" w:rsidR="00AA68EF" w:rsidRDefault="00AA68EF" w:rsidP="00AA68EF">
      <w:pPr>
        <w:rPr>
          <w:b/>
          <w:bCs/>
          <w:i/>
          <w:iCs/>
          <w:u w:val="single"/>
        </w:rPr>
      </w:pPr>
    </w:p>
    <w:p w14:paraId="3BC66BAA" w14:textId="461D2748" w:rsidR="00AA68EF" w:rsidRPr="00AA68EF" w:rsidRDefault="00AA68EF" w:rsidP="00AA68EF">
      <w:pPr>
        <w:rPr>
          <w:b/>
          <w:bCs/>
          <w:i/>
          <w:iCs/>
          <w:u w:val="single"/>
        </w:rPr>
      </w:pPr>
      <w:r w:rsidRPr="00AA68EF">
        <w:rPr>
          <w:b/>
          <w:bCs/>
          <w:i/>
          <w:iCs/>
          <w:u w:val="single"/>
        </w:rPr>
        <w:t xml:space="preserve">Matriz de confusion </w:t>
      </w:r>
    </w:p>
    <w:p w14:paraId="530D2EBA" w14:textId="77777777" w:rsidR="00AA68EF" w:rsidRPr="007D12BC" w:rsidRDefault="00AA68EF" w:rsidP="007D12BC">
      <w:pPr>
        <w:rPr>
          <w:rFonts w:ascii="Century Schoolbook" w:eastAsia="Century Schoolbook" w:hAnsi="Century Schoolbook" w:cs="Century Schoolbook"/>
          <w:bCs/>
          <w:smallCaps/>
          <w:sz w:val="28"/>
          <w:szCs w:val="28"/>
          <w:lang w:val="es-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2694"/>
        <w:gridCol w:w="2395"/>
      </w:tblGrid>
      <w:tr w:rsidR="00AA68EF" w14:paraId="4E7686BE" w14:textId="77777777" w:rsidTr="00AA68EF">
        <w:trPr>
          <w:tblHeader/>
          <w:tblCellSpacing w:w="15" w:type="dxa"/>
        </w:trPr>
        <w:tc>
          <w:tcPr>
            <w:tcW w:w="0" w:type="auto"/>
            <w:vAlign w:val="center"/>
            <w:hideMark/>
          </w:tcPr>
          <w:p w14:paraId="3856757A" w14:textId="77777777" w:rsidR="00AA68EF" w:rsidRDefault="00AA68EF">
            <w:pPr>
              <w:rPr>
                <w:lang w:val="es-AR"/>
              </w:rPr>
            </w:pPr>
          </w:p>
        </w:tc>
        <w:tc>
          <w:tcPr>
            <w:tcW w:w="0" w:type="auto"/>
            <w:vAlign w:val="center"/>
            <w:hideMark/>
          </w:tcPr>
          <w:p w14:paraId="67E58C14" w14:textId="77777777" w:rsidR="00AA68EF" w:rsidRDefault="00AA68EF">
            <w:pPr>
              <w:jc w:val="center"/>
              <w:rPr>
                <w:b/>
                <w:bCs/>
              </w:rPr>
            </w:pPr>
            <w:r>
              <w:rPr>
                <w:b/>
                <w:bCs/>
              </w:rPr>
              <w:t>Predicho: No desocupado</w:t>
            </w:r>
          </w:p>
        </w:tc>
        <w:tc>
          <w:tcPr>
            <w:tcW w:w="0" w:type="auto"/>
            <w:vAlign w:val="center"/>
            <w:hideMark/>
          </w:tcPr>
          <w:p w14:paraId="6C3BD565" w14:textId="77777777" w:rsidR="00AA68EF" w:rsidRDefault="00AA68EF">
            <w:pPr>
              <w:jc w:val="center"/>
              <w:rPr>
                <w:b/>
                <w:bCs/>
              </w:rPr>
            </w:pPr>
            <w:r>
              <w:rPr>
                <w:b/>
                <w:bCs/>
              </w:rPr>
              <w:t>Predicho: Desocupado</w:t>
            </w:r>
          </w:p>
        </w:tc>
      </w:tr>
      <w:tr w:rsidR="00AA68EF" w14:paraId="447367E1" w14:textId="77777777" w:rsidTr="00AA68EF">
        <w:trPr>
          <w:tblCellSpacing w:w="15" w:type="dxa"/>
        </w:trPr>
        <w:tc>
          <w:tcPr>
            <w:tcW w:w="0" w:type="auto"/>
            <w:vAlign w:val="center"/>
            <w:hideMark/>
          </w:tcPr>
          <w:p w14:paraId="341BF506" w14:textId="77777777" w:rsidR="00AA68EF" w:rsidRDefault="00AA68EF">
            <w:r>
              <w:rPr>
                <w:rStyle w:val="Textoennegrita"/>
                <w:rFonts w:eastAsiaTheme="majorEastAsia"/>
              </w:rPr>
              <w:t>Real: No desocupado</w:t>
            </w:r>
          </w:p>
        </w:tc>
        <w:tc>
          <w:tcPr>
            <w:tcW w:w="0" w:type="auto"/>
            <w:vAlign w:val="center"/>
            <w:hideMark/>
          </w:tcPr>
          <w:p w14:paraId="2F93C464" w14:textId="77777777" w:rsidR="00AA68EF" w:rsidRDefault="00AA68EF">
            <w:r>
              <w:t>4077</w:t>
            </w:r>
          </w:p>
        </w:tc>
        <w:tc>
          <w:tcPr>
            <w:tcW w:w="0" w:type="auto"/>
            <w:vAlign w:val="center"/>
            <w:hideMark/>
          </w:tcPr>
          <w:p w14:paraId="52E208AB" w14:textId="77777777" w:rsidR="00AA68EF" w:rsidRDefault="00AA68EF">
            <w:r>
              <w:t>52</w:t>
            </w:r>
          </w:p>
        </w:tc>
      </w:tr>
      <w:tr w:rsidR="00AA68EF" w14:paraId="4453B8AF" w14:textId="77777777" w:rsidTr="00AA68EF">
        <w:trPr>
          <w:tblCellSpacing w:w="15" w:type="dxa"/>
        </w:trPr>
        <w:tc>
          <w:tcPr>
            <w:tcW w:w="0" w:type="auto"/>
            <w:vAlign w:val="center"/>
            <w:hideMark/>
          </w:tcPr>
          <w:p w14:paraId="1A6501D3" w14:textId="77777777" w:rsidR="00AA68EF" w:rsidRDefault="00AA68EF">
            <w:r>
              <w:rPr>
                <w:rStyle w:val="Textoennegrita"/>
                <w:rFonts w:eastAsiaTheme="majorEastAsia"/>
              </w:rPr>
              <w:t>Real: Desocupado</w:t>
            </w:r>
          </w:p>
        </w:tc>
        <w:tc>
          <w:tcPr>
            <w:tcW w:w="0" w:type="auto"/>
            <w:vAlign w:val="center"/>
            <w:hideMark/>
          </w:tcPr>
          <w:p w14:paraId="3003C263" w14:textId="77777777" w:rsidR="00AA68EF" w:rsidRDefault="00AA68EF">
            <w:r>
              <w:t>294</w:t>
            </w:r>
          </w:p>
        </w:tc>
        <w:tc>
          <w:tcPr>
            <w:tcW w:w="0" w:type="auto"/>
            <w:vAlign w:val="center"/>
            <w:hideMark/>
          </w:tcPr>
          <w:p w14:paraId="1B45156D" w14:textId="77777777" w:rsidR="00AA68EF" w:rsidRDefault="00AA68EF">
            <w:r>
              <w:t>24</w:t>
            </w:r>
          </w:p>
        </w:tc>
      </w:tr>
    </w:tbl>
    <w:p w14:paraId="25BEF937" w14:textId="1BF0EF90" w:rsidR="00A70CF2" w:rsidRDefault="00A70CF2">
      <w:pPr>
        <w:rPr>
          <w:rFonts w:ascii="Century Schoolbook" w:hAnsi="Century Schoolbook"/>
          <w:b/>
          <w:bCs/>
          <w:lang w:val="es-ES"/>
        </w:rPr>
      </w:pPr>
    </w:p>
    <w:p w14:paraId="4B180221" w14:textId="77777777" w:rsidR="009D1F82" w:rsidRDefault="009D1F82">
      <w:pPr>
        <w:rPr>
          <w:rFonts w:ascii="Century Schoolbook" w:hAnsi="Century Schoolbook"/>
          <w:b/>
          <w:bCs/>
          <w:lang w:val="es-ES"/>
        </w:rPr>
      </w:pPr>
    </w:p>
    <w:p w14:paraId="027A56FB" w14:textId="77777777" w:rsidR="009D1F82" w:rsidRPr="009D1F82" w:rsidRDefault="009D1F82" w:rsidP="009D1F82">
      <w:pPr>
        <w:rPr>
          <w:rFonts w:ascii="Century Schoolbook" w:hAnsi="Century Schoolbook"/>
          <w:lang w:val="es-AR"/>
        </w:rPr>
      </w:pPr>
      <w:r w:rsidRPr="009D1F82">
        <w:rPr>
          <w:rFonts w:ascii="Century Schoolbook" w:hAnsi="Century Schoolbook"/>
          <w:lang w:val="es-AR"/>
        </w:rPr>
        <w:lastRenderedPageBreak/>
        <w:t>Accuracy KNN k=5 (2004): 0.9222</w:t>
      </w:r>
    </w:p>
    <w:p w14:paraId="2A6790AF" w14:textId="77777777" w:rsidR="009D1F82" w:rsidRPr="009D1F82" w:rsidRDefault="009D1F82" w:rsidP="009D1F82">
      <w:pPr>
        <w:rPr>
          <w:rFonts w:ascii="Century Schoolbook" w:hAnsi="Century Schoolbook"/>
          <w:lang w:val="es-AR"/>
        </w:rPr>
      </w:pPr>
      <w:r w:rsidRPr="009D1F82">
        <w:rPr>
          <w:rFonts w:ascii="Century Schoolbook" w:hAnsi="Century Schoolbook"/>
          <w:lang w:val="es-AR"/>
        </w:rPr>
        <w:t>AUC KNN k=5 (2004): 0.7287</w:t>
      </w:r>
    </w:p>
    <w:p w14:paraId="4D05AECC" w14:textId="77777777" w:rsidR="009D1F82" w:rsidRDefault="009D1F82">
      <w:pPr>
        <w:rPr>
          <w:rFonts w:ascii="Century Schoolbook" w:hAnsi="Century Schoolbook"/>
          <w:b/>
          <w:bCs/>
          <w:lang w:val="es-ES"/>
        </w:rPr>
      </w:pPr>
    </w:p>
    <w:p w14:paraId="01A808F2" w14:textId="77777777" w:rsidR="00D70739" w:rsidRDefault="00D70739">
      <w:pPr>
        <w:rPr>
          <w:rFonts w:ascii="Century Schoolbook" w:hAnsi="Century Schoolbook"/>
          <w:b/>
          <w:bCs/>
          <w:lang w:val="es-ES"/>
        </w:rPr>
      </w:pPr>
    </w:p>
    <w:p w14:paraId="1057F42E" w14:textId="77777777" w:rsidR="00D70739" w:rsidRDefault="00D70739">
      <w:pPr>
        <w:rPr>
          <w:rFonts w:ascii="Century Schoolbook" w:hAnsi="Century Schoolbook"/>
          <w:b/>
          <w:bCs/>
          <w:lang w:val="es-ES"/>
        </w:rPr>
      </w:pPr>
    </w:p>
    <w:p w14:paraId="2CDEBD8D" w14:textId="77777777" w:rsidR="00D70739" w:rsidRDefault="00D70739">
      <w:pPr>
        <w:rPr>
          <w:rFonts w:ascii="Century Schoolbook" w:hAnsi="Century Schoolbook"/>
          <w:b/>
          <w:bCs/>
          <w:lang w:val="es-ES"/>
        </w:rPr>
      </w:pPr>
    </w:p>
    <w:p w14:paraId="2EDA3528" w14:textId="77777777" w:rsidR="00D70739" w:rsidRDefault="00D70739">
      <w:pPr>
        <w:rPr>
          <w:rFonts w:ascii="Century Schoolbook" w:hAnsi="Century Schoolbook"/>
          <w:b/>
          <w:bCs/>
          <w:lang w:val="es-ES"/>
        </w:rPr>
      </w:pPr>
    </w:p>
    <w:p w14:paraId="29642F9A" w14:textId="77777777" w:rsidR="00D70739" w:rsidRDefault="00D70739">
      <w:pPr>
        <w:rPr>
          <w:rFonts w:ascii="Century Schoolbook" w:hAnsi="Century Schoolbook"/>
          <w:b/>
          <w:bCs/>
          <w:lang w:val="es-ES"/>
        </w:rPr>
      </w:pPr>
    </w:p>
    <w:p w14:paraId="4FBCDEFD" w14:textId="77777777" w:rsidR="00D70739" w:rsidRDefault="00D70739">
      <w:pPr>
        <w:rPr>
          <w:rFonts w:ascii="Century Schoolbook" w:hAnsi="Century Schoolbook"/>
          <w:b/>
          <w:bCs/>
          <w:lang w:val="es-ES"/>
        </w:rPr>
      </w:pPr>
    </w:p>
    <w:p w14:paraId="354C1EF0" w14:textId="77777777" w:rsidR="00D70739" w:rsidRDefault="00D70739">
      <w:pPr>
        <w:rPr>
          <w:rFonts w:ascii="Century Schoolbook" w:hAnsi="Century Schoolbook"/>
          <w:b/>
          <w:bCs/>
          <w:lang w:val="es-ES"/>
        </w:rPr>
      </w:pPr>
    </w:p>
    <w:p w14:paraId="5FB939FF" w14:textId="1BC37AD6" w:rsidR="009D1F82" w:rsidRDefault="009D1F82">
      <w:pPr>
        <w:rPr>
          <w:rFonts w:ascii="Century Schoolbook" w:hAnsi="Century Schoolbook"/>
          <w:b/>
          <w:bCs/>
          <w:lang w:val="es-ES"/>
        </w:rPr>
      </w:pPr>
      <w:r w:rsidRPr="009D1F82">
        <w:rPr>
          <w:rFonts w:ascii="Century Schoolbook" w:hAnsi="Century Schoolbook"/>
          <w:b/>
          <w:bCs/>
          <w:noProof/>
          <w:lang w:val="es-ES"/>
        </w:rPr>
        <w:drawing>
          <wp:inline distT="0" distB="0" distL="0" distR="0" wp14:anchorId="21BAEC37" wp14:editId="5CFAAD7E">
            <wp:extent cx="6429375" cy="3621822"/>
            <wp:effectExtent l="0" t="0" r="0" b="0"/>
            <wp:docPr id="13283194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19452" name="Imagen 1" descr="Gráfico, Gráfico de líneas&#10;&#10;Descripción generada automáticamente"/>
                    <pic:cNvPicPr/>
                  </pic:nvPicPr>
                  <pic:blipFill>
                    <a:blip r:embed="rId12"/>
                    <a:stretch>
                      <a:fillRect/>
                    </a:stretch>
                  </pic:blipFill>
                  <pic:spPr>
                    <a:xfrm>
                      <a:off x="0" y="0"/>
                      <a:ext cx="6537300" cy="3682619"/>
                    </a:xfrm>
                    <a:prstGeom prst="rect">
                      <a:avLst/>
                    </a:prstGeom>
                  </pic:spPr>
                </pic:pic>
              </a:graphicData>
            </a:graphic>
          </wp:inline>
        </w:drawing>
      </w:r>
    </w:p>
    <w:p w14:paraId="6B03B6DB" w14:textId="77777777" w:rsidR="00D70739" w:rsidRDefault="00D70739">
      <w:pPr>
        <w:rPr>
          <w:rFonts w:ascii="Century Schoolbook" w:hAnsi="Century Schoolbook"/>
          <w:b/>
          <w:bCs/>
          <w:lang w:val="es-ES"/>
        </w:rPr>
      </w:pPr>
    </w:p>
    <w:p w14:paraId="5533DC8D" w14:textId="77777777" w:rsidR="00D70739" w:rsidRDefault="00D70739">
      <w:pPr>
        <w:rPr>
          <w:rFonts w:ascii="Century Schoolbook" w:hAnsi="Century Schoolbook"/>
          <w:b/>
          <w:bCs/>
          <w:lang w:val="es-ES"/>
        </w:rPr>
      </w:pPr>
    </w:p>
    <w:p w14:paraId="56962DEC" w14:textId="730D2FB3" w:rsidR="00D70739" w:rsidRDefault="00D70739">
      <w:pPr>
        <w:rPr>
          <w:rFonts w:ascii="Century Schoolbook" w:hAnsi="Century Schoolbook"/>
        </w:rPr>
      </w:pPr>
      <w:r>
        <w:rPr>
          <w:rFonts w:ascii="Century Schoolbook" w:hAnsi="Century Schoolbook"/>
        </w:rPr>
        <w:t>L</w:t>
      </w:r>
      <w:r w:rsidRPr="00D70739">
        <w:rPr>
          <w:rFonts w:ascii="Century Schoolbook" w:hAnsi="Century Schoolbook"/>
        </w:rPr>
        <w:t>a regresión logística presenta una mayor precisión global, mostrando un desempeño general más sólido. si</w:t>
      </w:r>
      <w:r>
        <w:rPr>
          <w:rFonts w:ascii="Century Schoolbook" w:hAnsi="Century Schoolbook"/>
        </w:rPr>
        <w:t>m</w:t>
      </w:r>
      <w:r w:rsidRPr="00D70739">
        <w:rPr>
          <w:rFonts w:ascii="Century Schoolbook" w:hAnsi="Century Schoolbook"/>
        </w:rPr>
        <w:t xml:space="preserve"> embargo, tiene dificultades para identificar correctamente a los desocupados, ya que su sensibilidad es baja. por otro lado, el modelo </w:t>
      </w:r>
      <w:r>
        <w:rPr>
          <w:rFonts w:ascii="Century Schoolbook" w:hAnsi="Century Schoolbook"/>
        </w:rPr>
        <w:t>KNN</w:t>
      </w:r>
      <w:r w:rsidRPr="00D70739">
        <w:rPr>
          <w:rFonts w:ascii="Century Schoolbook" w:hAnsi="Century Schoolbook"/>
        </w:rPr>
        <w:t xml:space="preserve"> logra una mejor detección de los casos positivos, aunque esto se da a costa de una menor precisión total. la curva roc del modelo de regresión logística muestra un mejor comportamiento general, lo que refuerza su capacidad para distinguir entre clases. </w:t>
      </w:r>
      <w:r>
        <w:rPr>
          <w:rFonts w:ascii="Century Schoolbook" w:hAnsi="Century Schoolbook"/>
        </w:rPr>
        <w:t>E</w:t>
      </w:r>
      <w:r w:rsidRPr="00D70739">
        <w:rPr>
          <w:rFonts w:ascii="Century Schoolbook" w:hAnsi="Century Schoolbook"/>
        </w:rPr>
        <w:t xml:space="preserve">n función del objetivo del análisis, </w:t>
      </w:r>
      <w:r>
        <w:rPr>
          <w:rFonts w:ascii="Century Schoolbook" w:hAnsi="Century Schoolbook"/>
        </w:rPr>
        <w:t>Por mas que</w:t>
      </w:r>
      <w:r w:rsidRPr="00D70739">
        <w:rPr>
          <w:rFonts w:ascii="Century Schoolbook" w:hAnsi="Century Schoolbook"/>
        </w:rPr>
        <w:t xml:space="preserve"> sea maximizar la precisión o mejorar la detección de desocupados, puede preferirse uno u otro modelo.</w:t>
      </w:r>
    </w:p>
    <w:p w14:paraId="0159F4E0" w14:textId="77777777" w:rsidR="00D70739" w:rsidRDefault="00D70739">
      <w:pPr>
        <w:rPr>
          <w:rFonts w:ascii="Century Schoolbook" w:hAnsi="Century Schoolbook"/>
        </w:rPr>
      </w:pPr>
    </w:p>
    <w:p w14:paraId="5D90E81A" w14:textId="7D7E995D" w:rsidR="00D70739" w:rsidRDefault="00D70739">
      <w:pPr>
        <w:rPr>
          <w:rFonts w:ascii="Century Schoolbook" w:hAnsi="Century Schoolbook"/>
        </w:rPr>
      </w:pPr>
      <w:r>
        <w:rPr>
          <w:rFonts w:ascii="Century Schoolbook" w:hAnsi="Century Schoolbook"/>
        </w:rPr>
        <w:t>¿ Que metodo predice mejor?</w:t>
      </w:r>
    </w:p>
    <w:p w14:paraId="5D5803DE" w14:textId="77777777" w:rsidR="00D70739" w:rsidRDefault="00D70739">
      <w:pPr>
        <w:rPr>
          <w:rFonts w:ascii="Century Schoolbook" w:hAnsi="Century Schoolbook"/>
        </w:rPr>
      </w:pPr>
    </w:p>
    <w:p w14:paraId="584EE3EC" w14:textId="68F83409" w:rsidR="00D70739" w:rsidRDefault="00D70739">
      <w:pPr>
        <w:rPr>
          <w:rFonts w:ascii="Century Schoolbook" w:hAnsi="Century Schoolbook"/>
        </w:rPr>
      </w:pPr>
      <w:r w:rsidRPr="00D70739">
        <w:rPr>
          <w:rFonts w:ascii="Century Schoolbook" w:hAnsi="Century Schoolbook"/>
        </w:rPr>
        <w:t xml:space="preserve">Si se prioriza la precisión global y una buena capacidad para separar correctamente las clases, el modelo de regresión logística correspondiente al año 2024 resulta ser el más adecuado. Este modelo muestra una alta exactitud general y una curva roc más cercana al óptimo, lo que indica un </w:t>
      </w:r>
      <w:r w:rsidRPr="00D70739">
        <w:rPr>
          <w:rFonts w:ascii="Century Schoolbook" w:hAnsi="Century Schoolbook"/>
        </w:rPr>
        <w:lastRenderedPageBreak/>
        <w:t>buen desempeño discriminativo. en cambio, si el propósito principal del análisis es identificar la mayor cantidad posible de casos positivos, aunque eso implique aceptar un mayor número de falsos positivos, el modelo knn del año 2004 ofrece un mejor rendimiento en ese aspecto. la elección del modelo más apropiado dependerá en última instancia de los objetivos específicos del análisis y del costo relativo asociado a los distintos tipos de error.</w:t>
      </w:r>
    </w:p>
    <w:p w14:paraId="4AFD2CB6" w14:textId="77777777" w:rsidR="006B6E80" w:rsidRDefault="006B6E80">
      <w:pPr>
        <w:rPr>
          <w:rFonts w:ascii="Century Schoolbook" w:hAnsi="Century Schoolbook"/>
        </w:rPr>
      </w:pPr>
    </w:p>
    <w:p w14:paraId="2994D767" w14:textId="1031EA40" w:rsidR="006B6E80" w:rsidRPr="006B6E80" w:rsidRDefault="006B6E80" w:rsidP="006B6E80">
      <w:pPr>
        <w:pStyle w:val="HTMLconformatoprevio"/>
        <w:shd w:val="clear" w:color="auto" w:fill="FFFFFF"/>
        <w:wordWrap w:val="0"/>
        <w:rPr>
          <w:rFonts w:ascii="Century Schoolbook" w:hAnsi="Century Schoolbook"/>
          <w:sz w:val="24"/>
          <w:szCs w:val="24"/>
        </w:rPr>
      </w:pPr>
      <w:r w:rsidRPr="006B6E80">
        <w:rPr>
          <w:rFonts w:ascii="Century Schoolbook" w:hAnsi="Century Schoolbook"/>
          <w:sz w:val="24"/>
          <w:szCs w:val="24"/>
        </w:rPr>
        <w:t>6) Utiliza</w:t>
      </w:r>
      <w:r>
        <w:rPr>
          <w:rFonts w:ascii="Century Schoolbook" w:hAnsi="Century Schoolbook"/>
          <w:sz w:val="24"/>
          <w:szCs w:val="24"/>
        </w:rPr>
        <w:t>mos</w:t>
      </w:r>
      <w:r w:rsidRPr="006B6E80">
        <w:rPr>
          <w:rFonts w:ascii="Century Schoolbook" w:hAnsi="Century Schoolbook"/>
          <w:sz w:val="24"/>
          <w:szCs w:val="24"/>
        </w:rPr>
        <w:t xml:space="preserve"> el modelo de regresión logística con los datos del año 2024, se realizó la predicción sobre la base de personas que no respondieron. De un total de 3897 individuos, el modelo identificó 6 personas como desocupadas. Esto representa una proporción estimada de desocupados del 0.15% entre los no respondientes. Este bajo porcentaje sugiere que, según el modelo, la mayoría de los no respondientes probablemente no se encuentran en situación de desocupación</w:t>
      </w:r>
      <w:r>
        <w:rPr>
          <w:rFonts w:ascii="Century Schoolbook" w:hAnsi="Century Schoolbook"/>
          <w:sz w:val="24"/>
          <w:szCs w:val="24"/>
        </w:rPr>
        <w:t>.</w:t>
      </w:r>
    </w:p>
    <w:p w14:paraId="0A074A2C" w14:textId="4E1856FF" w:rsidR="006B6E80" w:rsidRDefault="006B6E80">
      <w:pPr>
        <w:rPr>
          <w:rFonts w:ascii="Century Schoolbook" w:hAnsi="Century Schoolbook"/>
        </w:rPr>
      </w:pPr>
    </w:p>
    <w:p w14:paraId="04C1965A" w14:textId="77777777" w:rsidR="006B6E80" w:rsidRDefault="006B6E80">
      <w:pPr>
        <w:rPr>
          <w:rFonts w:ascii="Century Schoolbook" w:hAnsi="Century Schoolbook"/>
        </w:rPr>
      </w:pPr>
    </w:p>
    <w:p w14:paraId="6AC984C1" w14:textId="77777777" w:rsidR="006B6E80" w:rsidRPr="00D70739" w:rsidRDefault="006B6E80">
      <w:pPr>
        <w:rPr>
          <w:rFonts w:ascii="Century Schoolbook" w:hAnsi="Century Schoolbook"/>
        </w:rPr>
      </w:pPr>
    </w:p>
    <w:p w14:paraId="6D248A50" w14:textId="77777777" w:rsidR="00D70739" w:rsidRDefault="00D70739">
      <w:pPr>
        <w:rPr>
          <w:rFonts w:ascii="Century Schoolbook" w:hAnsi="Century Schoolbook"/>
        </w:rPr>
      </w:pPr>
    </w:p>
    <w:p w14:paraId="4A1A67B9" w14:textId="77777777" w:rsidR="00D70739" w:rsidRPr="00D70739" w:rsidRDefault="00D70739">
      <w:pPr>
        <w:rPr>
          <w:rFonts w:ascii="Century Schoolbook" w:hAnsi="Century Schoolbook"/>
          <w:b/>
          <w:bCs/>
          <w:lang w:val="es-ES"/>
        </w:rPr>
      </w:pPr>
    </w:p>
    <w:p w14:paraId="116C0F28" w14:textId="77777777" w:rsidR="00D70739" w:rsidRPr="00976E58" w:rsidRDefault="00D70739">
      <w:pPr>
        <w:rPr>
          <w:rFonts w:ascii="Century Schoolbook" w:hAnsi="Century Schoolbook"/>
          <w:b/>
          <w:bCs/>
          <w:lang w:val="es-ES"/>
        </w:rPr>
      </w:pPr>
    </w:p>
    <w:sectPr w:rsidR="00D70739" w:rsidRPr="00976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42FF8"/>
    <w:multiLevelType w:val="hybridMultilevel"/>
    <w:tmpl w:val="012C3CA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1069D"/>
    <w:multiLevelType w:val="hybridMultilevel"/>
    <w:tmpl w:val="DC4A8B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B6070DE"/>
    <w:multiLevelType w:val="hybridMultilevel"/>
    <w:tmpl w:val="5A98D6E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D3F41C7"/>
    <w:multiLevelType w:val="hybridMultilevel"/>
    <w:tmpl w:val="7E52A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D6F2CDE"/>
    <w:multiLevelType w:val="hybridMultilevel"/>
    <w:tmpl w:val="E3BC5890"/>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5" w15:restartNumberingAfterBreak="0">
    <w:nsid w:val="60AB4E12"/>
    <w:multiLevelType w:val="hybridMultilevel"/>
    <w:tmpl w:val="A1DAD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6964E20"/>
    <w:multiLevelType w:val="hybridMultilevel"/>
    <w:tmpl w:val="93E0A738"/>
    <w:lvl w:ilvl="0" w:tplc="44CEF77A">
      <w:start w:val="1"/>
      <w:numFmt w:val="upperLetter"/>
      <w:lvlText w:val="%1)"/>
      <w:lvlJc w:val="left"/>
      <w:pPr>
        <w:ind w:left="720" w:hanging="360"/>
      </w:pPr>
      <w:rPr>
        <w:rFonts w:hint="default"/>
        <w: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C217B5F"/>
    <w:multiLevelType w:val="hybridMultilevel"/>
    <w:tmpl w:val="75360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28048254">
    <w:abstractNumId w:val="3"/>
  </w:num>
  <w:num w:numId="2" w16cid:durableId="1601525483">
    <w:abstractNumId w:val="2"/>
  </w:num>
  <w:num w:numId="3" w16cid:durableId="1520000886">
    <w:abstractNumId w:val="0"/>
  </w:num>
  <w:num w:numId="4" w16cid:durableId="1195117947">
    <w:abstractNumId w:val="4"/>
  </w:num>
  <w:num w:numId="5" w16cid:durableId="1646423136">
    <w:abstractNumId w:val="7"/>
  </w:num>
  <w:num w:numId="6" w16cid:durableId="1545482655">
    <w:abstractNumId w:val="5"/>
  </w:num>
  <w:num w:numId="7" w16cid:durableId="665792882">
    <w:abstractNumId w:val="6"/>
  </w:num>
  <w:num w:numId="8" w16cid:durableId="1342126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0F"/>
    <w:rsid w:val="0003506C"/>
    <w:rsid w:val="001A3DB7"/>
    <w:rsid w:val="001F5DC3"/>
    <w:rsid w:val="0039154C"/>
    <w:rsid w:val="004B73EB"/>
    <w:rsid w:val="006B6E80"/>
    <w:rsid w:val="007333B4"/>
    <w:rsid w:val="007D12BC"/>
    <w:rsid w:val="00906C63"/>
    <w:rsid w:val="00907688"/>
    <w:rsid w:val="009351D1"/>
    <w:rsid w:val="00976E58"/>
    <w:rsid w:val="009D1F82"/>
    <w:rsid w:val="00A6760F"/>
    <w:rsid w:val="00A70CF2"/>
    <w:rsid w:val="00AA68EF"/>
    <w:rsid w:val="00BA5D9E"/>
    <w:rsid w:val="00BC377C"/>
    <w:rsid w:val="00CC2555"/>
    <w:rsid w:val="00D70739"/>
    <w:rsid w:val="00DB21D6"/>
    <w:rsid w:val="00FA7C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1B19"/>
  <w15:chartTrackingRefBased/>
  <w15:docId w15:val="{49225599-6DEB-4334-99A7-B1FB8384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0F"/>
    <w:pPr>
      <w:spacing w:after="0" w:line="240" w:lineRule="auto"/>
    </w:pPr>
    <w:rPr>
      <w:rFonts w:ascii="Times New Roman" w:eastAsia="Times New Roman" w:hAnsi="Times New Roman" w:cs="Times New Roman"/>
      <w:kern w:val="0"/>
      <w:lang w:val="en-GB"/>
      <w14:ligatures w14:val="none"/>
    </w:rPr>
  </w:style>
  <w:style w:type="paragraph" w:styleId="Ttulo1">
    <w:name w:val="heading 1"/>
    <w:basedOn w:val="Normal"/>
    <w:next w:val="Normal"/>
    <w:link w:val="Ttulo1Car"/>
    <w:uiPriority w:val="9"/>
    <w:qFormat/>
    <w:rsid w:val="00A676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AR"/>
      <w14:ligatures w14:val="standardContextual"/>
    </w:rPr>
  </w:style>
  <w:style w:type="paragraph" w:styleId="Ttulo2">
    <w:name w:val="heading 2"/>
    <w:basedOn w:val="Normal"/>
    <w:next w:val="Normal"/>
    <w:link w:val="Ttulo2Car"/>
    <w:uiPriority w:val="9"/>
    <w:semiHidden/>
    <w:unhideWhenUsed/>
    <w:qFormat/>
    <w:rsid w:val="00A676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AR"/>
      <w14:ligatures w14:val="standardContextual"/>
    </w:rPr>
  </w:style>
  <w:style w:type="paragraph" w:styleId="Ttulo3">
    <w:name w:val="heading 3"/>
    <w:basedOn w:val="Normal"/>
    <w:next w:val="Normal"/>
    <w:link w:val="Ttulo3Car"/>
    <w:uiPriority w:val="9"/>
    <w:semiHidden/>
    <w:unhideWhenUsed/>
    <w:qFormat/>
    <w:rsid w:val="00A676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AR"/>
      <w14:ligatures w14:val="standardContextual"/>
    </w:rPr>
  </w:style>
  <w:style w:type="paragraph" w:styleId="Ttulo4">
    <w:name w:val="heading 4"/>
    <w:basedOn w:val="Normal"/>
    <w:next w:val="Normal"/>
    <w:link w:val="Ttulo4Car"/>
    <w:uiPriority w:val="9"/>
    <w:semiHidden/>
    <w:unhideWhenUsed/>
    <w:qFormat/>
    <w:rsid w:val="00A676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s-AR"/>
      <w14:ligatures w14:val="standardContextual"/>
    </w:rPr>
  </w:style>
  <w:style w:type="paragraph" w:styleId="Ttulo5">
    <w:name w:val="heading 5"/>
    <w:basedOn w:val="Normal"/>
    <w:next w:val="Normal"/>
    <w:link w:val="Ttulo5Car"/>
    <w:uiPriority w:val="9"/>
    <w:semiHidden/>
    <w:unhideWhenUsed/>
    <w:qFormat/>
    <w:rsid w:val="00A6760F"/>
    <w:pPr>
      <w:keepNext/>
      <w:keepLines/>
      <w:spacing w:before="80" w:after="40" w:line="278" w:lineRule="auto"/>
      <w:outlineLvl w:val="4"/>
    </w:pPr>
    <w:rPr>
      <w:rFonts w:asciiTheme="minorHAnsi" w:eastAsiaTheme="majorEastAsia" w:hAnsiTheme="minorHAnsi" w:cstheme="majorBidi"/>
      <w:color w:val="0F4761" w:themeColor="accent1" w:themeShade="BF"/>
      <w:kern w:val="2"/>
      <w:lang w:val="es-AR"/>
      <w14:ligatures w14:val="standardContextual"/>
    </w:rPr>
  </w:style>
  <w:style w:type="paragraph" w:styleId="Ttulo6">
    <w:name w:val="heading 6"/>
    <w:basedOn w:val="Normal"/>
    <w:next w:val="Normal"/>
    <w:link w:val="Ttulo6Car"/>
    <w:uiPriority w:val="9"/>
    <w:semiHidden/>
    <w:unhideWhenUsed/>
    <w:qFormat/>
    <w:rsid w:val="00A6760F"/>
    <w:pPr>
      <w:keepNext/>
      <w:keepLines/>
      <w:spacing w:before="40" w:line="278" w:lineRule="auto"/>
      <w:outlineLvl w:val="5"/>
    </w:pPr>
    <w:rPr>
      <w:rFonts w:asciiTheme="minorHAnsi" w:eastAsiaTheme="majorEastAsia" w:hAnsiTheme="minorHAnsi" w:cstheme="majorBidi"/>
      <w:i/>
      <w:iCs/>
      <w:color w:val="595959" w:themeColor="text1" w:themeTint="A6"/>
      <w:kern w:val="2"/>
      <w:lang w:val="es-AR"/>
      <w14:ligatures w14:val="standardContextual"/>
    </w:rPr>
  </w:style>
  <w:style w:type="paragraph" w:styleId="Ttulo7">
    <w:name w:val="heading 7"/>
    <w:basedOn w:val="Normal"/>
    <w:next w:val="Normal"/>
    <w:link w:val="Ttulo7Car"/>
    <w:uiPriority w:val="9"/>
    <w:semiHidden/>
    <w:unhideWhenUsed/>
    <w:qFormat/>
    <w:rsid w:val="00A6760F"/>
    <w:pPr>
      <w:keepNext/>
      <w:keepLines/>
      <w:spacing w:before="40" w:line="278" w:lineRule="auto"/>
      <w:outlineLvl w:val="6"/>
    </w:pPr>
    <w:rPr>
      <w:rFonts w:asciiTheme="minorHAnsi" w:eastAsiaTheme="majorEastAsia" w:hAnsiTheme="minorHAnsi" w:cstheme="majorBidi"/>
      <w:color w:val="595959" w:themeColor="text1" w:themeTint="A6"/>
      <w:kern w:val="2"/>
      <w:lang w:val="es-AR"/>
      <w14:ligatures w14:val="standardContextual"/>
    </w:rPr>
  </w:style>
  <w:style w:type="paragraph" w:styleId="Ttulo8">
    <w:name w:val="heading 8"/>
    <w:basedOn w:val="Normal"/>
    <w:next w:val="Normal"/>
    <w:link w:val="Ttulo8Car"/>
    <w:uiPriority w:val="9"/>
    <w:semiHidden/>
    <w:unhideWhenUsed/>
    <w:qFormat/>
    <w:rsid w:val="00A6760F"/>
    <w:pPr>
      <w:keepNext/>
      <w:keepLines/>
      <w:spacing w:line="278" w:lineRule="auto"/>
      <w:outlineLvl w:val="7"/>
    </w:pPr>
    <w:rPr>
      <w:rFonts w:asciiTheme="minorHAnsi" w:eastAsiaTheme="majorEastAsia" w:hAnsiTheme="minorHAnsi" w:cstheme="majorBidi"/>
      <w:i/>
      <w:iCs/>
      <w:color w:val="272727" w:themeColor="text1" w:themeTint="D8"/>
      <w:kern w:val="2"/>
      <w:lang w:val="es-AR"/>
      <w14:ligatures w14:val="standardContextual"/>
    </w:rPr>
  </w:style>
  <w:style w:type="paragraph" w:styleId="Ttulo9">
    <w:name w:val="heading 9"/>
    <w:basedOn w:val="Normal"/>
    <w:next w:val="Normal"/>
    <w:link w:val="Ttulo9Car"/>
    <w:uiPriority w:val="9"/>
    <w:semiHidden/>
    <w:unhideWhenUsed/>
    <w:qFormat/>
    <w:rsid w:val="00A6760F"/>
    <w:pPr>
      <w:keepNext/>
      <w:keepLines/>
      <w:spacing w:line="278" w:lineRule="auto"/>
      <w:outlineLvl w:val="8"/>
    </w:pPr>
    <w:rPr>
      <w:rFonts w:asciiTheme="minorHAnsi" w:eastAsiaTheme="majorEastAsia" w:hAnsiTheme="minorHAnsi" w:cstheme="majorBidi"/>
      <w:color w:val="272727" w:themeColor="text1" w:themeTint="D8"/>
      <w:kern w:val="2"/>
      <w:lang w:val="es-AR"/>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76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76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76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6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6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6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6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6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60F"/>
    <w:rPr>
      <w:rFonts w:eastAsiaTheme="majorEastAsia" w:cstheme="majorBidi"/>
      <w:color w:val="272727" w:themeColor="text1" w:themeTint="D8"/>
    </w:rPr>
  </w:style>
  <w:style w:type="paragraph" w:styleId="Ttulo">
    <w:name w:val="Title"/>
    <w:basedOn w:val="Normal"/>
    <w:next w:val="Normal"/>
    <w:link w:val="TtuloCar"/>
    <w:uiPriority w:val="10"/>
    <w:qFormat/>
    <w:rsid w:val="00A6760F"/>
    <w:pPr>
      <w:spacing w:after="80"/>
      <w:contextualSpacing/>
    </w:pPr>
    <w:rPr>
      <w:rFonts w:asciiTheme="majorHAnsi" w:eastAsiaTheme="majorEastAsia" w:hAnsiTheme="majorHAnsi" w:cstheme="majorBidi"/>
      <w:spacing w:val="-10"/>
      <w:kern w:val="28"/>
      <w:sz w:val="56"/>
      <w:szCs w:val="56"/>
      <w:lang w:val="es-AR"/>
      <w14:ligatures w14:val="standardContextual"/>
    </w:rPr>
  </w:style>
  <w:style w:type="character" w:customStyle="1" w:styleId="TtuloCar">
    <w:name w:val="Título Car"/>
    <w:basedOn w:val="Fuentedeprrafopredeter"/>
    <w:link w:val="Ttulo"/>
    <w:uiPriority w:val="10"/>
    <w:rsid w:val="00A676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6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s-AR"/>
      <w14:ligatures w14:val="standardContextual"/>
    </w:rPr>
  </w:style>
  <w:style w:type="character" w:customStyle="1" w:styleId="SubttuloCar">
    <w:name w:val="Subtítulo Car"/>
    <w:basedOn w:val="Fuentedeprrafopredeter"/>
    <w:link w:val="Subttulo"/>
    <w:uiPriority w:val="11"/>
    <w:rsid w:val="00A676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60F"/>
    <w:pPr>
      <w:spacing w:before="160" w:after="160" w:line="278" w:lineRule="auto"/>
      <w:jc w:val="center"/>
    </w:pPr>
    <w:rPr>
      <w:rFonts w:asciiTheme="minorHAnsi" w:eastAsiaTheme="minorHAnsi" w:hAnsiTheme="minorHAnsi" w:cstheme="minorBidi"/>
      <w:i/>
      <w:iCs/>
      <w:color w:val="404040" w:themeColor="text1" w:themeTint="BF"/>
      <w:kern w:val="2"/>
      <w:lang w:val="es-AR"/>
      <w14:ligatures w14:val="standardContextual"/>
    </w:rPr>
  </w:style>
  <w:style w:type="character" w:customStyle="1" w:styleId="CitaCar">
    <w:name w:val="Cita Car"/>
    <w:basedOn w:val="Fuentedeprrafopredeter"/>
    <w:link w:val="Cita"/>
    <w:uiPriority w:val="29"/>
    <w:rsid w:val="00A6760F"/>
    <w:rPr>
      <w:i/>
      <w:iCs/>
      <w:color w:val="404040" w:themeColor="text1" w:themeTint="BF"/>
    </w:rPr>
  </w:style>
  <w:style w:type="paragraph" w:styleId="Prrafodelista">
    <w:name w:val="List Paragraph"/>
    <w:basedOn w:val="Normal"/>
    <w:uiPriority w:val="34"/>
    <w:qFormat/>
    <w:rsid w:val="00A6760F"/>
    <w:pPr>
      <w:spacing w:after="160" w:line="278" w:lineRule="auto"/>
      <w:ind w:left="720"/>
      <w:contextualSpacing/>
    </w:pPr>
    <w:rPr>
      <w:rFonts w:asciiTheme="minorHAnsi" w:eastAsiaTheme="minorHAnsi" w:hAnsiTheme="minorHAnsi" w:cstheme="minorBidi"/>
      <w:kern w:val="2"/>
      <w:lang w:val="es-AR"/>
      <w14:ligatures w14:val="standardContextual"/>
    </w:rPr>
  </w:style>
  <w:style w:type="character" w:styleId="nfasisintenso">
    <w:name w:val="Intense Emphasis"/>
    <w:basedOn w:val="Fuentedeprrafopredeter"/>
    <w:uiPriority w:val="21"/>
    <w:qFormat/>
    <w:rsid w:val="00A6760F"/>
    <w:rPr>
      <w:i/>
      <w:iCs/>
      <w:color w:val="0F4761" w:themeColor="accent1" w:themeShade="BF"/>
    </w:rPr>
  </w:style>
  <w:style w:type="paragraph" w:styleId="Citadestacada">
    <w:name w:val="Intense Quote"/>
    <w:basedOn w:val="Normal"/>
    <w:next w:val="Normal"/>
    <w:link w:val="CitadestacadaCar"/>
    <w:uiPriority w:val="30"/>
    <w:qFormat/>
    <w:rsid w:val="00A676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s-AR"/>
      <w14:ligatures w14:val="standardContextual"/>
    </w:rPr>
  </w:style>
  <w:style w:type="character" w:customStyle="1" w:styleId="CitadestacadaCar">
    <w:name w:val="Cita destacada Car"/>
    <w:basedOn w:val="Fuentedeprrafopredeter"/>
    <w:link w:val="Citadestacada"/>
    <w:uiPriority w:val="30"/>
    <w:rsid w:val="00A6760F"/>
    <w:rPr>
      <w:i/>
      <w:iCs/>
      <w:color w:val="0F4761" w:themeColor="accent1" w:themeShade="BF"/>
    </w:rPr>
  </w:style>
  <w:style w:type="character" w:styleId="Referenciaintensa">
    <w:name w:val="Intense Reference"/>
    <w:basedOn w:val="Fuentedeprrafopredeter"/>
    <w:uiPriority w:val="32"/>
    <w:qFormat/>
    <w:rsid w:val="00A6760F"/>
    <w:rPr>
      <w:b/>
      <w:bCs/>
      <w:smallCaps/>
      <w:color w:val="0F4761" w:themeColor="accent1" w:themeShade="BF"/>
      <w:spacing w:val="5"/>
    </w:rPr>
  </w:style>
  <w:style w:type="character" w:styleId="Textoennegrita">
    <w:name w:val="Strong"/>
    <w:basedOn w:val="Fuentedeprrafopredeter"/>
    <w:uiPriority w:val="22"/>
    <w:qFormat/>
    <w:rsid w:val="00FA7C70"/>
    <w:rPr>
      <w:b/>
      <w:bCs/>
    </w:rPr>
  </w:style>
  <w:style w:type="paragraph" w:styleId="HTMLconformatoprevio">
    <w:name w:val="HTML Preformatted"/>
    <w:basedOn w:val="Normal"/>
    <w:link w:val="HTMLconformatoprevioCar"/>
    <w:uiPriority w:val="99"/>
    <w:unhideWhenUsed/>
    <w:rsid w:val="00AA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AA68EF"/>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5772">
      <w:bodyDiv w:val="1"/>
      <w:marLeft w:val="0"/>
      <w:marRight w:val="0"/>
      <w:marTop w:val="0"/>
      <w:marBottom w:val="0"/>
      <w:divBdr>
        <w:top w:val="none" w:sz="0" w:space="0" w:color="auto"/>
        <w:left w:val="none" w:sz="0" w:space="0" w:color="auto"/>
        <w:bottom w:val="none" w:sz="0" w:space="0" w:color="auto"/>
        <w:right w:val="none" w:sz="0" w:space="0" w:color="auto"/>
      </w:divBdr>
    </w:div>
    <w:div w:id="193348276">
      <w:bodyDiv w:val="1"/>
      <w:marLeft w:val="0"/>
      <w:marRight w:val="0"/>
      <w:marTop w:val="0"/>
      <w:marBottom w:val="0"/>
      <w:divBdr>
        <w:top w:val="none" w:sz="0" w:space="0" w:color="auto"/>
        <w:left w:val="none" w:sz="0" w:space="0" w:color="auto"/>
        <w:bottom w:val="none" w:sz="0" w:space="0" w:color="auto"/>
        <w:right w:val="none" w:sz="0" w:space="0" w:color="auto"/>
      </w:divBdr>
    </w:div>
    <w:div w:id="203831570">
      <w:bodyDiv w:val="1"/>
      <w:marLeft w:val="0"/>
      <w:marRight w:val="0"/>
      <w:marTop w:val="0"/>
      <w:marBottom w:val="0"/>
      <w:divBdr>
        <w:top w:val="none" w:sz="0" w:space="0" w:color="auto"/>
        <w:left w:val="none" w:sz="0" w:space="0" w:color="auto"/>
        <w:bottom w:val="none" w:sz="0" w:space="0" w:color="auto"/>
        <w:right w:val="none" w:sz="0" w:space="0" w:color="auto"/>
      </w:divBdr>
    </w:div>
    <w:div w:id="356855356">
      <w:bodyDiv w:val="1"/>
      <w:marLeft w:val="0"/>
      <w:marRight w:val="0"/>
      <w:marTop w:val="0"/>
      <w:marBottom w:val="0"/>
      <w:divBdr>
        <w:top w:val="none" w:sz="0" w:space="0" w:color="auto"/>
        <w:left w:val="none" w:sz="0" w:space="0" w:color="auto"/>
        <w:bottom w:val="none" w:sz="0" w:space="0" w:color="auto"/>
        <w:right w:val="none" w:sz="0" w:space="0" w:color="auto"/>
      </w:divBdr>
    </w:div>
    <w:div w:id="708605876">
      <w:bodyDiv w:val="1"/>
      <w:marLeft w:val="0"/>
      <w:marRight w:val="0"/>
      <w:marTop w:val="0"/>
      <w:marBottom w:val="0"/>
      <w:divBdr>
        <w:top w:val="none" w:sz="0" w:space="0" w:color="auto"/>
        <w:left w:val="none" w:sz="0" w:space="0" w:color="auto"/>
        <w:bottom w:val="none" w:sz="0" w:space="0" w:color="auto"/>
        <w:right w:val="none" w:sz="0" w:space="0" w:color="auto"/>
      </w:divBdr>
    </w:div>
    <w:div w:id="714042876">
      <w:bodyDiv w:val="1"/>
      <w:marLeft w:val="0"/>
      <w:marRight w:val="0"/>
      <w:marTop w:val="0"/>
      <w:marBottom w:val="0"/>
      <w:divBdr>
        <w:top w:val="none" w:sz="0" w:space="0" w:color="auto"/>
        <w:left w:val="none" w:sz="0" w:space="0" w:color="auto"/>
        <w:bottom w:val="none" w:sz="0" w:space="0" w:color="auto"/>
        <w:right w:val="none" w:sz="0" w:space="0" w:color="auto"/>
      </w:divBdr>
    </w:div>
    <w:div w:id="901795243">
      <w:bodyDiv w:val="1"/>
      <w:marLeft w:val="0"/>
      <w:marRight w:val="0"/>
      <w:marTop w:val="0"/>
      <w:marBottom w:val="0"/>
      <w:divBdr>
        <w:top w:val="none" w:sz="0" w:space="0" w:color="auto"/>
        <w:left w:val="none" w:sz="0" w:space="0" w:color="auto"/>
        <w:bottom w:val="none" w:sz="0" w:space="0" w:color="auto"/>
        <w:right w:val="none" w:sz="0" w:space="0" w:color="auto"/>
      </w:divBdr>
    </w:div>
    <w:div w:id="979191023">
      <w:bodyDiv w:val="1"/>
      <w:marLeft w:val="0"/>
      <w:marRight w:val="0"/>
      <w:marTop w:val="0"/>
      <w:marBottom w:val="0"/>
      <w:divBdr>
        <w:top w:val="none" w:sz="0" w:space="0" w:color="auto"/>
        <w:left w:val="none" w:sz="0" w:space="0" w:color="auto"/>
        <w:bottom w:val="none" w:sz="0" w:space="0" w:color="auto"/>
        <w:right w:val="none" w:sz="0" w:space="0" w:color="auto"/>
      </w:divBdr>
    </w:div>
    <w:div w:id="994145969">
      <w:bodyDiv w:val="1"/>
      <w:marLeft w:val="0"/>
      <w:marRight w:val="0"/>
      <w:marTop w:val="0"/>
      <w:marBottom w:val="0"/>
      <w:divBdr>
        <w:top w:val="none" w:sz="0" w:space="0" w:color="auto"/>
        <w:left w:val="none" w:sz="0" w:space="0" w:color="auto"/>
        <w:bottom w:val="none" w:sz="0" w:space="0" w:color="auto"/>
        <w:right w:val="none" w:sz="0" w:space="0" w:color="auto"/>
      </w:divBdr>
    </w:div>
    <w:div w:id="1349218501">
      <w:bodyDiv w:val="1"/>
      <w:marLeft w:val="0"/>
      <w:marRight w:val="0"/>
      <w:marTop w:val="0"/>
      <w:marBottom w:val="0"/>
      <w:divBdr>
        <w:top w:val="none" w:sz="0" w:space="0" w:color="auto"/>
        <w:left w:val="none" w:sz="0" w:space="0" w:color="auto"/>
        <w:bottom w:val="none" w:sz="0" w:space="0" w:color="auto"/>
        <w:right w:val="none" w:sz="0" w:space="0" w:color="auto"/>
      </w:divBdr>
    </w:div>
    <w:div w:id="1397515237">
      <w:bodyDiv w:val="1"/>
      <w:marLeft w:val="0"/>
      <w:marRight w:val="0"/>
      <w:marTop w:val="0"/>
      <w:marBottom w:val="0"/>
      <w:divBdr>
        <w:top w:val="none" w:sz="0" w:space="0" w:color="auto"/>
        <w:left w:val="none" w:sz="0" w:space="0" w:color="auto"/>
        <w:bottom w:val="none" w:sz="0" w:space="0" w:color="auto"/>
        <w:right w:val="none" w:sz="0" w:space="0" w:color="auto"/>
      </w:divBdr>
    </w:div>
    <w:div w:id="1760246493">
      <w:bodyDiv w:val="1"/>
      <w:marLeft w:val="0"/>
      <w:marRight w:val="0"/>
      <w:marTop w:val="0"/>
      <w:marBottom w:val="0"/>
      <w:divBdr>
        <w:top w:val="none" w:sz="0" w:space="0" w:color="auto"/>
        <w:left w:val="none" w:sz="0" w:space="0" w:color="auto"/>
        <w:bottom w:val="none" w:sz="0" w:space="0" w:color="auto"/>
        <w:right w:val="none" w:sz="0" w:space="0" w:color="auto"/>
      </w:divBdr>
    </w:div>
    <w:div w:id="1857231713">
      <w:bodyDiv w:val="1"/>
      <w:marLeft w:val="0"/>
      <w:marRight w:val="0"/>
      <w:marTop w:val="0"/>
      <w:marBottom w:val="0"/>
      <w:divBdr>
        <w:top w:val="none" w:sz="0" w:space="0" w:color="auto"/>
        <w:left w:val="none" w:sz="0" w:space="0" w:color="auto"/>
        <w:bottom w:val="none" w:sz="0" w:space="0" w:color="auto"/>
        <w:right w:val="none" w:sz="0" w:space="0" w:color="auto"/>
      </w:divBdr>
    </w:div>
    <w:div w:id="21091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4CBA1-D06F-4FB6-9697-23451FA9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1394</Words>
  <Characters>7669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Giardina</dc:creator>
  <cp:keywords/>
  <dc:description/>
  <cp:lastModifiedBy>Lucas Giardina</cp:lastModifiedBy>
  <cp:revision>2</cp:revision>
  <dcterms:created xsi:type="dcterms:W3CDTF">2025-06-03T00:28:00Z</dcterms:created>
  <dcterms:modified xsi:type="dcterms:W3CDTF">2025-06-03T00:28:00Z</dcterms:modified>
</cp:coreProperties>
</file>